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66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5FF59896">
      <w:pPr>
        <w:bidi w:val="0"/>
        <w:rPr>
          <w:rFonts w:hint="default"/>
          <w:lang w:val="en-US" w:eastAsia="zh-CN"/>
        </w:rPr>
      </w:pPr>
      <w:bookmarkStart w:id="0" w:name="_GoBack"/>
      <w:bookmarkEnd w:id="0"/>
    </w:p>
    <w:p w14:paraId="086BC6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加强双创孵化载体建设若干措施</w:t>
      </w:r>
      <w:r>
        <w:rPr>
          <w:rFonts w:hint="eastAsia" w:ascii="方正小标宋_GBK" w:hAnsi="方正小标宋_GBK" w:eastAsia="方正小标宋_GBK" w:cs="方正小标宋_GBK"/>
          <w:sz w:val="44"/>
          <w:szCs w:val="44"/>
          <w:lang w:val="en-US" w:eastAsia="zh-CN"/>
        </w:rPr>
        <w:t>（征求意见稿）》修订说明</w:t>
      </w:r>
    </w:p>
    <w:p w14:paraId="0A057E2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14:paraId="62FA11D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为进一步</w:t>
      </w:r>
      <w:r>
        <w:rPr>
          <w:rFonts w:hint="default" w:ascii="Times New Roman" w:hAnsi="Times New Roman" w:eastAsia="方正仿宋_GBK" w:cs="Times New Roman"/>
        </w:rPr>
        <w:t>加快构建全链条创新创业生态体系</w:t>
      </w:r>
      <w:r>
        <w:rPr>
          <w:rFonts w:hint="default" w:ascii="Times New Roman" w:hAnsi="Times New Roman" w:eastAsia="方正仿宋_GBK" w:cs="Times New Roman"/>
          <w:lang w:val="en-US" w:eastAsia="zh-CN"/>
        </w:rPr>
        <w:t>，省科技厅对《</w:t>
      </w:r>
      <w:r>
        <w:rPr>
          <w:rFonts w:hint="default" w:ascii="Times New Roman" w:hAnsi="Times New Roman" w:eastAsia="方正仿宋_GBK" w:cs="Times New Roman"/>
        </w:rPr>
        <w:t>加强双创孵化载体建设8条措施（试行）</w:t>
      </w:r>
      <w:r>
        <w:rPr>
          <w:rFonts w:hint="default" w:ascii="Times New Roman" w:hAnsi="Times New Roman" w:eastAsia="方正仿宋_GBK" w:cs="Times New Roman"/>
          <w:lang w:val="en-US" w:eastAsia="zh-CN"/>
        </w:rPr>
        <w:t>》（云科发〔2021〕71号，以下简称</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原措施</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）进行修订，起草了《加强双创孵化载体建设若干措施（征求意见稿）》（以下简称《若干措施》），现说明如下：</w:t>
      </w:r>
    </w:p>
    <w:p w14:paraId="52E137F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一、修订背景</w:t>
      </w:r>
    </w:p>
    <w:p w14:paraId="31B4727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省科技厅印发的《</w:t>
      </w:r>
      <w:r>
        <w:rPr>
          <w:rFonts w:hint="default" w:ascii="Times New Roman" w:hAnsi="Times New Roman" w:eastAsia="方正仿宋_GBK" w:cs="Times New Roman"/>
        </w:rPr>
        <w:t>加强双创孵化载体建设8条措施（试行）</w:t>
      </w:r>
      <w:r>
        <w:rPr>
          <w:rFonts w:hint="default" w:ascii="Times New Roman" w:hAnsi="Times New Roman" w:eastAsia="方正仿宋_GBK" w:cs="Times New Roman"/>
          <w:lang w:val="en-US" w:eastAsia="zh-CN"/>
        </w:rPr>
        <w:t>》（云科发〔2021〕71号），自2022年实施以来，在引导双创孵化载体高质量发展，支持科技型中小企业快速成长，构建良好的创新创业生态，推动科技型企业孵化培育方面起到显著的效果，但随着新时期双创孵化载体发展方向的变化，原措施已不能满足我省双创孵化载体建设的需求。为贯彻党的二十届三中全会精神和习近平总书记视察云南重要指示精神，深入</w:t>
      </w:r>
      <w:r>
        <w:rPr>
          <w:rFonts w:hint="default" w:ascii="Times New Roman" w:hAnsi="Times New Roman" w:eastAsia="方正仿宋_GBK" w:cs="Times New Roman"/>
        </w:rPr>
        <w:t>实施创新驱动发展战略</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进一步提升我省双创孵化载体建设及运营质量，充分发挥彩云汇科创大赛服务创新创业的功能，助力我省培育和引进更多高质量科技型企业，省科技厅对原措施进行了修订，起草了《若干措施》。</w:t>
      </w:r>
    </w:p>
    <w:p w14:paraId="3B21181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二、修订依据</w:t>
      </w:r>
    </w:p>
    <w:p w14:paraId="4418F0E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《若干措施》依据《国务院关于推动创新创业高质量发展打造“双创”升级版的意见》（国发〔2018〕32号）、《云南省人民政府关于印发云南省“十四五”科技创新规划的通知》（云政发〔2021〕22号）、《</w:t>
      </w:r>
      <w:r>
        <w:rPr>
          <w:rFonts w:hint="default" w:ascii="Times New Roman" w:hAnsi="Times New Roman" w:eastAsia="方正仿宋_GBK" w:cs="Times New Roman"/>
        </w:rPr>
        <w:t>创新驱动高质量发展29条措施</w:t>
      </w:r>
      <w:r>
        <w:rPr>
          <w:rFonts w:hint="default" w:ascii="Times New Roman" w:hAnsi="Times New Roman" w:eastAsia="方正仿宋_GBK" w:cs="Times New Roman"/>
          <w:lang w:val="en-US" w:eastAsia="zh-CN"/>
        </w:rPr>
        <w:t>》（云办发〔2021〕36号）、《云南省加快提升创新创业活力若干政策措施》（云政发〔2022〕3号）、《科技创新赋能产业高质量发展二十条措施》（云政办发〔2024〕51号）、《创业投资支持科技创新和产业高质量发展若干政策措施》（云发改财金〔2025〕52号）等文件，在原措施的基础上修订。</w:t>
      </w:r>
    </w:p>
    <w:p w14:paraId="088EEC9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三、修订说明</w:t>
      </w:r>
    </w:p>
    <w:p w14:paraId="1587B51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《若干措施》在原措施基础上从以下几个方面进行修订。</w:t>
      </w:r>
    </w:p>
    <w:p w14:paraId="2184375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（一）删除的条款</w:t>
      </w:r>
    </w:p>
    <w:p w14:paraId="10866C9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val="en-US" w:eastAsia="zh-CN"/>
        </w:rPr>
      </w:pPr>
      <w:r>
        <w:rPr>
          <w:rFonts w:hint="eastAsia" w:ascii="Times New Roman" w:hAnsi="Times New Roman" w:eastAsia="方正仿宋_GBK" w:cs="Times New Roman"/>
          <w:lang w:val="en-US" w:eastAsia="zh-CN"/>
        </w:rPr>
        <w:t>在总结原措施贯彻落实情况</w:t>
      </w:r>
      <w:r>
        <w:rPr>
          <w:rFonts w:hint="eastAsia" w:eastAsia="方正仿宋_GBK" w:cs="Times New Roman"/>
          <w:lang w:val="en-US" w:eastAsia="zh-CN"/>
        </w:rPr>
        <w:t>基础上</w:t>
      </w:r>
      <w:r>
        <w:rPr>
          <w:rFonts w:hint="eastAsia" w:ascii="Times New Roman" w:hAnsi="Times New Roman" w:eastAsia="方正仿宋_GBK" w:cs="Times New Roman"/>
          <w:lang w:val="en-US" w:eastAsia="zh-CN"/>
        </w:rPr>
        <w:t>，根据</w:t>
      </w:r>
      <w:r>
        <w:rPr>
          <w:rFonts w:hint="default" w:ascii="Times New Roman" w:hAnsi="Times New Roman" w:eastAsia="方正仿宋_GBK" w:cs="Times New Roman"/>
          <w:lang w:val="en-US" w:eastAsia="zh-CN"/>
        </w:rPr>
        <w:t>国家双创孵化载体最新的发展方向，</w:t>
      </w:r>
      <w:r>
        <w:rPr>
          <w:rFonts w:hint="eastAsia" w:ascii="Times New Roman" w:hAnsi="Times New Roman" w:eastAsia="方正仿宋_GBK" w:cs="Times New Roman"/>
          <w:lang w:val="en-US" w:eastAsia="zh-CN"/>
        </w:rPr>
        <w:t>结合我省实际情况，</w:t>
      </w:r>
      <w:r>
        <w:rPr>
          <w:rFonts w:hint="default" w:ascii="Times New Roman" w:hAnsi="Times New Roman" w:eastAsia="方正仿宋_GBK" w:cs="Times New Roman"/>
          <w:lang w:val="en-US" w:eastAsia="zh-CN"/>
        </w:rPr>
        <w:t>《若干措施》</w:t>
      </w:r>
      <w:r>
        <w:rPr>
          <w:rFonts w:hint="eastAsia" w:ascii="Times New Roman" w:hAnsi="Times New Roman" w:eastAsia="方正仿宋_GBK" w:cs="Times New Roman"/>
          <w:lang w:val="en-US" w:eastAsia="zh-CN"/>
        </w:rPr>
        <w:t>删除了</w:t>
      </w:r>
      <w:r>
        <w:rPr>
          <w:rFonts w:hint="eastAsia" w:eastAsia="方正仿宋_GBK" w:cs="Times New Roman"/>
          <w:lang w:val="en-US" w:eastAsia="zh-CN"/>
        </w:rPr>
        <w:t>原措施中的部分</w:t>
      </w:r>
      <w:r>
        <w:rPr>
          <w:rFonts w:hint="eastAsia" w:ascii="Times New Roman" w:hAnsi="Times New Roman" w:eastAsia="方正仿宋_GBK" w:cs="Times New Roman"/>
          <w:lang w:val="en-US" w:eastAsia="zh-CN"/>
        </w:rPr>
        <w:t>内容，</w:t>
      </w:r>
      <w:r>
        <w:rPr>
          <w:rFonts w:hint="default" w:ascii="Times New Roman" w:hAnsi="Times New Roman" w:eastAsia="方正仿宋_GBK" w:cs="Times New Roman"/>
          <w:b/>
          <w:bCs/>
          <w:lang w:val="en-US" w:eastAsia="zh-CN"/>
        </w:rPr>
        <w:t>一是</w:t>
      </w:r>
      <w:r>
        <w:rPr>
          <w:rFonts w:hint="eastAsia" w:eastAsia="方正仿宋_GBK" w:cs="Times New Roman"/>
          <w:b w:val="0"/>
          <w:bCs w:val="0"/>
          <w:lang w:val="en-US" w:eastAsia="zh-CN"/>
        </w:rPr>
        <w:t>根据上位政策变化和职能调整，</w:t>
      </w:r>
      <w:r>
        <w:rPr>
          <w:rFonts w:hint="default" w:ascii="Times New Roman" w:hAnsi="Times New Roman" w:eastAsia="方正仿宋_GBK" w:cs="Times New Roman"/>
          <w:lang w:val="en-US" w:eastAsia="zh-CN"/>
        </w:rPr>
        <w:t>删除</w:t>
      </w:r>
      <w:r>
        <w:rPr>
          <w:rFonts w:hint="eastAsia" w:eastAsia="方正仿宋_GBK" w:cs="Times New Roman"/>
          <w:lang w:val="en-US" w:eastAsia="zh-CN"/>
        </w:rPr>
        <w:t>了</w:t>
      </w:r>
      <w:r>
        <w:rPr>
          <w:rFonts w:hint="default" w:ascii="Times New Roman" w:hAnsi="Times New Roman" w:eastAsia="方正仿宋_GBK" w:cs="Times New Roman"/>
          <w:lang w:val="en-US" w:eastAsia="zh-CN"/>
        </w:rPr>
        <w:t>原措施中</w:t>
      </w:r>
      <w:r>
        <w:rPr>
          <w:rFonts w:hint="eastAsia" w:eastAsia="方正仿宋_GBK" w:cs="Times New Roman"/>
          <w:lang w:val="en-US" w:eastAsia="zh-CN"/>
        </w:rPr>
        <w:t>关于</w:t>
      </w:r>
      <w:r>
        <w:rPr>
          <w:rFonts w:hint="default" w:ascii="Times New Roman" w:hAnsi="Times New Roman" w:eastAsia="方正仿宋_GBK" w:cs="Times New Roman"/>
          <w:lang w:val="en-US" w:eastAsia="zh-CN"/>
        </w:rPr>
        <w:t>众创空间、大学科技园、星创天地的</w:t>
      </w:r>
      <w:r>
        <w:rPr>
          <w:rFonts w:hint="eastAsia" w:eastAsia="方正仿宋_GBK" w:cs="Times New Roman"/>
          <w:lang w:val="en-US" w:eastAsia="zh-CN"/>
        </w:rPr>
        <w:t>有关</w:t>
      </w:r>
      <w:r>
        <w:rPr>
          <w:rFonts w:hint="default" w:ascii="Times New Roman" w:hAnsi="Times New Roman" w:eastAsia="方正仿宋_GBK" w:cs="Times New Roman"/>
          <w:lang w:val="en-US" w:eastAsia="zh-CN"/>
        </w:rPr>
        <w:t>内容</w:t>
      </w:r>
      <w:r>
        <w:rPr>
          <w:rFonts w:hint="eastAsia" w:ascii="Times New Roman" w:hAnsi="Times New Roman" w:eastAsia="方正仿宋_GBK" w:cs="Times New Roman"/>
          <w:lang w:val="en-US" w:eastAsia="zh-CN"/>
        </w:rPr>
        <w:t>；二</w:t>
      </w:r>
      <w:r>
        <w:rPr>
          <w:rFonts w:hint="default" w:ascii="Times New Roman" w:hAnsi="Times New Roman" w:eastAsia="方正仿宋_GBK" w:cs="Times New Roman"/>
          <w:b/>
          <w:bCs/>
          <w:lang w:val="en-US" w:eastAsia="zh-CN"/>
        </w:rPr>
        <w:t>是</w:t>
      </w:r>
      <w:r>
        <w:rPr>
          <w:rFonts w:hint="eastAsia" w:eastAsia="方正仿宋_GBK" w:cs="Times New Roman"/>
          <w:b w:val="0"/>
          <w:bCs w:val="0"/>
          <w:lang w:val="en-US" w:eastAsia="zh-CN"/>
        </w:rPr>
        <w:t>由于其他政策已有明确规定，</w:t>
      </w:r>
      <w:r>
        <w:rPr>
          <w:rFonts w:hint="default" w:ascii="Times New Roman" w:hAnsi="Times New Roman" w:eastAsia="方正仿宋_GBK" w:cs="Times New Roman"/>
          <w:lang w:val="en-US" w:eastAsia="zh-CN"/>
        </w:rPr>
        <w:t>删除</w:t>
      </w:r>
      <w:r>
        <w:rPr>
          <w:rFonts w:hint="eastAsia" w:eastAsia="方正仿宋_GBK" w:cs="Times New Roman"/>
          <w:lang w:val="en-US" w:eastAsia="zh-CN"/>
        </w:rPr>
        <w:t>了</w:t>
      </w:r>
      <w:r>
        <w:rPr>
          <w:rFonts w:hint="eastAsia" w:ascii="Times New Roman" w:hAnsi="Times New Roman" w:eastAsia="方正仿宋_GBK" w:cs="Times New Roman"/>
          <w:lang w:val="en-US" w:eastAsia="zh-CN"/>
        </w:rPr>
        <w:t>原措施</w:t>
      </w:r>
      <w:r>
        <w:rPr>
          <w:rFonts w:hint="eastAsia" w:eastAsia="方正仿宋_GBK" w:cs="Times New Roman"/>
          <w:lang w:val="en-US" w:eastAsia="zh-CN"/>
        </w:rPr>
        <w:t>中关于</w:t>
      </w:r>
      <w:r>
        <w:rPr>
          <w:rFonts w:hint="default" w:ascii="Times New Roman" w:hAnsi="Times New Roman" w:eastAsia="方正仿宋_GBK" w:cs="Times New Roman"/>
          <w:lang w:val="en-US" w:eastAsia="zh-CN"/>
        </w:rPr>
        <w:t>科技创新券内容</w:t>
      </w:r>
      <w:r>
        <w:rPr>
          <w:rFonts w:hint="eastAsia" w:ascii="Times New Roman" w:hAnsi="Times New Roman" w:eastAsia="方正仿宋_GBK" w:cs="Times New Roman"/>
          <w:lang w:val="en-US" w:eastAsia="zh-CN"/>
        </w:rPr>
        <w:t>；</w:t>
      </w:r>
      <w:r>
        <w:rPr>
          <w:rFonts w:hint="eastAsia" w:ascii="Times New Roman" w:hAnsi="Times New Roman" w:eastAsia="方正仿宋_GBK" w:cs="Times New Roman"/>
          <w:b/>
          <w:bCs/>
          <w:lang w:val="en-US" w:eastAsia="zh-CN"/>
        </w:rPr>
        <w:t>三</w:t>
      </w:r>
      <w:r>
        <w:rPr>
          <w:rFonts w:hint="default" w:ascii="Times New Roman" w:hAnsi="Times New Roman" w:eastAsia="方正仿宋_GBK" w:cs="Times New Roman"/>
          <w:b/>
          <w:bCs/>
          <w:lang w:val="en-US" w:eastAsia="zh-CN"/>
        </w:rPr>
        <w:t>是</w:t>
      </w:r>
      <w:r>
        <w:rPr>
          <w:rFonts w:hint="eastAsia" w:eastAsia="方正仿宋_GBK" w:cs="Times New Roman"/>
          <w:b w:val="0"/>
          <w:bCs w:val="0"/>
          <w:lang w:val="en-US" w:eastAsia="zh-CN"/>
        </w:rPr>
        <w:t>双创专家已转入常态化管理，</w:t>
      </w:r>
      <w:r>
        <w:rPr>
          <w:rFonts w:hint="default" w:ascii="Times New Roman" w:hAnsi="Times New Roman" w:eastAsia="方正仿宋_GBK" w:cs="Times New Roman"/>
          <w:lang w:val="en-US" w:eastAsia="zh-CN"/>
        </w:rPr>
        <w:t>删除</w:t>
      </w:r>
      <w:r>
        <w:rPr>
          <w:rFonts w:hint="eastAsia" w:ascii="Times New Roman" w:hAnsi="Times New Roman" w:eastAsia="方正仿宋_GBK" w:cs="Times New Roman"/>
          <w:lang w:val="en-US" w:eastAsia="zh-CN"/>
        </w:rPr>
        <w:t>原措施</w:t>
      </w:r>
      <w:r>
        <w:rPr>
          <w:rFonts w:hint="eastAsia" w:eastAsia="方正仿宋_GBK" w:cs="Times New Roman"/>
          <w:lang w:val="en-US" w:eastAsia="zh-CN"/>
        </w:rPr>
        <w:t>中关于</w:t>
      </w:r>
      <w:r>
        <w:rPr>
          <w:rFonts w:hint="default" w:ascii="Times New Roman" w:hAnsi="Times New Roman" w:eastAsia="方正仿宋_GBK" w:cs="Times New Roman"/>
          <w:lang w:val="en-US" w:eastAsia="zh-CN"/>
        </w:rPr>
        <w:t>双创专家团队</w:t>
      </w:r>
      <w:r>
        <w:rPr>
          <w:rFonts w:hint="eastAsia" w:eastAsia="方正仿宋_GBK" w:cs="Times New Roman"/>
          <w:lang w:val="en-US" w:eastAsia="zh-CN"/>
        </w:rPr>
        <w:t>的</w:t>
      </w:r>
      <w:r>
        <w:rPr>
          <w:rFonts w:hint="default" w:ascii="Times New Roman" w:hAnsi="Times New Roman" w:eastAsia="方正仿宋_GBK" w:cs="Times New Roman"/>
          <w:lang w:val="en-US" w:eastAsia="zh-CN"/>
        </w:rPr>
        <w:t>内容。</w:t>
      </w:r>
    </w:p>
    <w:p w14:paraId="34EFB12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（二）保留、优化的条款</w:t>
      </w:r>
    </w:p>
    <w:p w14:paraId="45E6210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一是</w:t>
      </w:r>
      <w:r>
        <w:rPr>
          <w:rFonts w:hint="eastAsia" w:ascii="方正仿宋_GBK" w:hAnsi="方正仿宋_GBK" w:eastAsia="方正仿宋_GBK" w:cs="方正仿宋_GBK"/>
          <w:lang w:val="en-US" w:eastAsia="zh-CN"/>
        </w:rPr>
        <w:t>为持续</w:t>
      </w:r>
      <w:r>
        <w:rPr>
          <w:rFonts w:hint="eastAsia" w:ascii="方正仿宋_GBK" w:hAnsi="方正仿宋_GBK" w:eastAsia="方正仿宋_GBK" w:cs="方正仿宋_GBK"/>
          <w:lang w:eastAsia="zh-CN"/>
        </w:rPr>
        <w:t>强化</w:t>
      </w:r>
      <w:r>
        <w:rPr>
          <w:rFonts w:hint="eastAsia" w:ascii="方正仿宋_GBK" w:hAnsi="方正仿宋_GBK" w:eastAsia="方正仿宋_GBK" w:cs="方正仿宋_GBK"/>
        </w:rPr>
        <w:t>对</w:t>
      </w:r>
      <w:r>
        <w:rPr>
          <w:rFonts w:hint="eastAsia" w:ascii="方正仿宋_GBK" w:hAnsi="方正仿宋_GBK" w:eastAsia="方正仿宋_GBK" w:cs="方正仿宋_GBK"/>
          <w:lang w:eastAsia="zh-CN"/>
        </w:rPr>
        <w:t>省外高质量孵化器的引进力度，</w:t>
      </w:r>
      <w:r>
        <w:rPr>
          <w:rFonts w:hint="eastAsia" w:ascii="方正仿宋_GBK" w:hAnsi="方正仿宋_GBK" w:eastAsia="方正仿宋_GBK" w:cs="方正仿宋_GBK"/>
          <w:lang w:val="en-US" w:eastAsia="zh-CN"/>
        </w:rPr>
        <w:t>带动提升我省双创孵化载体建设及运营质量，《若干措施》保留原措施中</w:t>
      </w:r>
      <w:r>
        <w:rPr>
          <w:rFonts w:hint="eastAsia" w:ascii="方正仿宋_GBK" w:hAnsi="方正仿宋_GBK" w:eastAsia="方正仿宋_GBK" w:cs="方正仿宋_GBK"/>
        </w:rPr>
        <w:t>引进</w:t>
      </w:r>
      <w:r>
        <w:rPr>
          <w:rFonts w:hint="eastAsia" w:ascii="方正仿宋_GBK" w:hAnsi="方正仿宋_GBK" w:eastAsia="方正仿宋_GBK" w:cs="方正仿宋_GBK"/>
          <w:lang w:eastAsia="zh-CN"/>
        </w:rPr>
        <w:t>省外</w:t>
      </w:r>
      <w:r>
        <w:rPr>
          <w:rFonts w:hint="eastAsia" w:ascii="方正仿宋_GBK" w:hAnsi="方正仿宋_GBK" w:eastAsia="方正仿宋_GBK" w:cs="方正仿宋_GBK"/>
        </w:rPr>
        <w:t>知名双创孵化载体运营机构</w:t>
      </w:r>
      <w:r>
        <w:rPr>
          <w:rFonts w:hint="eastAsia" w:ascii="方正仿宋_GBK" w:hAnsi="方正仿宋_GBK" w:eastAsia="方正仿宋_GBK" w:cs="方正仿宋_GBK"/>
          <w:lang w:val="en-US" w:eastAsia="zh-CN"/>
        </w:rPr>
        <w:t>措施内容。</w:t>
      </w:r>
    </w:p>
    <w:p w14:paraId="7ED41F0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二是</w:t>
      </w:r>
      <w:r>
        <w:rPr>
          <w:rFonts w:hint="eastAsia" w:ascii="方正仿宋_GBK" w:hAnsi="方正仿宋_GBK" w:eastAsia="方正仿宋_GBK" w:cs="方正仿宋_GBK"/>
          <w:lang w:val="en-US" w:eastAsia="zh-CN"/>
        </w:rPr>
        <w:t>借鉴省外创新区域建设双创孵化载体优秀经验，《若干措施》强化了传统孵化器的运营绩效，将原措施中孵化器认定给予资金补助、孵化器考核评优给予资金补助调整为根据孵化器运营成效考核择优补助，同时适当提升了补助资金标准。</w:t>
      </w:r>
    </w:p>
    <w:p w14:paraId="7A761B6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三是</w:t>
      </w:r>
      <w:r>
        <w:rPr>
          <w:rFonts w:hint="eastAsia" w:ascii="方正仿宋_GBK" w:hAnsi="方正仿宋_GBK" w:eastAsia="方正仿宋_GBK" w:cs="方正仿宋_GBK"/>
          <w:lang w:val="en-US" w:eastAsia="zh-CN"/>
        </w:rPr>
        <w:t>为引导双创孵化载体为入孵企业提供金融资本服务，促进金融赋能科技企业发展，《若干措施》保留原措施中双创孵化载体</w:t>
      </w:r>
      <w:r>
        <w:rPr>
          <w:rFonts w:hint="eastAsia" w:ascii="方正仿宋_GBK" w:hAnsi="方正仿宋_GBK" w:eastAsia="方正仿宋_GBK" w:cs="方正仿宋_GBK"/>
        </w:rPr>
        <w:t>为在孵企业提供多样化的科技投融资服务</w:t>
      </w:r>
      <w:r>
        <w:rPr>
          <w:rFonts w:hint="eastAsia" w:ascii="方正仿宋_GBK" w:hAnsi="方正仿宋_GBK" w:eastAsia="方正仿宋_GBK" w:cs="方正仿宋_GBK"/>
          <w:lang w:val="en-US" w:eastAsia="zh-CN"/>
        </w:rPr>
        <w:t>的措施内容。</w:t>
      </w:r>
    </w:p>
    <w:p w14:paraId="5EBD9FE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四是</w:t>
      </w:r>
      <w:r>
        <w:rPr>
          <w:rFonts w:hint="default" w:ascii="Times New Roman" w:hAnsi="Times New Roman" w:eastAsia="方正仿宋_GBK" w:cs="Times New Roman"/>
          <w:lang w:val="en-US" w:eastAsia="zh-CN"/>
        </w:rPr>
        <w:t>《若干措施》对原措施中激发双创孵化载体行业活力的内容进行优化，取消</w:t>
      </w:r>
      <w:r>
        <w:rPr>
          <w:rFonts w:hint="default" w:ascii="Times New Roman" w:hAnsi="Times New Roman" w:eastAsia="方正仿宋_GBK" w:cs="Times New Roman"/>
        </w:rPr>
        <w:t>“双创服务能力提升”专项</w:t>
      </w:r>
      <w:r>
        <w:rPr>
          <w:rFonts w:hint="default" w:ascii="Times New Roman" w:hAnsi="Times New Roman" w:eastAsia="方正仿宋_GBK" w:cs="Times New Roman"/>
          <w:lang w:val="en-US" w:eastAsia="zh-CN"/>
        </w:rPr>
        <w:t>资金支持。</w:t>
      </w:r>
    </w:p>
    <w:p w14:paraId="18180BF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五是</w:t>
      </w:r>
      <w:r>
        <w:rPr>
          <w:rFonts w:hint="default" w:ascii="Times New Roman" w:hAnsi="Times New Roman" w:eastAsia="方正仿宋_GBK" w:cs="Times New Roman"/>
          <w:lang w:val="en-US" w:eastAsia="zh-CN"/>
        </w:rPr>
        <w:t>为充分发挥</w:t>
      </w:r>
      <w:r>
        <w:rPr>
          <w:rFonts w:hint="eastAsia" w:eastAsia="方正仿宋_GBK" w:cs="Times New Roman"/>
          <w:lang w:val="en-US" w:eastAsia="zh-CN"/>
        </w:rPr>
        <w:t>云南省创新创业大赛（</w:t>
      </w:r>
      <w:r>
        <w:rPr>
          <w:rFonts w:hint="default" w:ascii="Times New Roman" w:hAnsi="Times New Roman" w:eastAsia="方正仿宋_GBK" w:cs="Times New Roman"/>
          <w:lang w:val="en-US" w:eastAsia="zh-CN"/>
        </w:rPr>
        <w:t>彩云汇科创大赛</w:t>
      </w:r>
      <w:r>
        <w:rPr>
          <w:rFonts w:hint="eastAsia" w:eastAsia="方正仿宋_GBK" w:cs="Times New Roman"/>
          <w:lang w:val="en-US" w:eastAsia="zh-CN"/>
        </w:rPr>
        <w:t>）</w:t>
      </w:r>
      <w:r>
        <w:rPr>
          <w:rFonts w:hint="default" w:ascii="Times New Roman" w:hAnsi="Times New Roman" w:eastAsia="方正仿宋_GBK" w:cs="Times New Roman"/>
          <w:lang w:val="en-US" w:eastAsia="zh-CN"/>
        </w:rPr>
        <w:t>培育、引进科技型企业的功能，</w:t>
      </w:r>
      <w:r>
        <w:rPr>
          <w:rFonts w:hint="eastAsia" w:eastAsia="方正仿宋_GBK" w:cs="Times New Roman"/>
          <w:lang w:val="en-US" w:eastAsia="zh-CN"/>
        </w:rPr>
        <w:t>进一步打造“彩云汇”科创品牌</w:t>
      </w:r>
      <w:r>
        <w:rPr>
          <w:rFonts w:hint="default" w:ascii="Times New Roman" w:hAnsi="Times New Roman" w:eastAsia="方正仿宋_GBK" w:cs="Times New Roman"/>
          <w:lang w:val="en-US" w:eastAsia="zh-CN"/>
        </w:rPr>
        <w:t>，《若干措施》在原措施基础上</w:t>
      </w:r>
      <w:r>
        <w:rPr>
          <w:rFonts w:hint="eastAsia" w:eastAsia="方正仿宋_GBK" w:cs="Times New Roman"/>
          <w:lang w:val="en-US" w:eastAsia="zh-CN"/>
        </w:rPr>
        <w:t>优化</w:t>
      </w:r>
      <w:r>
        <w:rPr>
          <w:rFonts w:hint="default" w:ascii="Times New Roman" w:hAnsi="Times New Roman" w:eastAsia="方正仿宋_GBK" w:cs="Times New Roman"/>
          <w:lang w:val="en-US" w:eastAsia="zh-CN"/>
        </w:rPr>
        <w:t>了</w:t>
      </w:r>
      <w:r>
        <w:rPr>
          <w:rFonts w:hint="eastAsia" w:eastAsia="方正仿宋_GBK" w:cs="Times New Roman"/>
          <w:lang w:val="en-US" w:eastAsia="zh-CN"/>
        </w:rPr>
        <w:t>大赛</w:t>
      </w:r>
      <w:r>
        <w:rPr>
          <w:rFonts w:hint="default" w:ascii="Times New Roman" w:hAnsi="Times New Roman" w:eastAsia="方正仿宋_GBK" w:cs="Times New Roman"/>
          <w:lang w:val="en-US" w:eastAsia="zh-CN"/>
        </w:rPr>
        <w:t>资金支持标准，</w:t>
      </w:r>
      <w:r>
        <w:rPr>
          <w:rFonts w:hint="eastAsia" w:eastAsia="方正仿宋_GBK" w:cs="Times New Roman"/>
          <w:lang w:val="en-US" w:eastAsia="zh-CN"/>
        </w:rPr>
        <w:t>构建</w:t>
      </w:r>
      <w:r>
        <w:rPr>
          <w:rFonts w:hint="default" w:ascii="Times New Roman" w:hAnsi="Times New Roman" w:eastAsia="方正仿宋_GBK" w:cs="Times New Roman"/>
          <w:lang w:val="en-US" w:eastAsia="zh-CN"/>
        </w:rPr>
        <w:t>梯次奖补体系，同时</w:t>
      </w:r>
      <w:r>
        <w:rPr>
          <w:rFonts w:hint="eastAsia" w:eastAsia="方正仿宋_GBK" w:cs="Times New Roman"/>
          <w:lang w:val="en-US" w:eastAsia="zh-CN"/>
        </w:rPr>
        <w:t>重点支持高创新型优质企业，对</w:t>
      </w:r>
      <w:r>
        <w:rPr>
          <w:rFonts w:hint="default" w:ascii="Times New Roman" w:hAnsi="Times New Roman" w:eastAsia="方正仿宋_GBK" w:cs="Times New Roman"/>
          <w:lang w:val="en-US" w:eastAsia="zh-CN"/>
        </w:rPr>
        <w:t>获中国创新创业大赛国赛</w:t>
      </w:r>
      <w:r>
        <w:rPr>
          <w:rFonts w:hint="default" w:ascii="Times New Roman" w:hAnsi="Times New Roman" w:eastAsia="方正仿宋_GBK" w:cs="Times New Roman"/>
        </w:rPr>
        <w:t>三等奖以上奖励的企业</w:t>
      </w:r>
      <w:r>
        <w:rPr>
          <w:rFonts w:hint="eastAsia" w:eastAsia="方正仿宋_GBK" w:cs="Times New Roman"/>
          <w:lang w:eastAsia="zh-CN"/>
        </w:rPr>
        <w:t>给予</w:t>
      </w:r>
      <w:r>
        <w:rPr>
          <w:rFonts w:hint="default" w:ascii="Times New Roman" w:hAnsi="Times New Roman" w:eastAsia="方正仿宋_GBK" w:cs="Times New Roman"/>
        </w:rPr>
        <w:t>重点研发项目支持</w:t>
      </w:r>
      <w:r>
        <w:rPr>
          <w:rFonts w:hint="default" w:ascii="Times New Roman" w:hAnsi="Times New Roman" w:eastAsia="方正仿宋_GBK" w:cs="Times New Roman"/>
          <w:lang w:eastAsia="zh-CN"/>
        </w:rPr>
        <w:t>。</w:t>
      </w:r>
    </w:p>
    <w:p w14:paraId="545825A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（三）新增的条款</w:t>
      </w:r>
    </w:p>
    <w:p w14:paraId="5A094B5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借鉴学习</w:t>
      </w:r>
      <w:r>
        <w:rPr>
          <w:rFonts w:hint="eastAsia" w:ascii="方正仿宋_GBK" w:hAnsi="方正仿宋_GBK" w:eastAsia="方正仿宋_GBK" w:cs="方正仿宋_GBK"/>
          <w:b w:val="0"/>
          <w:bCs w:val="0"/>
          <w:color w:val="000000" w:themeColor="text1"/>
          <w:spacing w:val="-6"/>
          <w:w w:val="100"/>
          <w:kern w:val="2"/>
          <w:sz w:val="32"/>
          <w:szCs w:val="32"/>
          <w:lang w:val="en-US" w:eastAsia="zh-CN" w:bidi="ar-SA"/>
          <w14:textFill>
            <w14:solidFill>
              <w14:schemeClr w14:val="tx1"/>
            </w14:solidFill>
          </w14:textFill>
        </w:rPr>
        <w:t>江苏、安徽、浙江、四川、广东等外省创新区域建设双创孵化载体建设的成功经验、优秀做法，</w:t>
      </w:r>
      <w:r>
        <w:rPr>
          <w:rFonts w:hint="eastAsia" w:ascii="方正仿宋_GBK" w:hAnsi="方正仿宋_GBK" w:eastAsia="方正仿宋_GBK" w:cs="方正仿宋_GBK"/>
          <w:color w:val="000000" w:themeColor="text1"/>
          <w:spacing w:val="-6"/>
          <w:w w:val="100"/>
          <w:kern w:val="2"/>
          <w:sz w:val="32"/>
          <w:szCs w:val="32"/>
          <w:lang w:val="en-US" w:eastAsia="zh-CN" w:bidi="ar-SA"/>
          <w14:textFill>
            <w14:solidFill>
              <w14:schemeClr w14:val="tx1"/>
            </w14:solidFill>
          </w14:textFill>
        </w:rPr>
        <w:t>结合我省实际情况，</w:t>
      </w:r>
      <w:r>
        <w:rPr>
          <w:rFonts w:hint="eastAsia" w:ascii="方正仿宋_GBK" w:hAnsi="方正仿宋_GBK" w:eastAsia="方正仿宋_GBK" w:cs="方正仿宋_GBK"/>
          <w:b w:val="0"/>
          <w:bCs w:val="0"/>
          <w:color w:val="000000" w:themeColor="text1"/>
          <w:spacing w:val="-6"/>
          <w:w w:val="100"/>
          <w:kern w:val="2"/>
          <w:sz w:val="32"/>
          <w:szCs w:val="32"/>
          <w:lang w:val="en-US" w:eastAsia="zh-CN" w:bidi="ar-SA"/>
          <w14:textFill>
            <w14:solidFill>
              <w14:schemeClr w14:val="tx1"/>
            </w14:solidFill>
          </w14:textFill>
        </w:rPr>
        <w:t>在原措施基础上《若干措施》增加了科创飞地、垂直孵化器、新型科技园区的措施内容，</w:t>
      </w:r>
      <w:r>
        <w:rPr>
          <w:rFonts w:hint="eastAsia" w:ascii="Times New Roman" w:hAnsi="Times New Roman" w:eastAsia="方正仿宋_GBK" w:cs="Times New Roman"/>
          <w:lang w:val="en-US" w:eastAsia="zh-CN"/>
        </w:rPr>
        <w:t>以</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科技型企业引培、人才引进、科技成果转化、金融赋能等</w:t>
      </w:r>
      <w:r>
        <w:rPr>
          <w:rFonts w:hint="eastAsia" w:eastAsia="方正仿宋_GBK" w:cs="Times New Roman"/>
          <w:color w:val="000000" w:themeColor="text1"/>
          <w:spacing w:val="0"/>
          <w:kern w:val="2"/>
          <w:sz w:val="32"/>
          <w:szCs w:val="32"/>
          <w:lang w:val="en-US" w:eastAsia="zh-CN" w:bidi="ar-SA"/>
          <w14:textFill>
            <w14:solidFill>
              <w14:schemeClr w14:val="tx1"/>
            </w14:solidFill>
          </w14:textFill>
        </w:rPr>
        <w:t>主要</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指标</w:t>
      </w:r>
      <w:r>
        <w:rPr>
          <w:rFonts w:hint="eastAsia" w:eastAsia="方正仿宋_GBK" w:cs="Times New Roman"/>
          <w:color w:val="000000" w:themeColor="text1"/>
          <w:spacing w:val="0"/>
          <w:kern w:val="2"/>
          <w:sz w:val="32"/>
          <w:szCs w:val="32"/>
          <w:lang w:val="en-US" w:eastAsia="zh-CN" w:bidi="ar-SA"/>
          <w14:textFill>
            <w14:solidFill>
              <w14:schemeClr w14:val="tx1"/>
            </w14:solidFill>
          </w14:textFill>
        </w:rPr>
        <w:t>为双创孵化载体运营成效</w:t>
      </w:r>
      <w:r>
        <w:rPr>
          <w:rFonts w:hint="default" w:ascii="Times New Roman" w:hAnsi="Times New Roman" w:eastAsia="方正仿宋_GBK" w:cs="Times New Roman"/>
          <w:color w:val="000000"/>
          <w:spacing w:val="-6"/>
          <w:sz w:val="32"/>
          <w:szCs w:val="32"/>
          <w:lang w:val="en-US" w:eastAsia="zh-CN"/>
        </w:rPr>
        <w:t>进行</w:t>
      </w:r>
      <w:r>
        <w:rPr>
          <w:rFonts w:hint="eastAsia" w:ascii="Times New Roman" w:hAnsi="Times New Roman" w:eastAsia="方正仿宋_GBK" w:cs="Times New Roman"/>
          <w:color w:val="000000"/>
          <w:spacing w:val="-6"/>
          <w:sz w:val="32"/>
          <w:szCs w:val="32"/>
          <w:lang w:val="en-US" w:eastAsia="zh-CN"/>
        </w:rPr>
        <w:t>绩效</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评价</w:t>
      </w:r>
      <w:r>
        <w:rPr>
          <w:rFonts w:hint="eastAsia" w:eastAsia="方正仿宋_GBK" w:cs="Times New Roman"/>
          <w:color w:val="000000" w:themeColor="text1"/>
          <w:spacing w:val="0"/>
          <w:kern w:val="2"/>
          <w:sz w:val="32"/>
          <w:szCs w:val="32"/>
          <w:lang w:val="en-US" w:eastAsia="zh-CN" w:bidi="ar-SA"/>
          <w14:textFill>
            <w14:solidFill>
              <w14:schemeClr w14:val="tx1"/>
            </w14:solidFill>
          </w14:textFill>
        </w:rPr>
        <w:t>，择优进行资金补助支持。</w:t>
      </w:r>
    </w:p>
    <w:p w14:paraId="604AC80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一是</w:t>
      </w:r>
      <w:r>
        <w:rPr>
          <w:rFonts w:hint="default" w:ascii="Times New Roman" w:hAnsi="Times New Roman" w:eastAsia="方正仿宋_GBK" w:cs="Times New Roman"/>
          <w:lang w:val="en-US" w:eastAsia="zh-CN"/>
        </w:rPr>
        <w:t>支持科创飞地建设。为解决我省重点产业创新型企业、项目、人才、技术等资源不足问题，</w:t>
      </w:r>
      <w:r>
        <w:rPr>
          <w:rFonts w:hint="eastAsia" w:ascii="方正仿宋_GBK" w:hAnsi="方正仿宋_GBK" w:eastAsia="方正仿宋_GBK" w:cs="方正仿宋_GBK"/>
          <w:b w:val="0"/>
          <w:bCs w:val="0"/>
          <w:color w:val="000000" w:themeColor="text1"/>
          <w:spacing w:val="-6"/>
          <w:w w:val="100"/>
          <w:kern w:val="2"/>
          <w:sz w:val="32"/>
          <w:szCs w:val="32"/>
          <w:lang w:val="en-US" w:eastAsia="zh-CN" w:bidi="ar-SA"/>
          <w14:textFill>
            <w14:solidFill>
              <w14:schemeClr w14:val="tx1"/>
            </w14:solidFill>
          </w14:textFill>
        </w:rPr>
        <w:t>借鉴省外建设科创飞地建设的做法，结合我省实际情况，支持</w:t>
      </w:r>
      <w:r>
        <w:rPr>
          <w:rFonts w:hint="default" w:ascii="Times New Roman" w:hAnsi="Times New Roman" w:eastAsia="方正仿宋_GBK" w:cs="Times New Roman"/>
          <w:lang w:val="en-US" w:eastAsia="zh-CN"/>
        </w:rPr>
        <w:t>各级地方政府、</w:t>
      </w:r>
      <w:r>
        <w:rPr>
          <w:rFonts w:hint="default" w:ascii="Times New Roman" w:hAnsi="Times New Roman" w:eastAsia="方正仿宋_GBK" w:cs="Times New Roman"/>
        </w:rPr>
        <w:t>科研院所、高</w:t>
      </w:r>
      <w:r>
        <w:rPr>
          <w:rFonts w:hint="default" w:ascii="Times New Roman" w:hAnsi="Times New Roman" w:eastAsia="方正仿宋_GBK" w:cs="Times New Roman"/>
          <w:lang w:val="en-US" w:eastAsia="zh-CN"/>
        </w:rPr>
        <w:t>等院</w:t>
      </w:r>
      <w:r>
        <w:rPr>
          <w:rFonts w:hint="default" w:ascii="Times New Roman" w:hAnsi="Times New Roman" w:eastAsia="方正仿宋_GBK" w:cs="Times New Roman"/>
        </w:rPr>
        <w:t>校</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双创孵化载体、企业</w:t>
      </w:r>
      <w:r>
        <w:rPr>
          <w:rFonts w:hint="default" w:ascii="Times New Roman" w:hAnsi="Times New Roman" w:eastAsia="方正仿宋_GBK" w:cs="Times New Roman"/>
        </w:rPr>
        <w:t>等</w:t>
      </w:r>
      <w:r>
        <w:rPr>
          <w:rFonts w:hint="default" w:ascii="Times New Roman" w:hAnsi="Times New Roman" w:eastAsia="方正仿宋_GBK" w:cs="Times New Roman"/>
          <w:lang w:val="en-US" w:eastAsia="zh-CN"/>
        </w:rPr>
        <w:t>单位在域外设立科创飞地，</w:t>
      </w:r>
      <w:r>
        <w:rPr>
          <w:rFonts w:hint="eastAsia" w:ascii="Times New Roman" w:hAnsi="Times New Roman" w:eastAsia="方正仿宋_GBK" w:cs="Times New Roman"/>
          <w:lang w:val="en-US" w:eastAsia="zh-CN"/>
        </w:rPr>
        <w:t>同时鼓励支持除昆明市以外的省内州（市）在昆明设立科创飞地，</w:t>
      </w:r>
      <w:r>
        <w:rPr>
          <w:rFonts w:hint="default" w:ascii="Times New Roman" w:hAnsi="Times New Roman" w:eastAsia="方正仿宋_GBK" w:cs="Times New Roman"/>
          <w:color w:val="auto"/>
          <w:spacing w:val="-6"/>
          <w:sz w:val="32"/>
          <w:szCs w:val="32"/>
          <w:lang w:val="en-US" w:eastAsia="zh-CN"/>
        </w:rPr>
        <w:t>作为州（市）开展关键技术攻关、成果转化、企业孵化培育、人才引培等科技创新工作的载体</w:t>
      </w:r>
      <w:r>
        <w:rPr>
          <w:rFonts w:hint="default" w:ascii="Times New Roman" w:hAnsi="Times New Roman" w:eastAsia="方正仿宋_GBK" w:cs="Times New Roman"/>
          <w:lang w:val="en-US" w:eastAsia="zh-CN"/>
        </w:rPr>
        <w:t>。</w:t>
      </w:r>
    </w:p>
    <w:p w14:paraId="1D4F5E5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二是</w:t>
      </w:r>
      <w:r>
        <w:rPr>
          <w:rFonts w:hint="default" w:ascii="Times New Roman" w:hAnsi="Times New Roman" w:eastAsia="方正仿宋_GBK" w:cs="Times New Roman"/>
          <w:lang w:val="en-US" w:eastAsia="zh-CN"/>
        </w:rPr>
        <w:t>支持垂直孵化器建设。</w:t>
      </w:r>
      <w:r>
        <w:rPr>
          <w:rFonts w:hint="eastAsia" w:eastAsia="方正仿宋_GBK" w:cs="Times New Roman"/>
          <w:lang w:val="en-US" w:eastAsia="zh-CN"/>
        </w:rPr>
        <w:t>学习</w:t>
      </w:r>
      <w:r>
        <w:rPr>
          <w:rFonts w:hint="eastAsia" w:ascii="方正仿宋_GBK" w:hAnsi="方正仿宋_GBK" w:eastAsia="方正仿宋_GBK" w:cs="方正仿宋_GBK"/>
          <w:color w:val="000000" w:themeColor="text1"/>
          <w:spacing w:val="-6"/>
          <w:w w:val="100"/>
          <w:kern w:val="2"/>
          <w:sz w:val="32"/>
          <w:szCs w:val="32"/>
          <w:lang w:val="en-US" w:eastAsia="zh-CN" w:bidi="ar-SA"/>
          <w14:textFill>
            <w14:solidFill>
              <w14:schemeClr w14:val="tx1"/>
            </w14:solidFill>
          </w14:textFill>
        </w:rPr>
        <w:t>借鉴省外建设垂直孵化器的做法，结合我省实际情况，</w:t>
      </w:r>
      <w:r>
        <w:rPr>
          <w:rFonts w:hint="eastAsia" w:ascii="Times New Roman" w:hAnsi="Times New Roman" w:eastAsia="方正仿宋_GBK" w:cs="Times New Roman"/>
          <w:lang w:val="en-US" w:eastAsia="zh-CN"/>
        </w:rPr>
        <w:t>引导</w:t>
      </w:r>
      <w:r>
        <w:rPr>
          <w:rFonts w:hint="eastAsia" w:ascii="Times New Roman" w:hAnsi="Times New Roman" w:eastAsia="方正仿宋_GBK" w:cs="Times New Roman"/>
          <w:bCs/>
          <w:color w:val="000000" w:themeColor="text1"/>
          <w:sz w:val="32"/>
          <w:szCs w:val="32"/>
          <w:shd w:val="clear" w:color="auto" w:fill="FFFFFF"/>
          <w:lang w:val="en-US" w:eastAsia="zh-CN"/>
          <w14:textFill>
            <w14:solidFill>
              <w14:schemeClr w14:val="tx1"/>
            </w14:solidFill>
          </w14:textFill>
        </w:rPr>
        <w:t>支持</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大中型企业、科研院所等单位探索建立符合自身产业链及技术优势领域发展方向的</w:t>
      </w:r>
      <w:r>
        <w:rPr>
          <w:rFonts w:hint="eastAsia" w:ascii="Times New Roman" w:hAnsi="Times New Roman" w:eastAsia="方正仿宋_GBK" w:cs="Times New Roman"/>
          <w:bCs/>
          <w:color w:val="000000" w:themeColor="text1"/>
          <w:sz w:val="32"/>
          <w:szCs w:val="32"/>
          <w:shd w:val="clear" w:color="auto" w:fill="FFFFFF"/>
          <w:lang w:val="en-US" w:eastAsia="zh-CN"/>
          <w14:textFill>
            <w14:solidFill>
              <w14:schemeClr w14:val="tx1"/>
            </w14:solidFill>
          </w14:textFill>
        </w:rPr>
        <w:t>垂直</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孵化模式</w:t>
      </w:r>
      <w:r>
        <w:rPr>
          <w:rFonts w:hint="default" w:ascii="Times New Roman" w:hAnsi="Times New Roman" w:eastAsia="方正仿宋_GBK" w:cs="Times New Roman"/>
          <w:bCs/>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lang w:val="en-US" w:eastAsia="zh-CN"/>
        </w:rPr>
        <w:t>促进科技成果产业化，带动创新链、产业链、人才链、资金链融通发展，</w:t>
      </w:r>
      <w:r>
        <w:rPr>
          <w:rFonts w:hint="eastAsia" w:ascii="Times New Roman" w:hAnsi="Times New Roman" w:eastAsia="方正仿宋_GBK" w:cs="Times New Roman"/>
          <w:lang w:val="en-US" w:eastAsia="zh-CN"/>
        </w:rPr>
        <w:t>培育、引进</w:t>
      </w:r>
      <w:r>
        <w:rPr>
          <w:rFonts w:hint="default" w:ascii="Times New Roman" w:hAnsi="Times New Roman" w:eastAsia="方正仿宋_GBK" w:cs="Times New Roman"/>
          <w:lang w:val="en-US" w:eastAsia="zh-CN"/>
        </w:rPr>
        <w:t>更多</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有创新发展潜力</w:t>
      </w:r>
      <w:r>
        <w:rPr>
          <w:rFonts w:hint="default" w:ascii="Times New Roman" w:hAnsi="Times New Roman" w:eastAsia="方正仿宋_GBK" w:cs="Times New Roman"/>
          <w:lang w:val="en-US" w:eastAsia="zh-CN"/>
        </w:rPr>
        <w:t>市场主体</w:t>
      </w:r>
      <w:r>
        <w:rPr>
          <w:rFonts w:hint="eastAsia" w:ascii="Times New Roman" w:hAnsi="Times New Roman" w:eastAsia="方正仿宋_GBK" w:cs="Times New Roman"/>
          <w:lang w:val="en-US" w:eastAsia="zh-CN"/>
        </w:rPr>
        <w:t>。</w:t>
      </w:r>
    </w:p>
    <w:p w14:paraId="5CA32F3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lang w:val="en-US" w:eastAsia="zh-CN"/>
        </w:rPr>
      </w:pPr>
      <w:r>
        <w:rPr>
          <w:rFonts w:hint="default" w:ascii="Times New Roman" w:hAnsi="Times New Roman" w:eastAsia="方正仿宋_GBK" w:cs="Times New Roman"/>
          <w:b/>
          <w:bCs/>
          <w:lang w:val="en-US" w:eastAsia="zh-CN"/>
        </w:rPr>
        <w:t>三是</w:t>
      </w:r>
      <w:r>
        <w:rPr>
          <w:rFonts w:hint="default" w:ascii="Times New Roman" w:hAnsi="Times New Roman" w:eastAsia="方正仿宋_GBK" w:cs="Times New Roman"/>
          <w:lang w:val="en-US" w:eastAsia="zh-CN"/>
        </w:rPr>
        <w:t>探索新型科技园区创建。</w:t>
      </w:r>
      <w:r>
        <w:rPr>
          <w:rFonts w:hint="eastAsia" w:ascii="Times New Roman" w:hAnsi="Times New Roman" w:eastAsia="方正仿宋_GBK" w:cs="Times New Roman"/>
          <w:lang w:val="en-US" w:eastAsia="zh-CN"/>
        </w:rPr>
        <w:t>学习借鉴省外创新区域建设科技产业园区的成功经验，做法，</w:t>
      </w:r>
      <w:r>
        <w:rPr>
          <w:rFonts w:hint="eastAsia" w:ascii="方正仿宋_GBK" w:hAnsi="方正仿宋_GBK" w:eastAsia="方正仿宋_GBK" w:cs="方正仿宋_GBK"/>
          <w:color w:val="000000" w:themeColor="text1"/>
          <w:spacing w:val="0"/>
          <w:kern w:val="10"/>
          <w:sz w:val="32"/>
          <w:szCs w:val="32"/>
          <w:lang w:val="en-US" w:eastAsia="zh-CN" w:bidi="ar-SA"/>
          <w14:textFill>
            <w14:solidFill>
              <w14:schemeClr w14:val="tx1"/>
            </w14:solidFill>
          </w14:textFill>
        </w:rPr>
        <w:t>引导各级地方政府充分利用区域内闲置楼宇资源，批量引进省外高质量科技企业、项目、人才、技术、资金等创新要素聚集发展，建设具备较强科创属性的新型科技园区。</w:t>
      </w:r>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042DE4-9C8E-4CB5-BE19-98C227E043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398434C-14DA-4E6C-9F09-5D42ADC0B55B}"/>
  </w:font>
  <w:font w:name="方正仿宋_GBK">
    <w:panose1 w:val="02000000000000000000"/>
    <w:charset w:val="86"/>
    <w:family w:val="auto"/>
    <w:pitch w:val="default"/>
    <w:sig w:usb0="A00002BF" w:usb1="38CF7CFA" w:usb2="00082016" w:usb3="00000000" w:csb0="00040001" w:csb1="00000000"/>
    <w:embedRegular r:id="rId3" w:fontKey="{E4690018-4A18-4DF1-96A2-43BAA264DBA3}"/>
  </w:font>
  <w:font w:name="方正楷体_GBK">
    <w:panose1 w:val="02000000000000000000"/>
    <w:charset w:val="86"/>
    <w:family w:val="script"/>
    <w:pitch w:val="default"/>
    <w:sig w:usb0="800002BF" w:usb1="38CF7CFA" w:usb2="00000016" w:usb3="00000000" w:csb0="00040000" w:csb1="00000000"/>
    <w:embedRegular r:id="rId4" w:fontKey="{679E0D93-387F-4AD7-8337-BA78A299D4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3F41">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70D7">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14:paraId="7AE5E49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75D7">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5F7E72"/>
    <w:rsid w:val="01B6221C"/>
    <w:rsid w:val="01E52B01"/>
    <w:rsid w:val="0361440A"/>
    <w:rsid w:val="046917C8"/>
    <w:rsid w:val="077A3CEC"/>
    <w:rsid w:val="14021304"/>
    <w:rsid w:val="19330066"/>
    <w:rsid w:val="1B862808"/>
    <w:rsid w:val="1C281B11"/>
    <w:rsid w:val="1CDF48C5"/>
    <w:rsid w:val="1E0D7D72"/>
    <w:rsid w:val="1E7D2496"/>
    <w:rsid w:val="209124DB"/>
    <w:rsid w:val="25596CD8"/>
    <w:rsid w:val="28795BCE"/>
    <w:rsid w:val="327D17AF"/>
    <w:rsid w:val="33A02356"/>
    <w:rsid w:val="34262260"/>
    <w:rsid w:val="34D10B40"/>
    <w:rsid w:val="36FBD7BE"/>
    <w:rsid w:val="3A830B2E"/>
    <w:rsid w:val="3D8D5281"/>
    <w:rsid w:val="3DEDE415"/>
    <w:rsid w:val="3EEE8E92"/>
    <w:rsid w:val="43797AC4"/>
    <w:rsid w:val="46F54B62"/>
    <w:rsid w:val="476F66C2"/>
    <w:rsid w:val="47932DB8"/>
    <w:rsid w:val="47BDD2AF"/>
    <w:rsid w:val="4E45017D"/>
    <w:rsid w:val="51E21771"/>
    <w:rsid w:val="52A41E74"/>
    <w:rsid w:val="52EF34E6"/>
    <w:rsid w:val="61D33981"/>
    <w:rsid w:val="61E433B1"/>
    <w:rsid w:val="647CBC09"/>
    <w:rsid w:val="67E97973"/>
    <w:rsid w:val="6ACC43AC"/>
    <w:rsid w:val="6C215B15"/>
    <w:rsid w:val="6EFF1C1A"/>
    <w:rsid w:val="730D09BA"/>
    <w:rsid w:val="756957B0"/>
    <w:rsid w:val="794A398C"/>
    <w:rsid w:val="7B9559F0"/>
    <w:rsid w:val="7C831CEC"/>
    <w:rsid w:val="7E5C45A3"/>
    <w:rsid w:val="96EB13CF"/>
    <w:rsid w:val="AE5F7E72"/>
    <w:rsid w:val="BFAFFC91"/>
    <w:rsid w:val="E6F89965"/>
    <w:rsid w:val="E7FB78F8"/>
    <w:rsid w:val="F7798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1930</Words>
  <Characters>1965</Characters>
  <Lines>0</Lines>
  <Paragraphs>0</Paragraphs>
  <TotalTime>12</TotalTime>
  <ScaleCrop>false</ScaleCrop>
  <LinksUpToDate>false</LinksUpToDate>
  <CharactersWithSpaces>1965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2025-04-17T22:11:00Z</dcterms:created>
  <dc:creator>晴子</dc:creator>
  <cp:lastModifiedBy>Andrew</cp:lastModifiedBy>
  <dcterms:modified xsi:type="dcterms:W3CDTF">2025-04-24T09:08:41Z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8AD895ADC94D4BAAA5E98AEDF1D80159_13</vt:lpwstr>
  </property>
  <property fmtid="{D5CDD505-2E9C-101B-9397-08002B2CF9AE}" pid="4" name="KSOTemplateDocerSaveRecord">
    <vt:lpwstr>eyJoZGlkIjoiYzk2ZGU1YWM4YTY2NjY4ZDZhM2RhYTQwYTAzMGU5MmEiLCJ1c2VySWQiOiIzNjA4NTY4OTcifQ==</vt:lpwstr>
  </property>
</Properties>
</file>