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BE95A6">
      <w:pPr>
        <w:rPr>
          <w:rFonts w:hint="eastAsia" w:ascii="方正黑体" w:hAnsi="方正黑体" w:eastAsia="方正黑体" w:cs="方正黑体"/>
          <w:lang w:val="en-US" w:eastAsia="zh-CN"/>
        </w:rPr>
      </w:pPr>
      <w:r>
        <w:rPr>
          <w:rFonts w:hint="eastAsia" w:ascii="方正黑体" w:hAnsi="方正黑体" w:eastAsia="方正黑体" w:cs="方正黑体"/>
          <w:lang w:eastAsia="zh-CN"/>
        </w:rPr>
        <w:t>附件</w:t>
      </w:r>
      <w:r>
        <w:rPr>
          <w:rFonts w:hint="eastAsia" w:ascii="方正黑体" w:hAnsi="方正黑体" w:eastAsia="方正黑体" w:cs="方正黑体"/>
          <w:lang w:val="en-US" w:eastAsia="zh-CN"/>
        </w:rPr>
        <w:t>1</w:t>
      </w:r>
    </w:p>
    <w:p w14:paraId="74A14C76">
      <w:pPr>
        <w:pStyle w:val="4"/>
        <w:keepNext w:val="0"/>
        <w:keepLines w:val="0"/>
        <w:pageBreakBefore w:val="0"/>
        <w:widowControl w:val="0"/>
        <w:kinsoku/>
        <w:wordWrap/>
        <w:overflowPunct/>
        <w:topLinePunct w:val="0"/>
        <w:autoSpaceDE/>
        <w:autoSpaceDN/>
        <w:bidi w:val="0"/>
        <w:spacing w:before="0" w:after="0" w:line="580" w:lineRule="exact"/>
        <w:jc w:val="center"/>
        <w:textAlignment w:val="auto"/>
        <w:rPr>
          <w:rFonts w:hint="default" w:ascii="Times New Roman" w:hAnsi="Times New Roman" w:eastAsia="方正小标宋_GBK" w:cs="Times New Roman"/>
          <w:kern w:val="2"/>
          <w:sz w:val="44"/>
          <w:szCs w:val="44"/>
          <w:lang w:val="en-US" w:eastAsia="zh-CN" w:bidi="ar-SA"/>
        </w:rPr>
      </w:pPr>
    </w:p>
    <w:p w14:paraId="43206838">
      <w:pPr>
        <w:pStyle w:val="4"/>
        <w:keepNext w:val="0"/>
        <w:keepLines w:val="0"/>
        <w:pageBreakBefore w:val="0"/>
        <w:widowControl w:val="0"/>
        <w:kinsoku/>
        <w:wordWrap/>
        <w:overflowPunct/>
        <w:topLinePunct w:val="0"/>
        <w:autoSpaceDE/>
        <w:autoSpaceDN/>
        <w:bidi w:val="0"/>
        <w:spacing w:before="0" w:after="0" w:line="580" w:lineRule="exact"/>
        <w:jc w:val="center"/>
        <w:textAlignment w:val="auto"/>
        <w:rPr>
          <w:rFonts w:hint="default" w:ascii="Times New Roman" w:hAnsi="Times New Roman" w:eastAsia="方正小标宋_GBK" w:cs="Times New Roman"/>
          <w:kern w:val="2"/>
          <w:sz w:val="44"/>
          <w:szCs w:val="44"/>
          <w:lang w:val="en-US" w:eastAsia="zh-CN" w:bidi="ar-SA"/>
        </w:rPr>
      </w:pPr>
      <w:r>
        <w:rPr>
          <w:rFonts w:hint="default" w:ascii="Times New Roman" w:hAnsi="Times New Roman" w:eastAsia="方正小标宋_GBK" w:cs="Times New Roman"/>
          <w:kern w:val="2"/>
          <w:sz w:val="44"/>
          <w:szCs w:val="44"/>
          <w:lang w:val="en-US" w:eastAsia="zh-CN" w:bidi="ar-SA"/>
        </w:rPr>
        <w:t>云南省</w:t>
      </w:r>
      <w:r>
        <w:rPr>
          <w:rFonts w:hint="eastAsia" w:eastAsia="方正小标宋_GBK" w:cs="Times New Roman"/>
          <w:kern w:val="2"/>
          <w:sz w:val="44"/>
          <w:szCs w:val="44"/>
          <w:lang w:val="en-US" w:eastAsia="zh-CN" w:bidi="ar-SA"/>
        </w:rPr>
        <w:t>激励企业加大</w:t>
      </w:r>
      <w:r>
        <w:rPr>
          <w:rFonts w:hint="default" w:ascii="Times New Roman" w:hAnsi="Times New Roman" w:eastAsia="方正小标宋_GBK" w:cs="Times New Roman"/>
          <w:kern w:val="2"/>
          <w:sz w:val="44"/>
          <w:szCs w:val="44"/>
          <w:lang w:val="en-US" w:eastAsia="zh-CN" w:bidi="ar-SA"/>
        </w:rPr>
        <w:t>研发经费</w:t>
      </w:r>
      <w:r>
        <w:rPr>
          <w:rFonts w:hint="eastAsia" w:eastAsia="方正小标宋_GBK" w:cs="Times New Roman"/>
          <w:kern w:val="2"/>
          <w:sz w:val="44"/>
          <w:szCs w:val="44"/>
          <w:lang w:val="en-US" w:eastAsia="zh-CN" w:bidi="ar-SA"/>
        </w:rPr>
        <w:t>投入补助</w:t>
      </w:r>
      <w:r>
        <w:rPr>
          <w:rFonts w:hint="default" w:ascii="Times New Roman" w:hAnsi="Times New Roman" w:eastAsia="方正小标宋_GBK" w:cs="Times New Roman"/>
          <w:kern w:val="2"/>
          <w:sz w:val="44"/>
          <w:szCs w:val="44"/>
          <w:lang w:val="en-US" w:eastAsia="zh-CN" w:bidi="ar-SA"/>
        </w:rPr>
        <w:t>办法</w:t>
      </w:r>
    </w:p>
    <w:p w14:paraId="3F5D220F">
      <w:pPr>
        <w:keepNext w:val="0"/>
        <w:keepLines w:val="0"/>
        <w:pageBreakBefore w:val="0"/>
        <w:widowControl w:val="0"/>
        <w:suppressLineNumbers w:val="0"/>
        <w:kinsoku/>
        <w:wordWrap/>
        <w:overflowPunct/>
        <w:topLinePunct w:val="0"/>
        <w:autoSpaceDE/>
        <w:autoSpaceDN/>
        <w:bidi w:val="0"/>
        <w:spacing w:before="0" w:beforeAutospacing="0" w:after="0" w:afterAutospacing="0" w:line="580" w:lineRule="exact"/>
        <w:ind w:left="0" w:right="0" w:firstLine="552" w:firstLineChars="200"/>
        <w:jc w:val="both"/>
        <w:textAlignment w:val="auto"/>
        <w:rPr>
          <w:rFonts w:hint="eastAsia" w:ascii="Times New Roman" w:hAnsi="Times New Roman" w:cs="Times New Roman"/>
          <w:b/>
          <w:bCs/>
          <w:i w:val="0"/>
          <w:iCs w:val="0"/>
          <w:kern w:val="2"/>
          <w:sz w:val="28"/>
          <w:szCs w:val="28"/>
          <w:lang w:val="en-US" w:eastAsia="zh-CN" w:bidi="ar-SA"/>
        </w:rPr>
      </w:pPr>
    </w:p>
    <w:p w14:paraId="6E4F3191">
      <w:pPr>
        <w:keepNext w:val="0"/>
        <w:keepLines w:val="0"/>
        <w:pageBreakBefore w:val="0"/>
        <w:widowControl w:val="0"/>
        <w:suppressLineNumbers w:val="0"/>
        <w:kinsoku/>
        <w:wordWrap/>
        <w:overflowPunct/>
        <w:topLinePunct w:val="0"/>
        <w:autoSpaceDE/>
        <w:autoSpaceDN/>
        <w:bidi w:val="0"/>
        <w:spacing w:before="0" w:beforeAutospacing="0" w:after="0" w:afterAutospacing="0" w:line="580" w:lineRule="exact"/>
        <w:ind w:left="0" w:right="0"/>
        <w:jc w:val="both"/>
        <w:textAlignment w:val="auto"/>
        <w:rPr>
          <w:rFonts w:hint="default" w:ascii="宋体" w:hAnsi="宋体" w:eastAsia="宋体" w:cs="宋体"/>
          <w:kern w:val="2"/>
          <w:sz w:val="28"/>
          <w:szCs w:val="28"/>
          <w:lang w:val="en-US" w:eastAsia="zh-CN" w:bidi="ar"/>
        </w:rPr>
      </w:pPr>
    </w:p>
    <w:p w14:paraId="18C44E3B">
      <w:pPr>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jc w:val="center"/>
        <w:textAlignment w:val="auto"/>
        <w:rPr>
          <w:rFonts w:hint="default" w:ascii="Times New Roman" w:hAnsi="Times New Roman" w:cs="Times New Roman"/>
          <w:sz w:val="21"/>
          <w:szCs w:val="21"/>
        </w:rPr>
      </w:pPr>
      <w:r>
        <w:rPr>
          <w:rFonts w:hint="default" w:ascii="Times New Roman" w:hAnsi="Times New Roman" w:eastAsia="方正黑体_GBK" w:cs="Times New Roman"/>
          <w:sz w:val="32"/>
          <w:szCs w:val="32"/>
        </w:rPr>
        <w:t>第一章  总则</w:t>
      </w:r>
    </w:p>
    <w:p w14:paraId="260E944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right="0" w:firstLine="632" w:firstLineChars="200"/>
        <w:jc w:val="both"/>
        <w:textAlignment w:val="auto"/>
        <w:rPr>
          <w:rFonts w:hint="eastAsia" w:ascii="方正仿宋_GB2312" w:hAnsi="方正仿宋_GB2312" w:eastAsia="方正仿宋_GB2312" w:cs="方正仿宋_GB2312"/>
          <w:i w:val="0"/>
          <w:iCs w:val="0"/>
          <w:caps w:val="0"/>
          <w:color w:val="212529"/>
          <w:spacing w:val="0"/>
          <w:sz w:val="32"/>
          <w:szCs w:val="32"/>
          <w:shd w:val="clear" w:color="auto" w:fill="FFFFFF"/>
        </w:rPr>
      </w:pPr>
      <w:r>
        <w:rPr>
          <w:rFonts w:hint="default" w:ascii="Times New Roman" w:hAnsi="Times New Roman" w:eastAsia="方正黑体_GBK" w:cs="Times New Roman"/>
          <w:sz w:val="32"/>
          <w:szCs w:val="32"/>
        </w:rPr>
        <w:t>第一条</w:t>
      </w:r>
      <w:r>
        <w:rPr>
          <w:rFonts w:hint="eastAsia" w:ascii="Times New Roman" w:hAnsi="Times New Roman" w:eastAsia="方正仿宋_GBK" w:cs="Times New Roman"/>
          <w:bCs/>
          <w:sz w:val="32"/>
          <w:szCs w:val="32"/>
          <w:lang w:val="en-US" w:eastAsia="zh-CN"/>
        </w:rPr>
        <w:t xml:space="preserve">  </w:t>
      </w:r>
      <w:r>
        <w:rPr>
          <w:rFonts w:hint="eastAsia" w:ascii="Times New Roman" w:hAnsi="Times New Roman" w:eastAsia="方正仿宋_GBK" w:cs="Times New Roman"/>
          <w:sz w:val="32"/>
          <w:szCs w:val="32"/>
          <w:lang w:val="en-US" w:eastAsia="zh-CN"/>
        </w:rPr>
        <w:t>为深入贯彻落实党的二十大精神和党中央、国务院决策部署以及</w:t>
      </w:r>
      <w:r>
        <w:rPr>
          <w:rFonts w:hint="default" w:ascii="Times New Roman" w:hAnsi="Times New Roman" w:eastAsia="方正仿宋_GBK" w:cs="Times New Roman"/>
          <w:sz w:val="32"/>
          <w:szCs w:val="32"/>
          <w:lang w:val="en-US" w:eastAsia="zh-CN"/>
        </w:rPr>
        <w:t>省委、省政府</w:t>
      </w:r>
      <w:r>
        <w:rPr>
          <w:rFonts w:hint="eastAsia" w:ascii="Times New Roman" w:hAnsi="Times New Roman" w:eastAsia="方正仿宋_GBK" w:cs="Times New Roman"/>
          <w:sz w:val="32"/>
          <w:szCs w:val="32"/>
          <w:lang w:val="en-US" w:eastAsia="zh-CN"/>
        </w:rPr>
        <w:t>工作要求</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落实</w:t>
      </w:r>
      <w:r>
        <w:rPr>
          <w:rFonts w:hint="default" w:ascii="Times New Roman" w:hAnsi="Times New Roman" w:eastAsia="方正仿宋_GBK" w:cs="Times New Roman"/>
          <w:sz w:val="32"/>
          <w:szCs w:val="32"/>
          <w:lang w:val="en-US" w:eastAsia="zh-CN"/>
        </w:rPr>
        <w:t>《云南省国民经济和社会发展第十四个五年规划和二〇三五年远景目标纲要》、《云南省人民政府办公厅关于进一步加大全社会研发投入的通知》工作要求，</w:t>
      </w:r>
      <w:r>
        <w:rPr>
          <w:rFonts w:hint="eastAsia" w:ascii="方正仿宋_GB2312" w:hAnsi="方正仿宋_GB2312" w:eastAsia="方正仿宋_GB2312" w:cs="方正仿宋_GB2312"/>
          <w:i w:val="0"/>
          <w:iCs w:val="0"/>
          <w:caps w:val="0"/>
          <w:color w:val="000000"/>
          <w:spacing w:val="0"/>
          <w:sz w:val="32"/>
          <w:szCs w:val="32"/>
          <w:shd w:val="clear" w:color="auto" w:fill="FFFFFF"/>
        </w:rPr>
        <w:t>完善激励机制，形成省、州（市）、县（市、区）共同抓研发工作的合力，引导企业加强创新，</w:t>
      </w:r>
      <w:r>
        <w:rPr>
          <w:rFonts w:hint="eastAsia" w:ascii="方正仿宋_GB2312" w:hAnsi="方正仿宋_GB2312" w:eastAsia="方正仿宋_GB2312" w:cs="方正仿宋_GB2312"/>
          <w:i w:val="0"/>
          <w:iCs w:val="0"/>
          <w:caps w:val="0"/>
          <w:color w:val="212529"/>
          <w:spacing w:val="0"/>
          <w:sz w:val="32"/>
          <w:szCs w:val="32"/>
          <w:shd w:val="clear" w:color="auto" w:fill="FFFFFF"/>
        </w:rPr>
        <w:t>持续提升企业创新能力，增强科技支撑引领云南现代化产业体系构建和高质量发展的能力，制定本办法。</w:t>
      </w:r>
    </w:p>
    <w:p w14:paraId="3AF43F0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right="0" w:firstLine="632" w:firstLineChars="200"/>
        <w:jc w:val="both"/>
        <w:textAlignment w:val="auto"/>
        <w:rPr>
          <w:rFonts w:hint="eastAsia" w:ascii="Times New Roman" w:hAnsi="Times New Roman" w:eastAsia="方正仿宋_GBK" w:cs="Times New Roman"/>
          <w:color w:val="000000"/>
          <w:sz w:val="32"/>
          <w:szCs w:val="32"/>
          <w:lang w:val="en-US" w:eastAsia="zh-CN"/>
        </w:rPr>
      </w:pPr>
      <w:r>
        <w:rPr>
          <w:rFonts w:hint="default" w:ascii="Times New Roman" w:hAnsi="Times New Roman" w:eastAsia="方正黑体_GBK" w:cs="Times New Roman"/>
          <w:sz w:val="32"/>
          <w:szCs w:val="32"/>
        </w:rPr>
        <w:t>第二条</w:t>
      </w:r>
      <w:r>
        <w:rPr>
          <w:rFonts w:hint="eastAsia" w:ascii="Times New Roman" w:hAnsi="Times New Roman" w:eastAsia="方正仿宋_GBK" w:cs="Times New Roman"/>
          <w:b/>
          <w:bCs/>
          <w:sz w:val="32"/>
          <w:szCs w:val="32"/>
          <w:lang w:val="en-US" w:eastAsia="zh-CN"/>
        </w:rPr>
        <w:t xml:space="preserve">  </w:t>
      </w:r>
      <w:r>
        <w:rPr>
          <w:rFonts w:hint="eastAsia" w:ascii="Times New Roman" w:hAnsi="Times New Roman" w:eastAsia="方正仿宋_GBK" w:cs="Times New Roman"/>
          <w:color w:val="000000"/>
          <w:sz w:val="32"/>
          <w:szCs w:val="32"/>
          <w:lang w:val="en-US" w:eastAsia="zh-CN"/>
        </w:rPr>
        <w:t>本办法所称企业研发指企业为增加知识存量以及涉及已有知识的新应用而进行的创造性、系统性工作，包括基础研究、应用研究和试验发展三种类型。其中试验发展是指利用从科学研究、实际经验中获取的知识和研究过程中产生的其他知识，开发新的产品、工艺或改进现有产品、工艺而进行的系统性研究。</w:t>
      </w:r>
    </w:p>
    <w:p w14:paraId="7107EF2C">
      <w:pPr>
        <w:pStyle w:val="4"/>
        <w:keepNext w:val="0"/>
        <w:keepLines w:val="0"/>
        <w:pageBreakBefore w:val="0"/>
        <w:widowControl w:val="0"/>
        <w:kinsoku/>
        <w:wordWrap/>
        <w:overflowPunct/>
        <w:topLinePunct w:val="0"/>
        <w:autoSpaceDE/>
        <w:autoSpaceDN/>
        <w:bidi w:val="0"/>
        <w:spacing w:before="0" w:after="0" w:line="580" w:lineRule="exact"/>
        <w:ind w:firstLine="631"/>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黑体_GBK" w:cs="Times New Roman"/>
          <w:kern w:val="2"/>
          <w:sz w:val="32"/>
          <w:szCs w:val="32"/>
          <w:lang w:val="en-US" w:eastAsia="zh-CN" w:bidi="ar-SA"/>
        </w:rPr>
        <w:t>第三条</w:t>
      </w:r>
      <w:r>
        <w:rPr>
          <w:rFonts w:hint="eastAsia"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本办法激励企业加大</w:t>
      </w:r>
      <w:r>
        <w:rPr>
          <w:rFonts w:hint="default" w:ascii="Times New Roman" w:hAnsi="Times New Roman" w:eastAsia="方正仿宋_GBK" w:cs="Times New Roman"/>
          <w:sz w:val="32"/>
          <w:szCs w:val="32"/>
          <w:lang w:val="en-US" w:eastAsia="zh-CN"/>
        </w:rPr>
        <w:t>研发经费</w:t>
      </w:r>
      <w:r>
        <w:rPr>
          <w:rFonts w:hint="eastAsia" w:eastAsia="方正仿宋_GBK" w:cs="Times New Roman"/>
          <w:sz w:val="32"/>
          <w:szCs w:val="32"/>
          <w:lang w:val="en-US" w:eastAsia="zh-CN"/>
        </w:rPr>
        <w:t>投入</w:t>
      </w:r>
      <w:r>
        <w:rPr>
          <w:rFonts w:hint="eastAsia" w:ascii="Times New Roman" w:hAnsi="Times New Roman" w:eastAsia="方正仿宋_GBK" w:cs="Times New Roman"/>
          <w:sz w:val="32"/>
          <w:szCs w:val="32"/>
          <w:lang w:val="en-US" w:eastAsia="zh-CN"/>
        </w:rPr>
        <w:t>补助</w:t>
      </w:r>
      <w:r>
        <w:rPr>
          <w:rFonts w:hint="default" w:ascii="Times New Roman" w:hAnsi="Times New Roman" w:eastAsia="方正仿宋_GBK" w:cs="Times New Roman"/>
          <w:sz w:val="32"/>
          <w:szCs w:val="32"/>
          <w:lang w:val="en-US" w:eastAsia="zh-CN"/>
        </w:rPr>
        <w:t>资金</w:t>
      </w:r>
      <w:r>
        <w:rPr>
          <w:rFonts w:hint="eastAsia" w:ascii="Times New Roman" w:hAnsi="Times New Roman" w:eastAsia="方正仿宋_GBK" w:cs="Times New Roman"/>
          <w:sz w:val="32"/>
          <w:szCs w:val="32"/>
          <w:lang w:val="en-US" w:eastAsia="zh-CN"/>
        </w:rPr>
        <w:t>（以下简称补助资金）</w:t>
      </w:r>
      <w:r>
        <w:rPr>
          <w:rFonts w:hint="default" w:ascii="Times New Roman" w:hAnsi="Times New Roman" w:eastAsia="方正仿宋_GBK" w:cs="Times New Roman"/>
          <w:sz w:val="32"/>
          <w:szCs w:val="32"/>
          <w:lang w:val="en-US" w:eastAsia="zh-CN"/>
        </w:rPr>
        <w:t>，是指省级财政</w:t>
      </w:r>
      <w:r>
        <w:rPr>
          <w:rFonts w:hint="eastAsia" w:ascii="Times New Roman" w:hAnsi="Times New Roman" w:eastAsia="方正仿宋_GBK" w:cs="Times New Roman"/>
          <w:sz w:val="32"/>
          <w:szCs w:val="32"/>
          <w:lang w:val="en-US" w:eastAsia="zh-CN"/>
        </w:rPr>
        <w:t>通过</w:t>
      </w:r>
      <w:r>
        <w:rPr>
          <w:rFonts w:hint="default" w:ascii="Times New Roman" w:hAnsi="Times New Roman" w:eastAsia="方正仿宋_GBK" w:cs="Times New Roman"/>
          <w:sz w:val="32"/>
          <w:szCs w:val="32"/>
          <w:lang w:val="en-US" w:eastAsia="zh-CN"/>
        </w:rPr>
        <w:t>预算安排，</w:t>
      </w:r>
      <w:r>
        <w:rPr>
          <w:rFonts w:hint="eastAsia" w:ascii="Times New Roman" w:hAnsi="Times New Roman" w:eastAsia="方正仿宋_GBK" w:cs="Times New Roman"/>
          <w:sz w:val="32"/>
          <w:szCs w:val="32"/>
          <w:lang w:val="en-US" w:eastAsia="zh-CN"/>
        </w:rPr>
        <w:t>用于支持和引导各州（市）落实创新驱动发</w:t>
      </w:r>
      <w:r>
        <w:rPr>
          <w:rFonts w:hint="eastAsia" w:ascii="方正仿宋_GB2312" w:hAnsi="方正仿宋_GB2312" w:eastAsia="方正仿宋_GB2312" w:cs="方正仿宋_GB2312"/>
          <w:i w:val="0"/>
          <w:iCs w:val="0"/>
          <w:caps w:val="0"/>
          <w:color w:val="212529"/>
          <w:spacing w:val="0"/>
          <w:sz w:val="32"/>
          <w:szCs w:val="32"/>
          <w:shd w:val="clear" w:color="auto" w:fill="FFFFFF"/>
        </w:rPr>
        <w:t>展战略，</w:t>
      </w:r>
      <w:r>
        <w:rPr>
          <w:rFonts w:hint="eastAsia" w:ascii="方正仿宋_GB2312" w:hAnsi="方正仿宋_GB2312" w:eastAsia="方正仿宋_GB2312" w:cs="方正仿宋_GB2312"/>
          <w:i w:val="0"/>
          <w:iCs w:val="0"/>
          <w:caps w:val="0"/>
          <w:color w:val="212529"/>
          <w:spacing w:val="0"/>
          <w:sz w:val="32"/>
          <w:szCs w:val="32"/>
          <w:shd w:val="clear" w:color="auto" w:fill="FFFFFF"/>
          <w:lang w:val="en-US" w:eastAsia="zh-CN"/>
        </w:rPr>
        <w:t>引导企业</w:t>
      </w:r>
      <w:r>
        <w:rPr>
          <w:rFonts w:hint="eastAsia" w:ascii="方正仿宋_GB2312" w:hAnsi="方正仿宋_GB2312" w:eastAsia="方正仿宋_GB2312" w:cs="方正仿宋_GB2312"/>
          <w:i w:val="0"/>
          <w:iCs w:val="0"/>
          <w:caps w:val="0"/>
          <w:color w:val="212529"/>
          <w:spacing w:val="0"/>
          <w:sz w:val="32"/>
          <w:szCs w:val="32"/>
          <w:shd w:val="clear" w:color="auto" w:fill="FFFFFF"/>
        </w:rPr>
        <w:t>持续加大研发经费</w:t>
      </w:r>
      <w:r>
        <w:rPr>
          <w:rFonts w:hint="eastAsia" w:ascii="方正仿宋_GB2312" w:hAnsi="方正仿宋_GB2312" w:eastAsia="方正仿宋_GB2312" w:cs="方正仿宋_GB2312"/>
          <w:i w:val="0"/>
          <w:iCs w:val="0"/>
          <w:caps w:val="0"/>
          <w:color w:val="212529"/>
          <w:spacing w:val="0"/>
          <w:sz w:val="32"/>
          <w:szCs w:val="32"/>
          <w:shd w:val="clear" w:color="auto" w:fill="FFFFFF"/>
          <w:lang w:val="en-US" w:eastAsia="zh-CN"/>
        </w:rPr>
        <w:t>投入</w:t>
      </w:r>
      <w:r>
        <w:rPr>
          <w:rFonts w:hint="eastAsia" w:ascii="方正仿宋_GB2312" w:hAnsi="方正仿宋_GB2312" w:eastAsia="方正仿宋_GB2312" w:cs="方正仿宋_GB2312"/>
          <w:i w:val="0"/>
          <w:iCs w:val="0"/>
          <w:caps w:val="0"/>
          <w:color w:val="212529"/>
          <w:spacing w:val="0"/>
          <w:sz w:val="32"/>
          <w:szCs w:val="32"/>
          <w:shd w:val="clear" w:color="auto" w:fill="FFFFFF"/>
        </w:rPr>
        <w:t>的资金。</w:t>
      </w:r>
      <w:r>
        <w:rPr>
          <w:rFonts w:hint="eastAsia" w:eastAsia="方正仿宋_GBK" w:cs="Times New Roman"/>
          <w:sz w:val="32"/>
          <w:szCs w:val="32"/>
          <w:lang w:val="en-US" w:eastAsia="zh-CN"/>
        </w:rPr>
        <w:t xml:space="preserve"> 补助</w:t>
      </w:r>
      <w:r>
        <w:rPr>
          <w:rFonts w:hint="eastAsia" w:ascii="Times New Roman" w:hAnsi="Times New Roman" w:eastAsia="方正仿宋_GBK" w:cs="Times New Roman"/>
          <w:sz w:val="32"/>
          <w:szCs w:val="32"/>
          <w:lang w:val="en-US" w:eastAsia="zh-CN"/>
        </w:rPr>
        <w:t>资金由省科技厅和省财政厅共同进行管理、</w:t>
      </w:r>
      <w:r>
        <w:rPr>
          <w:rFonts w:hint="default" w:ascii="Times New Roman" w:hAnsi="Times New Roman" w:eastAsia="方正仿宋_GBK" w:cs="Times New Roman"/>
          <w:sz w:val="32"/>
          <w:szCs w:val="32"/>
          <w:lang w:val="en-US" w:eastAsia="zh-CN"/>
        </w:rPr>
        <w:t>实行总额控制</w:t>
      </w:r>
      <w:r>
        <w:rPr>
          <w:rFonts w:hint="eastAsia" w:ascii="Times New Roman" w:hAnsi="Times New Roman" w:eastAsia="方正仿宋_GBK" w:cs="Times New Roman"/>
          <w:sz w:val="32"/>
          <w:szCs w:val="32"/>
          <w:lang w:val="en-US" w:eastAsia="zh-CN"/>
        </w:rPr>
        <w:t>，由省科技厅和省财政厅根据上年度全省</w:t>
      </w:r>
      <w:r>
        <w:rPr>
          <w:rFonts w:hint="eastAsia" w:eastAsia="方正仿宋_GBK" w:cs="Times New Roman"/>
          <w:sz w:val="32"/>
          <w:szCs w:val="32"/>
          <w:lang w:val="en-US" w:eastAsia="zh-CN"/>
        </w:rPr>
        <w:t>企业研发</w:t>
      </w:r>
      <w:r>
        <w:rPr>
          <w:rFonts w:hint="eastAsia" w:ascii="Times New Roman" w:hAnsi="Times New Roman" w:eastAsia="方正仿宋_GBK" w:cs="Times New Roman"/>
          <w:sz w:val="32"/>
          <w:szCs w:val="32"/>
          <w:lang w:val="en-US" w:eastAsia="zh-CN"/>
        </w:rPr>
        <w:t>经费</w:t>
      </w:r>
      <w:r>
        <w:rPr>
          <w:rFonts w:hint="eastAsia" w:eastAsia="方正仿宋_GBK" w:cs="Times New Roman"/>
          <w:sz w:val="32"/>
          <w:szCs w:val="32"/>
          <w:lang w:val="en-US" w:eastAsia="zh-CN"/>
        </w:rPr>
        <w:t>投入</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财政</w:t>
      </w:r>
      <w:r>
        <w:rPr>
          <w:rFonts w:hint="eastAsia" w:eastAsia="方正仿宋_GBK" w:cs="Times New Roman"/>
          <w:sz w:val="32"/>
          <w:szCs w:val="32"/>
          <w:lang w:val="en-US" w:eastAsia="zh-CN"/>
        </w:rPr>
        <w:t>科技资金投入</w:t>
      </w:r>
      <w:r>
        <w:rPr>
          <w:rFonts w:hint="eastAsia" w:ascii="Times New Roman" w:hAnsi="Times New Roman" w:eastAsia="方正仿宋_GBK" w:cs="Times New Roman"/>
          <w:sz w:val="32"/>
          <w:szCs w:val="32"/>
          <w:lang w:val="en-US" w:eastAsia="zh-CN"/>
        </w:rPr>
        <w:t>等情况科学确定</w:t>
      </w:r>
      <w:r>
        <w:rPr>
          <w:rFonts w:hint="eastAsia" w:eastAsia="方正仿宋_GBK" w:cs="Times New Roman"/>
          <w:sz w:val="32"/>
          <w:szCs w:val="32"/>
          <w:lang w:val="en-US" w:eastAsia="zh-CN"/>
        </w:rPr>
        <w:t>补助</w:t>
      </w:r>
      <w:r>
        <w:rPr>
          <w:rFonts w:hint="eastAsia" w:ascii="Times New Roman" w:hAnsi="Times New Roman" w:eastAsia="方正仿宋_GBK" w:cs="Times New Roman"/>
          <w:sz w:val="32"/>
          <w:szCs w:val="32"/>
          <w:lang w:val="en-US" w:eastAsia="zh-CN"/>
        </w:rPr>
        <w:t>资金总额。</w:t>
      </w:r>
    </w:p>
    <w:p w14:paraId="559F171C">
      <w:pPr>
        <w:pStyle w:val="4"/>
        <w:keepNext w:val="0"/>
        <w:keepLines w:val="0"/>
        <w:pageBreakBefore w:val="0"/>
        <w:widowControl w:val="0"/>
        <w:kinsoku/>
        <w:wordWrap/>
        <w:overflowPunct/>
        <w:topLinePunct w:val="0"/>
        <w:autoSpaceDE/>
        <w:autoSpaceDN/>
        <w:bidi w:val="0"/>
        <w:spacing w:before="0" w:after="0" w:line="580" w:lineRule="exact"/>
        <w:ind w:firstLine="631"/>
        <w:jc w:val="left"/>
        <w:textAlignment w:val="auto"/>
        <w:rPr>
          <w:rFonts w:hint="default" w:ascii="Times New Roman" w:hAnsi="Times New Roman" w:eastAsia="仿宋_GB2312" w:cs="Times New Roman"/>
          <w:b/>
          <w:bCs/>
          <w:i/>
          <w:iCs/>
          <w:kern w:val="2"/>
          <w:sz w:val="28"/>
          <w:szCs w:val="28"/>
          <w:lang w:val="en-US" w:eastAsia="zh-CN" w:bidi="ar-SA"/>
        </w:rPr>
      </w:pPr>
    </w:p>
    <w:p w14:paraId="38FE5B8D">
      <w:pPr>
        <w:pStyle w:val="4"/>
        <w:keepNext w:val="0"/>
        <w:keepLines w:val="0"/>
        <w:pageBreakBefore w:val="0"/>
        <w:widowControl w:val="0"/>
        <w:kinsoku/>
        <w:wordWrap/>
        <w:overflowPunct/>
        <w:topLinePunct w:val="0"/>
        <w:autoSpaceDE/>
        <w:autoSpaceDN/>
        <w:bidi w:val="0"/>
        <w:spacing w:before="0" w:after="0" w:line="580" w:lineRule="exact"/>
        <w:jc w:val="center"/>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第二章 职责分工</w:t>
      </w:r>
    </w:p>
    <w:p w14:paraId="5C6EB464">
      <w:pPr>
        <w:pStyle w:val="4"/>
        <w:keepNext w:val="0"/>
        <w:keepLines w:val="0"/>
        <w:pageBreakBefore w:val="0"/>
        <w:widowControl w:val="0"/>
        <w:kinsoku/>
        <w:wordWrap/>
        <w:overflowPunct/>
        <w:topLinePunct w:val="0"/>
        <w:autoSpaceDE/>
        <w:autoSpaceDN/>
        <w:bidi w:val="0"/>
        <w:spacing w:before="0" w:after="0" w:line="580" w:lineRule="exact"/>
        <w:ind w:firstLine="631"/>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黑体_GBK" w:cs="Times New Roman"/>
          <w:sz w:val="32"/>
          <w:szCs w:val="32"/>
        </w:rPr>
        <w:t>第四条</w:t>
      </w:r>
      <w:r>
        <w:rPr>
          <w:rFonts w:hint="eastAsia" w:eastAsia="方正黑体_GBK" w:cs="Times New Roman"/>
          <w:sz w:val="32"/>
          <w:szCs w:val="32"/>
          <w:lang w:val="en-US" w:eastAsia="zh-CN"/>
        </w:rPr>
        <w:t xml:space="preserve">  </w:t>
      </w:r>
      <w:r>
        <w:rPr>
          <w:rFonts w:hint="default" w:ascii="Times New Roman" w:hAnsi="Times New Roman" w:eastAsia="方正仿宋_GBK" w:cs="Times New Roman"/>
          <w:kern w:val="2"/>
          <w:sz w:val="32"/>
          <w:szCs w:val="32"/>
          <w:lang w:val="en-US" w:eastAsia="zh-CN" w:bidi="ar-SA"/>
        </w:rPr>
        <w:t>省科技厅</w:t>
      </w:r>
      <w:r>
        <w:rPr>
          <w:rFonts w:hint="eastAsia" w:ascii="Times New Roman" w:hAnsi="Times New Roman" w:eastAsia="方正仿宋_GBK" w:cs="Times New Roman"/>
          <w:kern w:val="2"/>
          <w:sz w:val="32"/>
          <w:szCs w:val="32"/>
          <w:lang w:val="en-US" w:eastAsia="zh-CN" w:bidi="ar-SA"/>
        </w:rPr>
        <w:t>负责牵头</w:t>
      </w:r>
      <w:r>
        <w:rPr>
          <w:rFonts w:hint="default" w:ascii="Times New Roman" w:hAnsi="Times New Roman" w:eastAsia="方正仿宋_GBK" w:cs="Times New Roman"/>
          <w:kern w:val="2"/>
          <w:sz w:val="32"/>
          <w:szCs w:val="32"/>
          <w:lang w:val="en-US" w:eastAsia="zh-CN" w:bidi="ar-SA"/>
        </w:rPr>
        <w:t>组织实施全省</w:t>
      </w:r>
      <w:r>
        <w:rPr>
          <w:rFonts w:hint="eastAsia" w:eastAsia="方正仿宋_GBK" w:cs="Times New Roman"/>
          <w:kern w:val="2"/>
          <w:sz w:val="32"/>
          <w:szCs w:val="32"/>
          <w:lang w:val="en-US" w:eastAsia="zh-CN" w:bidi="ar-SA"/>
        </w:rPr>
        <w:t>资金补助</w:t>
      </w:r>
      <w:r>
        <w:rPr>
          <w:rFonts w:hint="default" w:ascii="Times New Roman" w:hAnsi="Times New Roman" w:eastAsia="方正仿宋_GBK" w:cs="Times New Roman"/>
          <w:kern w:val="2"/>
          <w:sz w:val="32"/>
          <w:szCs w:val="32"/>
          <w:lang w:val="en-US" w:eastAsia="zh-CN" w:bidi="ar-SA"/>
        </w:rPr>
        <w:t>工作，</w:t>
      </w:r>
      <w:r>
        <w:rPr>
          <w:rFonts w:hint="eastAsia" w:ascii="Times New Roman" w:hAnsi="Times New Roman" w:eastAsia="方正仿宋_GBK" w:cs="Times New Roman"/>
          <w:kern w:val="2"/>
          <w:sz w:val="32"/>
          <w:szCs w:val="32"/>
          <w:lang w:val="en-US" w:eastAsia="zh-CN" w:bidi="ar-SA"/>
        </w:rPr>
        <w:t>根据</w:t>
      </w:r>
      <w:r>
        <w:rPr>
          <w:rFonts w:hint="eastAsia" w:eastAsia="方正仿宋_GBK" w:cs="Times New Roman"/>
          <w:kern w:val="2"/>
          <w:sz w:val="32"/>
          <w:szCs w:val="32"/>
          <w:lang w:val="en-US" w:eastAsia="zh-CN" w:bidi="ar-SA"/>
        </w:rPr>
        <w:t>补助</w:t>
      </w:r>
      <w:r>
        <w:rPr>
          <w:rFonts w:hint="eastAsia" w:ascii="Times New Roman" w:hAnsi="Times New Roman" w:eastAsia="方正仿宋_GBK" w:cs="Times New Roman"/>
          <w:kern w:val="2"/>
          <w:sz w:val="32"/>
          <w:szCs w:val="32"/>
          <w:lang w:val="en-US" w:eastAsia="zh-CN" w:bidi="ar-SA"/>
        </w:rPr>
        <w:t>年度各州（市）</w:t>
      </w:r>
      <w:r>
        <w:rPr>
          <w:rFonts w:hint="eastAsia" w:eastAsia="方正仿宋_GBK" w:cs="Times New Roman"/>
          <w:kern w:val="2"/>
          <w:sz w:val="32"/>
          <w:szCs w:val="32"/>
          <w:lang w:val="en-US" w:eastAsia="zh-CN" w:bidi="ar-SA"/>
        </w:rPr>
        <w:t>企业研发</w:t>
      </w:r>
      <w:r>
        <w:rPr>
          <w:rFonts w:hint="eastAsia" w:ascii="Times New Roman" w:hAnsi="Times New Roman" w:eastAsia="方正仿宋_GBK" w:cs="Times New Roman"/>
          <w:sz w:val="32"/>
          <w:szCs w:val="32"/>
          <w:lang w:val="en-US" w:eastAsia="zh-CN"/>
        </w:rPr>
        <w:t>经费</w:t>
      </w:r>
      <w:r>
        <w:rPr>
          <w:rFonts w:hint="eastAsia" w:eastAsia="方正仿宋_GBK" w:cs="Times New Roman"/>
          <w:sz w:val="32"/>
          <w:szCs w:val="32"/>
          <w:lang w:val="en-US" w:eastAsia="zh-CN"/>
        </w:rPr>
        <w:t>投入</w:t>
      </w:r>
      <w:r>
        <w:rPr>
          <w:rFonts w:hint="eastAsia" w:ascii="Times New Roman" w:hAnsi="Times New Roman" w:eastAsia="方正仿宋_GBK" w:cs="Times New Roman"/>
          <w:kern w:val="2"/>
          <w:sz w:val="32"/>
          <w:szCs w:val="32"/>
          <w:lang w:val="en-US" w:eastAsia="zh-CN" w:bidi="ar-SA"/>
        </w:rPr>
        <w:t>情况</w:t>
      </w:r>
      <w:r>
        <w:rPr>
          <w:rFonts w:hint="eastAsia" w:eastAsia="方正仿宋_GBK" w:cs="Times New Roman"/>
          <w:kern w:val="2"/>
          <w:sz w:val="32"/>
          <w:szCs w:val="32"/>
          <w:lang w:val="en-US" w:eastAsia="zh-CN" w:bidi="ar-SA"/>
        </w:rPr>
        <w:t>、州（市）本级</w:t>
      </w:r>
      <w:r>
        <w:rPr>
          <w:rFonts w:hint="default" w:ascii="Times New Roman" w:hAnsi="Times New Roman" w:eastAsia="方正仿宋_GBK" w:cs="Times New Roman"/>
          <w:sz w:val="32"/>
          <w:szCs w:val="32"/>
          <w:lang w:val="en-US" w:eastAsia="zh-CN"/>
        </w:rPr>
        <w:t>财政</w:t>
      </w:r>
      <w:r>
        <w:rPr>
          <w:rFonts w:hint="eastAsia" w:eastAsia="方正仿宋_GBK" w:cs="Times New Roman"/>
          <w:sz w:val="32"/>
          <w:szCs w:val="32"/>
          <w:lang w:val="en-US" w:eastAsia="zh-CN"/>
        </w:rPr>
        <w:t>科技资金投入情况</w:t>
      </w:r>
      <w:r>
        <w:rPr>
          <w:rFonts w:hint="eastAsia" w:ascii="Times New Roman" w:hAnsi="Times New Roman" w:eastAsia="方正仿宋_GBK" w:cs="Times New Roman"/>
          <w:kern w:val="2"/>
          <w:sz w:val="32"/>
          <w:szCs w:val="32"/>
          <w:lang w:val="en-US" w:eastAsia="zh-CN" w:bidi="ar-SA"/>
        </w:rPr>
        <w:t>，健全完善</w:t>
      </w:r>
      <w:r>
        <w:rPr>
          <w:rFonts w:hint="eastAsia" w:eastAsia="方正仿宋_GBK" w:cs="Times New Roman"/>
          <w:kern w:val="2"/>
          <w:sz w:val="32"/>
          <w:szCs w:val="32"/>
          <w:lang w:val="en-US" w:eastAsia="zh-CN" w:bidi="ar-SA"/>
        </w:rPr>
        <w:t>补助</w:t>
      </w:r>
      <w:r>
        <w:rPr>
          <w:rFonts w:hint="eastAsia" w:ascii="Times New Roman" w:hAnsi="Times New Roman" w:eastAsia="方正仿宋_GBK" w:cs="Times New Roman"/>
          <w:kern w:val="2"/>
          <w:sz w:val="32"/>
          <w:szCs w:val="32"/>
          <w:lang w:val="en-US" w:eastAsia="zh-CN" w:bidi="ar-SA"/>
        </w:rPr>
        <w:t>资金因素分配指标，</w:t>
      </w:r>
      <w:r>
        <w:rPr>
          <w:rFonts w:hint="default" w:ascii="Times New Roman" w:hAnsi="Times New Roman" w:eastAsia="方正仿宋_GBK" w:cs="Times New Roman"/>
          <w:kern w:val="2"/>
          <w:sz w:val="32"/>
          <w:szCs w:val="32"/>
          <w:lang w:val="en-US" w:eastAsia="zh-CN" w:bidi="ar-SA"/>
        </w:rPr>
        <w:t>提出资金分配建议，会同省财政厅编制</w:t>
      </w:r>
      <w:r>
        <w:rPr>
          <w:rFonts w:hint="eastAsia" w:eastAsia="方正仿宋_GBK" w:cs="Times New Roman"/>
          <w:kern w:val="2"/>
          <w:sz w:val="32"/>
          <w:szCs w:val="32"/>
          <w:lang w:val="en-US" w:eastAsia="zh-CN" w:bidi="ar-SA"/>
        </w:rPr>
        <w:t>补助</w:t>
      </w:r>
      <w:r>
        <w:rPr>
          <w:rFonts w:hint="default" w:ascii="Times New Roman" w:hAnsi="Times New Roman" w:eastAsia="方正仿宋_GBK" w:cs="Times New Roman"/>
          <w:kern w:val="2"/>
          <w:sz w:val="32"/>
          <w:szCs w:val="32"/>
          <w:lang w:val="en-US" w:eastAsia="zh-CN" w:bidi="ar-SA"/>
        </w:rPr>
        <w:t>资金年度计划，组织做好信息公开和实施全过程预算绩效管理等。</w:t>
      </w:r>
    </w:p>
    <w:p w14:paraId="110F730F">
      <w:pPr>
        <w:pStyle w:val="4"/>
        <w:keepNext w:val="0"/>
        <w:keepLines w:val="0"/>
        <w:pageBreakBefore w:val="0"/>
        <w:widowControl w:val="0"/>
        <w:kinsoku/>
        <w:wordWrap/>
        <w:overflowPunct/>
        <w:topLinePunct w:val="0"/>
        <w:autoSpaceDE/>
        <w:autoSpaceDN/>
        <w:bidi w:val="0"/>
        <w:spacing w:before="0" w:after="0" w:line="580" w:lineRule="exact"/>
        <w:ind w:firstLine="631"/>
        <w:jc w:val="left"/>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lang w:eastAsia="zh-CN"/>
        </w:rPr>
        <w:t>第五条</w:t>
      </w:r>
      <w:r>
        <w:rPr>
          <w:rFonts w:hint="eastAsia" w:eastAsia="方正仿宋_GBK" w:cs="Times New Roman"/>
          <w:sz w:val="32"/>
          <w:szCs w:val="32"/>
          <w:lang w:val="en-US" w:eastAsia="zh-CN"/>
        </w:rPr>
        <w:t xml:space="preserve">  </w:t>
      </w:r>
      <w:r>
        <w:rPr>
          <w:rFonts w:hint="default" w:ascii="Times New Roman" w:hAnsi="Times New Roman" w:eastAsia="方正仿宋_GBK" w:cs="Times New Roman"/>
          <w:kern w:val="2"/>
          <w:sz w:val="32"/>
          <w:szCs w:val="32"/>
          <w:lang w:val="en-US" w:eastAsia="zh-CN" w:bidi="ar-SA"/>
        </w:rPr>
        <w:t>省财政厅</w:t>
      </w:r>
      <w:r>
        <w:rPr>
          <w:rFonts w:hint="eastAsia" w:ascii="Times New Roman" w:hAnsi="Times New Roman" w:eastAsia="方正仿宋_GBK" w:cs="Times New Roman"/>
          <w:kern w:val="2"/>
          <w:sz w:val="32"/>
          <w:szCs w:val="32"/>
          <w:lang w:val="en-US" w:eastAsia="zh-CN" w:bidi="ar-SA"/>
        </w:rPr>
        <w:t>负责</w:t>
      </w:r>
      <w:r>
        <w:rPr>
          <w:rFonts w:hint="default" w:ascii="Times New Roman" w:hAnsi="Times New Roman" w:eastAsia="方正仿宋_GBK" w:cs="Times New Roman"/>
          <w:kern w:val="2"/>
          <w:sz w:val="32"/>
          <w:szCs w:val="32"/>
          <w:lang w:val="en-US" w:eastAsia="zh-CN" w:bidi="ar-SA"/>
        </w:rPr>
        <w:t>根据预算管理有关规定，指导省科技厅编制预算，根据资金分配方案下达资金，指导实施全过程预算绩效管理等。</w:t>
      </w:r>
    </w:p>
    <w:p w14:paraId="5EB30954">
      <w:pPr>
        <w:keepNext w:val="0"/>
        <w:keepLines w:val="0"/>
        <w:pageBreakBefore w:val="0"/>
        <w:widowControl w:val="0"/>
        <w:pBdr>
          <w:top w:val="none" w:color="auto" w:sz="0" w:space="0"/>
          <w:bottom w:val="none" w:color="auto" w:sz="0" w:space="0"/>
        </w:pBdr>
        <w:kinsoku/>
        <w:wordWrap/>
        <w:overflowPunct/>
        <w:topLinePunct w:val="0"/>
        <w:autoSpaceDE/>
        <w:autoSpaceDN/>
        <w:bidi w:val="0"/>
        <w:adjustRightInd/>
        <w:snapToGrid/>
        <w:spacing w:line="580" w:lineRule="exact"/>
        <w:ind w:firstLine="646"/>
        <w:jc w:val="both"/>
        <w:textAlignment w:val="auto"/>
        <w:rPr>
          <w:rFonts w:hint="default" w:eastAsia="方正仿宋_GBK" w:cs="Times New Roman"/>
          <w:sz w:val="32"/>
          <w:szCs w:val="32"/>
          <w:lang w:val="en-US" w:eastAsia="zh-CN"/>
        </w:rPr>
      </w:pPr>
      <w:r>
        <w:rPr>
          <w:rFonts w:hint="default" w:ascii="Times New Roman" w:hAnsi="Times New Roman" w:eastAsia="方正黑体_GBK" w:cs="Times New Roman"/>
          <w:sz w:val="32"/>
          <w:szCs w:val="32"/>
          <w:lang w:eastAsia="zh-CN"/>
        </w:rPr>
        <w:t>第六条</w:t>
      </w:r>
      <w:r>
        <w:rPr>
          <w:rFonts w:hint="eastAsia"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各州（市）科技</w:t>
      </w:r>
      <w:r>
        <w:rPr>
          <w:rFonts w:hint="eastAsia" w:ascii="Times New Roman" w:hAnsi="Times New Roman" w:eastAsia="方正仿宋_GBK" w:cs="Times New Roman"/>
          <w:sz w:val="32"/>
          <w:szCs w:val="32"/>
          <w:lang w:val="en-US" w:eastAsia="zh-CN"/>
        </w:rPr>
        <w:t>局</w:t>
      </w:r>
      <w:r>
        <w:rPr>
          <w:rFonts w:hint="default" w:ascii="Times New Roman" w:hAnsi="Times New Roman" w:eastAsia="方正仿宋_GBK" w:cs="Times New Roman"/>
          <w:sz w:val="32"/>
          <w:szCs w:val="32"/>
          <w:lang w:val="en-US" w:eastAsia="zh-CN"/>
        </w:rPr>
        <w:t>负责</w:t>
      </w:r>
      <w:r>
        <w:rPr>
          <w:rFonts w:hint="eastAsia" w:ascii="Times New Roman" w:hAnsi="Times New Roman" w:eastAsia="方正仿宋_GBK" w:cs="Times New Roman"/>
          <w:sz w:val="32"/>
          <w:szCs w:val="32"/>
          <w:lang w:val="en-US" w:eastAsia="zh-CN"/>
        </w:rPr>
        <w:t>会同</w:t>
      </w:r>
      <w:r>
        <w:rPr>
          <w:rFonts w:hint="default" w:ascii="Times New Roman" w:hAnsi="Times New Roman" w:eastAsia="方正仿宋_GBK" w:cs="Times New Roman"/>
          <w:sz w:val="32"/>
          <w:szCs w:val="32"/>
          <w:lang w:val="en-US" w:eastAsia="zh-CN"/>
        </w:rPr>
        <w:t>州（市）</w:t>
      </w:r>
      <w:r>
        <w:rPr>
          <w:rFonts w:hint="eastAsia" w:ascii="Times New Roman" w:hAnsi="Times New Roman" w:eastAsia="方正仿宋_GBK" w:cs="Times New Roman"/>
          <w:sz w:val="32"/>
          <w:szCs w:val="32"/>
          <w:lang w:val="en-US" w:eastAsia="zh-CN"/>
        </w:rPr>
        <w:t>财政局共同制定本地区</w:t>
      </w:r>
      <w:bookmarkStart w:id="0" w:name="OLE_LINK1"/>
      <w:r>
        <w:rPr>
          <w:rFonts w:hint="eastAsia" w:eastAsia="方正仿宋_GBK" w:cs="Times New Roman"/>
          <w:sz w:val="32"/>
          <w:szCs w:val="32"/>
          <w:lang w:val="en-US" w:eastAsia="zh-CN"/>
        </w:rPr>
        <w:t>补助</w:t>
      </w:r>
      <w:r>
        <w:rPr>
          <w:rFonts w:hint="eastAsia" w:ascii="Times New Roman" w:hAnsi="Times New Roman" w:eastAsia="方正仿宋_GBK" w:cs="Times New Roman"/>
          <w:sz w:val="32"/>
          <w:szCs w:val="32"/>
          <w:lang w:val="en-US" w:eastAsia="zh-CN"/>
        </w:rPr>
        <w:t>资金</w:t>
      </w:r>
      <w:bookmarkEnd w:id="0"/>
      <w:r>
        <w:rPr>
          <w:rFonts w:hint="eastAsia" w:eastAsia="方正仿宋_GBK" w:cs="Times New Roman"/>
          <w:sz w:val="32"/>
          <w:szCs w:val="32"/>
          <w:lang w:val="en-US" w:eastAsia="zh-CN"/>
        </w:rPr>
        <w:t>实施方案</w:t>
      </w:r>
      <w:r>
        <w:rPr>
          <w:rFonts w:hint="eastAsia" w:ascii="Times New Roman" w:hAnsi="Times New Roman" w:eastAsia="方正仿宋_GBK" w:cs="Times New Roman"/>
          <w:sz w:val="32"/>
          <w:szCs w:val="32"/>
          <w:lang w:val="en-US" w:eastAsia="zh-CN"/>
        </w:rPr>
        <w:t>，</w:t>
      </w:r>
      <w:r>
        <w:rPr>
          <w:rFonts w:hint="eastAsia" w:eastAsia="方正仿宋_GBK" w:cs="Times New Roman"/>
          <w:sz w:val="32"/>
          <w:szCs w:val="32"/>
          <w:lang w:val="en-US" w:eastAsia="zh-CN"/>
        </w:rPr>
        <w:t>提出</w:t>
      </w:r>
      <w:r>
        <w:rPr>
          <w:rFonts w:hint="default" w:ascii="Times New Roman" w:hAnsi="Times New Roman" w:eastAsia="方正仿宋_GBK" w:cs="Times New Roman"/>
          <w:sz w:val="32"/>
          <w:szCs w:val="32"/>
          <w:lang w:val="en-US" w:eastAsia="zh-CN"/>
        </w:rPr>
        <w:t>资金分配方案建议，</w:t>
      </w:r>
      <w:r>
        <w:rPr>
          <w:rFonts w:hint="eastAsia" w:ascii="Times New Roman" w:hAnsi="Times New Roman" w:eastAsia="方正仿宋_GBK" w:cs="Times New Roman"/>
          <w:sz w:val="32"/>
          <w:szCs w:val="32"/>
          <w:lang w:val="en-US" w:eastAsia="zh-CN"/>
        </w:rPr>
        <w:t>对</w:t>
      </w:r>
      <w:r>
        <w:rPr>
          <w:rFonts w:hint="eastAsia" w:eastAsia="方正仿宋_GBK" w:cs="Times New Roman"/>
          <w:sz w:val="32"/>
          <w:szCs w:val="32"/>
          <w:lang w:val="en-US" w:eastAsia="zh-CN"/>
        </w:rPr>
        <w:t>补助资金使用情况进行</w:t>
      </w:r>
      <w:r>
        <w:rPr>
          <w:rFonts w:hint="eastAsia" w:ascii="Times New Roman" w:hAnsi="Times New Roman" w:eastAsia="方正仿宋_GBK" w:cs="Times New Roman"/>
          <w:sz w:val="32"/>
          <w:szCs w:val="32"/>
          <w:lang w:val="en-US" w:eastAsia="zh-CN"/>
        </w:rPr>
        <w:t>监督管理</w:t>
      </w:r>
      <w:r>
        <w:rPr>
          <w:rFonts w:hint="eastAsia" w:eastAsia="方正仿宋_GBK" w:cs="Times New Roman"/>
          <w:sz w:val="32"/>
          <w:szCs w:val="32"/>
          <w:lang w:val="en-US" w:eastAsia="zh-CN"/>
        </w:rPr>
        <w:t>，做好补助</w:t>
      </w:r>
      <w:r>
        <w:rPr>
          <w:rFonts w:hint="default" w:ascii="Times New Roman" w:hAnsi="Times New Roman" w:eastAsia="方正仿宋_GBK" w:cs="Times New Roman"/>
          <w:sz w:val="32"/>
          <w:szCs w:val="32"/>
          <w:lang w:val="en-US" w:eastAsia="zh-CN"/>
        </w:rPr>
        <w:t>资金</w:t>
      </w:r>
      <w:r>
        <w:rPr>
          <w:rFonts w:hint="eastAsia" w:ascii="Times New Roman" w:hAnsi="Times New Roman" w:eastAsia="方正仿宋_GBK" w:cs="Times New Roman"/>
          <w:sz w:val="32"/>
          <w:szCs w:val="32"/>
          <w:lang w:val="en-US" w:eastAsia="zh-CN"/>
        </w:rPr>
        <w:t>预算</w:t>
      </w:r>
      <w:r>
        <w:rPr>
          <w:rFonts w:hint="default" w:ascii="Times New Roman" w:hAnsi="Times New Roman" w:eastAsia="方正仿宋_GBK" w:cs="Times New Roman"/>
          <w:sz w:val="32"/>
          <w:szCs w:val="32"/>
          <w:lang w:val="en-US" w:eastAsia="zh-CN"/>
        </w:rPr>
        <w:t>绩效</w:t>
      </w:r>
      <w:r>
        <w:rPr>
          <w:rFonts w:hint="eastAsia" w:ascii="Times New Roman" w:hAnsi="Times New Roman" w:eastAsia="方正仿宋_GBK" w:cs="Times New Roman"/>
          <w:sz w:val="32"/>
          <w:szCs w:val="32"/>
          <w:lang w:val="en-US" w:eastAsia="zh-CN"/>
        </w:rPr>
        <w:t>管理等工作。</w:t>
      </w:r>
    </w:p>
    <w:p w14:paraId="4E57043C">
      <w:pPr>
        <w:pStyle w:val="4"/>
        <w:keepNext w:val="0"/>
        <w:keepLines w:val="0"/>
        <w:pageBreakBefore w:val="0"/>
        <w:widowControl w:val="0"/>
        <w:kinsoku/>
        <w:wordWrap/>
        <w:overflowPunct/>
        <w:topLinePunct w:val="0"/>
        <w:autoSpaceDE/>
        <w:autoSpaceDN/>
        <w:bidi w:val="0"/>
        <w:spacing w:before="0" w:after="0" w:line="580" w:lineRule="exact"/>
        <w:ind w:firstLine="631"/>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黑体_GBK" w:cs="Times New Roman"/>
          <w:sz w:val="32"/>
          <w:szCs w:val="32"/>
          <w:lang w:eastAsia="zh-CN"/>
        </w:rPr>
        <w:t>第</w:t>
      </w:r>
      <w:r>
        <w:rPr>
          <w:rFonts w:hint="eastAsia" w:eastAsia="方正黑体_GBK" w:cs="Times New Roman"/>
          <w:sz w:val="32"/>
          <w:szCs w:val="32"/>
          <w:lang w:val="en-US" w:eastAsia="zh-CN"/>
        </w:rPr>
        <w:t>七</w:t>
      </w:r>
      <w:r>
        <w:rPr>
          <w:rFonts w:hint="default" w:ascii="Times New Roman" w:hAnsi="Times New Roman" w:eastAsia="方正黑体_GBK" w:cs="Times New Roman"/>
          <w:sz w:val="32"/>
          <w:szCs w:val="32"/>
          <w:lang w:eastAsia="zh-CN"/>
        </w:rPr>
        <w:t>条</w:t>
      </w:r>
      <w:r>
        <w:rPr>
          <w:rFonts w:hint="eastAsia" w:eastAsia="方正仿宋_GBK" w:cs="Times New Roman"/>
          <w:sz w:val="32"/>
          <w:szCs w:val="32"/>
          <w:lang w:val="en-US" w:eastAsia="zh-CN"/>
        </w:rPr>
        <w:t xml:space="preserve">  </w:t>
      </w:r>
      <w:r>
        <w:rPr>
          <w:rFonts w:hint="eastAsia" w:ascii="Times New Roman" w:hAnsi="Times New Roman" w:eastAsia="方正仿宋_GBK" w:cs="Times New Roman"/>
          <w:kern w:val="2"/>
          <w:sz w:val="32"/>
          <w:szCs w:val="32"/>
          <w:lang w:val="en-US" w:eastAsia="zh-CN" w:bidi="ar-SA"/>
        </w:rPr>
        <w:t>各州（市）、县（市、区）财政部门配合科技管理部门及时拨付补助资金，根据预算管理有关规定，</w:t>
      </w:r>
      <w:r>
        <w:rPr>
          <w:rFonts w:hint="default" w:ascii="Times New Roman" w:hAnsi="Times New Roman" w:eastAsia="方正仿宋_GBK" w:cs="Times New Roman"/>
          <w:kern w:val="2"/>
          <w:sz w:val="32"/>
          <w:szCs w:val="32"/>
          <w:lang w:val="en-US" w:eastAsia="zh-CN" w:bidi="ar-SA"/>
        </w:rPr>
        <w:t>指导实施全过程预算绩效管理等。</w:t>
      </w:r>
    </w:p>
    <w:p w14:paraId="1BC4F0C9">
      <w:pPr>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jc w:val="center"/>
        <w:textAlignment w:val="auto"/>
        <w:rPr>
          <w:rFonts w:hint="default" w:ascii="Times New Roman" w:hAnsi="Times New Roman" w:eastAsia="方正黑体_GBK" w:cs="Times New Roman"/>
          <w:sz w:val="32"/>
          <w:szCs w:val="32"/>
          <w:lang w:val="en-US"/>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三</w:t>
      </w:r>
      <w:r>
        <w:rPr>
          <w:rFonts w:hint="default" w:ascii="Times New Roman" w:hAnsi="Times New Roman" w:eastAsia="黑体" w:cs="Times New Roman"/>
          <w:sz w:val="32"/>
          <w:szCs w:val="32"/>
        </w:rPr>
        <w:t xml:space="preserve">章 </w:t>
      </w:r>
      <w:r>
        <w:rPr>
          <w:rFonts w:hint="eastAsia" w:eastAsia="黑体" w:cs="Times New Roman"/>
          <w:sz w:val="32"/>
          <w:szCs w:val="32"/>
          <w:lang w:val="en-US" w:eastAsia="zh-CN"/>
        </w:rPr>
        <w:t>省级</w:t>
      </w:r>
      <w:r>
        <w:rPr>
          <w:rFonts w:hint="default" w:ascii="Times New Roman" w:hAnsi="Times New Roman" w:eastAsia="黑体" w:cs="Times New Roman"/>
          <w:sz w:val="32"/>
          <w:szCs w:val="32"/>
          <w:lang w:eastAsia="zh-CN"/>
        </w:rPr>
        <w:t>资金</w:t>
      </w:r>
      <w:r>
        <w:rPr>
          <w:rFonts w:hint="eastAsia" w:eastAsia="黑体" w:cs="Times New Roman"/>
          <w:sz w:val="32"/>
          <w:szCs w:val="32"/>
          <w:lang w:val="en-US" w:eastAsia="zh-CN"/>
        </w:rPr>
        <w:t>分配与下达</w:t>
      </w:r>
    </w:p>
    <w:p w14:paraId="33DC8D17">
      <w:pPr>
        <w:pStyle w:val="4"/>
        <w:keepNext w:val="0"/>
        <w:keepLines w:val="0"/>
        <w:pageBreakBefore w:val="0"/>
        <w:widowControl w:val="0"/>
        <w:numPr>
          <w:ilvl w:val="0"/>
          <w:numId w:val="0"/>
        </w:numPr>
        <w:kinsoku/>
        <w:wordWrap/>
        <w:overflowPunct/>
        <w:topLinePunct w:val="0"/>
        <w:autoSpaceDE/>
        <w:autoSpaceDN/>
        <w:bidi w:val="0"/>
        <w:spacing w:before="0" w:after="0" w:line="580" w:lineRule="exact"/>
        <w:ind w:firstLine="632"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eastAsia="zh-CN"/>
        </w:rPr>
        <w:t>第</w:t>
      </w:r>
      <w:r>
        <w:rPr>
          <w:rFonts w:hint="eastAsia" w:eastAsia="方正黑体_GBK" w:cs="Times New Roman"/>
          <w:sz w:val="32"/>
          <w:szCs w:val="32"/>
          <w:lang w:eastAsia="zh-CN"/>
        </w:rPr>
        <w:t>八</w:t>
      </w:r>
      <w:r>
        <w:rPr>
          <w:rFonts w:hint="default" w:ascii="Times New Roman" w:hAnsi="Times New Roman" w:eastAsia="方正黑体_GBK" w:cs="Times New Roman"/>
          <w:sz w:val="32"/>
          <w:szCs w:val="32"/>
          <w:lang w:eastAsia="zh-CN"/>
        </w:rPr>
        <w:t>条</w:t>
      </w:r>
      <w:r>
        <w:rPr>
          <w:rFonts w:hint="eastAsia"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省级</w:t>
      </w:r>
      <w:r>
        <w:rPr>
          <w:rFonts w:hint="eastAsia" w:eastAsia="方正仿宋_GBK" w:cs="Times New Roman"/>
          <w:sz w:val="32"/>
          <w:szCs w:val="32"/>
          <w:lang w:val="en-US" w:eastAsia="zh-CN"/>
        </w:rPr>
        <w:t>补助</w:t>
      </w:r>
      <w:r>
        <w:rPr>
          <w:rFonts w:hint="eastAsia" w:ascii="Times New Roman" w:hAnsi="Times New Roman" w:eastAsia="方正仿宋_GBK" w:cs="Times New Roman"/>
          <w:sz w:val="32"/>
          <w:szCs w:val="32"/>
          <w:lang w:val="en-US" w:eastAsia="zh-CN"/>
        </w:rPr>
        <w:t>资金分配</w:t>
      </w:r>
      <w:r>
        <w:rPr>
          <w:rFonts w:hint="default" w:ascii="Times New Roman" w:hAnsi="Times New Roman" w:eastAsia="方正仿宋_GBK" w:cs="Times New Roman"/>
          <w:kern w:val="2"/>
          <w:sz w:val="32"/>
          <w:szCs w:val="32"/>
          <w:lang w:val="en-US" w:eastAsia="zh-CN" w:bidi="ar-SA"/>
        </w:rPr>
        <w:t>坚持“</w:t>
      </w:r>
      <w:r>
        <w:rPr>
          <w:rFonts w:hint="eastAsia" w:ascii="Times New Roman" w:hAnsi="Times New Roman" w:eastAsia="方正仿宋_GBK" w:cs="Times New Roman"/>
          <w:kern w:val="2"/>
          <w:sz w:val="32"/>
          <w:szCs w:val="32"/>
          <w:lang w:val="en-US" w:eastAsia="zh-CN" w:bidi="ar-SA"/>
        </w:rPr>
        <w:t>统筹兼顾</w:t>
      </w:r>
      <w:r>
        <w:rPr>
          <w:rFonts w:hint="default" w:ascii="Times New Roman" w:hAnsi="Times New Roman" w:eastAsia="方正仿宋_GBK" w:cs="Times New Roman"/>
          <w:kern w:val="2"/>
          <w:sz w:val="32"/>
          <w:szCs w:val="32"/>
          <w:lang w:val="en-US" w:eastAsia="zh-CN" w:bidi="ar-SA"/>
        </w:rPr>
        <w:t>、</w:t>
      </w:r>
      <w:r>
        <w:rPr>
          <w:rFonts w:hint="eastAsia" w:ascii="Times New Roman" w:hAnsi="Times New Roman" w:eastAsia="方正仿宋_GBK" w:cs="Times New Roman"/>
          <w:kern w:val="2"/>
          <w:sz w:val="32"/>
          <w:szCs w:val="32"/>
          <w:lang w:val="en-US" w:eastAsia="zh-CN" w:bidi="ar-SA"/>
        </w:rPr>
        <w:t>突出重点</w:t>
      </w:r>
      <w:r>
        <w:rPr>
          <w:rFonts w:hint="eastAsia" w:eastAsia="方正仿宋_GBK" w:cs="Times New Roman"/>
          <w:kern w:val="2"/>
          <w:sz w:val="32"/>
          <w:szCs w:val="32"/>
          <w:lang w:val="en-US" w:eastAsia="zh-CN" w:bidi="ar-SA"/>
        </w:rPr>
        <w:t>，务求实效</w:t>
      </w:r>
      <w:r>
        <w:rPr>
          <w:rFonts w:hint="eastAsia" w:ascii="Times New Roman" w:hAnsi="Times New Roman" w:eastAsia="方正仿宋_GBK" w:cs="Times New Roman"/>
          <w:kern w:val="2"/>
          <w:sz w:val="32"/>
          <w:szCs w:val="32"/>
          <w:lang w:val="en-US" w:eastAsia="zh-CN" w:bidi="ar-SA"/>
        </w:rPr>
        <w:t>、促进发展</w:t>
      </w:r>
      <w:r>
        <w:rPr>
          <w:rFonts w:hint="default" w:ascii="Times New Roman" w:hAnsi="Times New Roman" w:eastAsia="方正仿宋_GBK" w:cs="Times New Roman"/>
          <w:kern w:val="2"/>
          <w:sz w:val="32"/>
          <w:szCs w:val="32"/>
          <w:lang w:val="en-US" w:eastAsia="zh-CN" w:bidi="ar-SA"/>
        </w:rPr>
        <w:t>”的原则</w:t>
      </w:r>
      <w:r>
        <w:rPr>
          <w:rFonts w:hint="eastAsia" w:eastAsia="方正仿宋_GBK" w:cs="Times New Roman"/>
          <w:kern w:val="2"/>
          <w:sz w:val="32"/>
          <w:szCs w:val="32"/>
          <w:lang w:val="en-US" w:eastAsia="zh-CN" w:bidi="ar-SA"/>
        </w:rPr>
        <w:t>，</w:t>
      </w:r>
      <w:r>
        <w:rPr>
          <w:rFonts w:hint="eastAsia" w:ascii="Times New Roman" w:hAnsi="Times New Roman" w:eastAsia="方正仿宋_GBK" w:cs="Times New Roman"/>
          <w:sz w:val="32"/>
          <w:szCs w:val="32"/>
          <w:lang w:val="en-US" w:eastAsia="zh-CN"/>
        </w:rPr>
        <w:t>采用因素法</w:t>
      </w:r>
      <w:r>
        <w:rPr>
          <w:rFonts w:hint="eastAsia" w:eastAsia="方正仿宋_GBK" w:cs="Times New Roman"/>
          <w:sz w:val="32"/>
          <w:szCs w:val="32"/>
          <w:lang w:val="en-US" w:eastAsia="zh-CN"/>
        </w:rPr>
        <w:t>对各州（市）给予补助</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采取对下转移支付</w:t>
      </w:r>
      <w:r>
        <w:rPr>
          <w:rFonts w:hint="eastAsia" w:ascii="Times New Roman" w:hAnsi="Times New Roman" w:eastAsia="方正仿宋_GBK" w:cs="Times New Roman"/>
          <w:sz w:val="32"/>
          <w:szCs w:val="32"/>
          <w:lang w:val="en-US" w:eastAsia="zh-CN"/>
        </w:rPr>
        <w:t>至各州（市）</w:t>
      </w:r>
      <w:r>
        <w:rPr>
          <w:rFonts w:hint="default" w:ascii="Times New Roman" w:hAnsi="Times New Roman" w:eastAsia="方正仿宋_GBK" w:cs="Times New Roman"/>
          <w:sz w:val="32"/>
          <w:szCs w:val="32"/>
          <w:lang w:val="en-US" w:eastAsia="zh-CN"/>
        </w:rPr>
        <w:t>。</w:t>
      </w:r>
    </w:p>
    <w:p w14:paraId="101661DE">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80" w:lineRule="exact"/>
        <w:ind w:firstLine="632" w:firstLineChars="200"/>
        <w:jc w:val="both"/>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rPr>
        <w:t>第</w:t>
      </w:r>
      <w:r>
        <w:rPr>
          <w:rFonts w:hint="eastAsia" w:eastAsia="方正黑体_GBK" w:cs="Times New Roman"/>
          <w:sz w:val="32"/>
          <w:szCs w:val="32"/>
          <w:lang w:eastAsia="zh-CN"/>
        </w:rPr>
        <w:t>九</w:t>
      </w:r>
      <w:r>
        <w:rPr>
          <w:rFonts w:hint="default" w:ascii="Times New Roman" w:hAnsi="Times New Roman" w:eastAsia="方正黑体_GBK" w:cs="Times New Roman"/>
          <w:sz w:val="32"/>
          <w:szCs w:val="32"/>
        </w:rPr>
        <w:t>条</w:t>
      </w:r>
      <w:r>
        <w:rPr>
          <w:rFonts w:hint="eastAsia" w:eastAsia="方正仿宋_GBK" w:cs="Times New Roman"/>
          <w:b/>
          <w:bCs/>
          <w:color w:val="000000"/>
          <w:sz w:val="32"/>
          <w:szCs w:val="32"/>
          <w:lang w:val="en-US" w:eastAsia="zh-CN"/>
        </w:rPr>
        <w:t xml:space="preserve">  </w:t>
      </w:r>
      <w:r>
        <w:rPr>
          <w:rFonts w:hint="eastAsia" w:ascii="Times New Roman" w:hAnsi="Times New Roman" w:eastAsia="方正仿宋_GBK" w:cs="Times New Roman"/>
          <w:sz w:val="32"/>
          <w:szCs w:val="32"/>
          <w:lang w:val="en-US" w:eastAsia="zh-CN"/>
        </w:rPr>
        <w:t>省级</w:t>
      </w:r>
      <w:r>
        <w:rPr>
          <w:rFonts w:hint="eastAsia" w:eastAsia="方正仿宋_GBK" w:cs="Times New Roman"/>
          <w:sz w:val="32"/>
          <w:szCs w:val="32"/>
          <w:lang w:val="en-US" w:eastAsia="zh-CN"/>
        </w:rPr>
        <w:t>补助</w:t>
      </w:r>
      <w:r>
        <w:rPr>
          <w:rFonts w:hint="eastAsia" w:ascii="Times New Roman" w:hAnsi="Times New Roman" w:eastAsia="方正仿宋_GBK" w:cs="Times New Roman"/>
          <w:sz w:val="32"/>
          <w:szCs w:val="32"/>
          <w:lang w:val="en-US" w:eastAsia="zh-CN"/>
        </w:rPr>
        <w:t>资金分配因素由</w:t>
      </w:r>
      <w:r>
        <w:rPr>
          <w:rFonts w:hint="default" w:ascii="Times New Roman" w:hAnsi="Times New Roman" w:eastAsia="方正仿宋_GBK" w:cs="Times New Roman"/>
          <w:sz w:val="32"/>
          <w:szCs w:val="32"/>
          <w:lang w:val="en-US" w:eastAsia="zh-CN"/>
        </w:rPr>
        <w:t>投入</w:t>
      </w:r>
      <w:r>
        <w:rPr>
          <w:rFonts w:hint="eastAsia" w:eastAsia="方正仿宋_GBK" w:cs="Times New Roman"/>
          <w:sz w:val="32"/>
          <w:szCs w:val="32"/>
          <w:lang w:val="en-US" w:eastAsia="zh-CN"/>
        </w:rPr>
        <w:t>因素</w:t>
      </w:r>
      <w:r>
        <w:rPr>
          <w:rFonts w:hint="eastAsia" w:ascii="Times New Roman" w:hAnsi="Times New Roman" w:eastAsia="方正仿宋_GBK" w:cs="Times New Roman"/>
          <w:sz w:val="32"/>
          <w:szCs w:val="32"/>
          <w:lang w:val="en-US" w:eastAsia="zh-CN"/>
        </w:rPr>
        <w:t>、成效</w:t>
      </w:r>
      <w:r>
        <w:rPr>
          <w:rFonts w:hint="eastAsia" w:eastAsia="方正仿宋_GBK" w:cs="Times New Roman"/>
          <w:sz w:val="32"/>
          <w:szCs w:val="32"/>
          <w:lang w:val="en-US" w:eastAsia="zh-CN"/>
        </w:rPr>
        <w:t>因素</w:t>
      </w:r>
      <w:r>
        <w:rPr>
          <w:rFonts w:hint="eastAsia" w:ascii="Times New Roman" w:hAnsi="Times New Roman" w:eastAsia="方正仿宋_GBK" w:cs="Times New Roman"/>
          <w:sz w:val="32"/>
          <w:szCs w:val="32"/>
          <w:lang w:val="en-US" w:eastAsia="zh-CN"/>
        </w:rPr>
        <w:t>、绩效管理</w:t>
      </w:r>
      <w:r>
        <w:rPr>
          <w:rFonts w:hint="eastAsia" w:eastAsia="方正仿宋_GBK" w:cs="Times New Roman"/>
          <w:sz w:val="32"/>
          <w:szCs w:val="32"/>
          <w:lang w:val="en-US" w:eastAsia="zh-CN"/>
        </w:rPr>
        <w:t>因素</w:t>
      </w:r>
      <w:r>
        <w:rPr>
          <w:rFonts w:hint="eastAsia" w:ascii="Times New Roman" w:hAnsi="Times New Roman" w:eastAsia="方正仿宋_GBK" w:cs="Times New Roman"/>
          <w:sz w:val="32"/>
          <w:szCs w:val="32"/>
          <w:lang w:val="en-US" w:eastAsia="zh-CN"/>
        </w:rPr>
        <w:t>构成</w:t>
      </w:r>
      <w:r>
        <w:rPr>
          <w:rFonts w:hint="eastAsia"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三个</w:t>
      </w:r>
      <w:r>
        <w:rPr>
          <w:rFonts w:hint="eastAsia" w:eastAsia="方正仿宋_GBK" w:cs="Times New Roman"/>
          <w:sz w:val="32"/>
          <w:szCs w:val="32"/>
          <w:lang w:val="en-US" w:eastAsia="zh-CN"/>
        </w:rPr>
        <w:t>因素</w:t>
      </w:r>
      <w:r>
        <w:rPr>
          <w:rFonts w:hint="eastAsia" w:ascii="Times New Roman" w:hAnsi="Times New Roman" w:eastAsia="方正仿宋_GBK" w:cs="Times New Roman"/>
          <w:sz w:val="32"/>
          <w:szCs w:val="32"/>
          <w:lang w:val="en-US" w:eastAsia="zh-CN"/>
        </w:rPr>
        <w:t>具体</w:t>
      </w:r>
      <w:r>
        <w:rPr>
          <w:rFonts w:hint="default" w:ascii="Times New Roman" w:hAnsi="Times New Roman" w:eastAsia="方正仿宋_GBK" w:cs="Times New Roman"/>
          <w:sz w:val="32"/>
          <w:szCs w:val="32"/>
          <w:lang w:val="en-US" w:eastAsia="zh-CN"/>
        </w:rPr>
        <w:t>指标</w:t>
      </w:r>
      <w:r>
        <w:rPr>
          <w:rFonts w:hint="eastAsia" w:eastAsia="方正仿宋_GBK" w:cs="Times New Roman"/>
          <w:sz w:val="32"/>
          <w:szCs w:val="32"/>
          <w:lang w:val="en-US" w:eastAsia="zh-CN"/>
        </w:rPr>
        <w:t>可</w:t>
      </w:r>
      <w:r>
        <w:rPr>
          <w:rFonts w:hint="default" w:ascii="Times New Roman" w:hAnsi="Times New Roman" w:eastAsia="方正仿宋_GBK" w:cs="Times New Roman"/>
          <w:sz w:val="32"/>
          <w:szCs w:val="32"/>
          <w:lang w:val="en-US" w:eastAsia="zh-CN"/>
        </w:rPr>
        <w:t>随年度</w:t>
      </w:r>
      <w:r>
        <w:rPr>
          <w:rFonts w:hint="eastAsia" w:ascii="Times New Roman" w:hAnsi="Times New Roman" w:eastAsia="方正仿宋_GBK" w:cs="Times New Roman"/>
          <w:sz w:val="32"/>
          <w:szCs w:val="32"/>
          <w:lang w:val="en-US" w:eastAsia="zh-CN"/>
        </w:rPr>
        <w:t>全省科技</w:t>
      </w:r>
      <w:r>
        <w:rPr>
          <w:rFonts w:hint="default" w:ascii="Times New Roman" w:hAnsi="Times New Roman" w:eastAsia="方正仿宋_GBK" w:cs="Times New Roman"/>
          <w:sz w:val="32"/>
          <w:szCs w:val="32"/>
          <w:lang w:val="en-US" w:eastAsia="zh-CN"/>
        </w:rPr>
        <w:t>创新发展情况</w:t>
      </w:r>
      <w:r>
        <w:rPr>
          <w:rFonts w:hint="eastAsia" w:ascii="Times New Roman" w:hAnsi="Times New Roman" w:eastAsia="方正仿宋_GBK" w:cs="Times New Roman"/>
          <w:sz w:val="32"/>
          <w:szCs w:val="32"/>
          <w:lang w:val="en-US" w:eastAsia="zh-CN"/>
        </w:rPr>
        <w:t>适时调整。</w:t>
      </w:r>
    </w:p>
    <w:p w14:paraId="4A76F664">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80" w:lineRule="exact"/>
        <w:ind w:firstLine="632" w:firstLineChars="200"/>
        <w:jc w:val="both"/>
        <w:textAlignment w:val="auto"/>
        <w:rPr>
          <w:rFonts w:hint="eastAsia" w:ascii="Times New Roman" w:hAnsi="Times New Roman" w:eastAsia="方正仿宋_GBK" w:cs="Times New Roman"/>
          <w:sz w:val="32"/>
          <w:szCs w:val="32"/>
          <w:lang w:val="en-US" w:eastAsia="zh-CN"/>
        </w:rPr>
      </w:pPr>
      <w:r>
        <w:rPr>
          <w:rFonts w:hint="eastAsia" w:ascii="方正楷体_GBK" w:hAnsi="方正楷体_GBK" w:eastAsia="方正楷体_GBK" w:cs="方正楷体_GBK"/>
          <w:sz w:val="32"/>
          <w:szCs w:val="32"/>
          <w:lang w:val="en-US" w:eastAsia="zh-CN"/>
        </w:rPr>
        <w:t>（一）投入因素。</w:t>
      </w:r>
      <w:r>
        <w:rPr>
          <w:rFonts w:hint="default" w:ascii="Times New Roman" w:hAnsi="Times New Roman" w:eastAsia="方正仿宋_GBK" w:cs="Times New Roman"/>
          <w:sz w:val="32"/>
          <w:szCs w:val="32"/>
          <w:lang w:val="en-US" w:eastAsia="zh-CN"/>
        </w:rPr>
        <w:t>占比</w:t>
      </w:r>
      <w:r>
        <w:rPr>
          <w:rFonts w:hint="eastAsia" w:eastAsia="方正仿宋_GBK" w:cs="Times New Roman"/>
          <w:sz w:val="32"/>
          <w:szCs w:val="32"/>
          <w:lang w:val="en-US" w:eastAsia="zh-CN"/>
        </w:rPr>
        <w:t>6</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lang w:val="en-US" w:eastAsia="zh-CN"/>
        </w:rPr>
        <w:t>%，主要考量</w:t>
      </w:r>
      <w:r>
        <w:rPr>
          <w:rFonts w:hint="eastAsia" w:ascii="Times New Roman" w:hAnsi="Times New Roman" w:eastAsia="方正仿宋_GBK" w:cs="Times New Roman"/>
          <w:sz w:val="32"/>
          <w:szCs w:val="32"/>
          <w:lang w:val="en-US" w:eastAsia="zh-CN"/>
        </w:rPr>
        <w:t>补助</w:t>
      </w:r>
      <w:r>
        <w:rPr>
          <w:rFonts w:hint="default" w:ascii="Times New Roman" w:hAnsi="Times New Roman" w:eastAsia="方正仿宋_GBK" w:cs="Times New Roman"/>
          <w:sz w:val="32"/>
          <w:szCs w:val="32"/>
          <w:lang w:val="en-US" w:eastAsia="zh-CN"/>
        </w:rPr>
        <w:t>年度州（市）</w:t>
      </w:r>
      <w:r>
        <w:rPr>
          <w:rFonts w:hint="eastAsia" w:eastAsia="方正仿宋_GBK" w:cs="Times New Roman"/>
          <w:sz w:val="32"/>
          <w:szCs w:val="32"/>
          <w:lang w:val="en-US" w:eastAsia="zh-CN"/>
        </w:rPr>
        <w:t>企业研发</w:t>
      </w:r>
      <w:r>
        <w:rPr>
          <w:rFonts w:hint="eastAsia" w:ascii="Times New Roman" w:hAnsi="Times New Roman" w:eastAsia="方正仿宋_GBK" w:cs="Times New Roman"/>
          <w:sz w:val="32"/>
          <w:szCs w:val="32"/>
          <w:lang w:val="en-US" w:eastAsia="zh-CN"/>
        </w:rPr>
        <w:t>经费</w:t>
      </w:r>
      <w:r>
        <w:rPr>
          <w:rFonts w:hint="eastAsia" w:eastAsia="方正仿宋_GBK" w:cs="Times New Roman"/>
          <w:sz w:val="32"/>
          <w:szCs w:val="32"/>
          <w:lang w:val="en-US" w:eastAsia="zh-CN"/>
        </w:rPr>
        <w:t>投入总量，</w:t>
      </w:r>
      <w:r>
        <w:rPr>
          <w:rFonts w:hint="eastAsia" w:eastAsia="方正仿宋_GBK" w:cs="Times New Roman"/>
          <w:kern w:val="2"/>
          <w:sz w:val="32"/>
          <w:szCs w:val="32"/>
          <w:lang w:val="en-US" w:eastAsia="zh-CN" w:bidi="ar-SA"/>
        </w:rPr>
        <w:t>州（市）本级</w:t>
      </w:r>
      <w:r>
        <w:rPr>
          <w:rFonts w:hint="default" w:ascii="Times New Roman" w:hAnsi="Times New Roman" w:eastAsia="方正仿宋_GBK" w:cs="Times New Roman"/>
          <w:sz w:val="32"/>
          <w:szCs w:val="32"/>
          <w:lang w:val="en-US" w:eastAsia="zh-CN"/>
        </w:rPr>
        <w:t>财政</w:t>
      </w:r>
      <w:r>
        <w:rPr>
          <w:rFonts w:hint="eastAsia" w:eastAsia="方正仿宋_GBK" w:cs="Times New Roman"/>
          <w:sz w:val="32"/>
          <w:szCs w:val="32"/>
          <w:lang w:val="en-US" w:eastAsia="zh-CN"/>
        </w:rPr>
        <w:t>科技资金投入总量、增量与增速</w:t>
      </w:r>
      <w:r>
        <w:rPr>
          <w:rFonts w:hint="eastAsia" w:ascii="Times New Roman" w:hAnsi="Times New Roman" w:eastAsia="方正仿宋_GBK" w:cs="Times New Roman"/>
          <w:sz w:val="32"/>
          <w:szCs w:val="32"/>
          <w:lang w:val="en-US" w:eastAsia="zh-CN"/>
        </w:rPr>
        <w:t>情况。</w:t>
      </w:r>
    </w:p>
    <w:p w14:paraId="1DE08AAC">
      <w:pPr>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632" w:firstLineChars="200"/>
        <w:jc w:val="both"/>
        <w:textAlignment w:val="auto"/>
        <w:rPr>
          <w:rFonts w:hint="eastAsia" w:eastAsia="方正仿宋_GBK" w:cs="Times New Roman"/>
          <w:sz w:val="32"/>
          <w:szCs w:val="32"/>
          <w:lang w:eastAsia="zh-CN"/>
        </w:rPr>
      </w:pPr>
      <w:r>
        <w:rPr>
          <w:rFonts w:hint="eastAsia"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州（市）</w:t>
      </w:r>
      <w:r>
        <w:rPr>
          <w:rFonts w:hint="eastAsia" w:eastAsia="方正仿宋_GBK" w:cs="Times New Roman"/>
          <w:sz w:val="32"/>
          <w:szCs w:val="32"/>
          <w:lang w:val="en-US" w:eastAsia="zh-CN"/>
        </w:rPr>
        <w:t>企业研发</w:t>
      </w:r>
      <w:r>
        <w:rPr>
          <w:rFonts w:hint="eastAsia" w:ascii="Times New Roman" w:hAnsi="Times New Roman" w:eastAsia="方正仿宋_GBK" w:cs="Times New Roman"/>
          <w:sz w:val="32"/>
          <w:szCs w:val="32"/>
          <w:lang w:val="en-US" w:eastAsia="zh-CN"/>
        </w:rPr>
        <w:t>经费</w:t>
      </w:r>
      <w:r>
        <w:rPr>
          <w:rFonts w:hint="eastAsia" w:eastAsia="方正仿宋_GBK" w:cs="Times New Roman"/>
          <w:sz w:val="32"/>
          <w:szCs w:val="32"/>
          <w:lang w:val="en-US" w:eastAsia="zh-CN"/>
        </w:rPr>
        <w:t>投入总量</w:t>
      </w:r>
      <w:r>
        <w:rPr>
          <w:rFonts w:hint="eastAsia" w:eastAsia="方正仿宋_GBK" w:cs="Times New Roman"/>
          <w:sz w:val="32"/>
          <w:szCs w:val="32"/>
          <w:lang w:eastAsia="zh-CN"/>
        </w:rPr>
        <w:t>补助</w:t>
      </w:r>
      <w:r>
        <w:rPr>
          <w:rFonts w:hint="default" w:ascii="Times New Roman" w:hAnsi="Times New Roman" w:eastAsia="方正仿宋_GBK" w:cs="Times New Roman"/>
          <w:sz w:val="32"/>
          <w:szCs w:val="32"/>
        </w:rPr>
        <w:t>金额</w:t>
      </w:r>
      <w:r>
        <w:rPr>
          <w:rFonts w:hint="eastAsia" w:eastAsia="方正仿宋_GBK" w:cs="Times New Roman"/>
          <w:sz w:val="32"/>
          <w:szCs w:val="32"/>
          <w:lang w:val="en-US" w:eastAsia="zh-CN"/>
        </w:rPr>
        <w:t>=补助年度</w:t>
      </w:r>
      <w:r>
        <w:rPr>
          <w:rFonts w:hint="eastAsia" w:ascii="Arial" w:hAnsi="Arial" w:eastAsia="方正仿宋_GBK" w:cs="Arial"/>
          <w:color w:val="000000"/>
          <w:sz w:val="32"/>
          <w:szCs w:val="32"/>
          <w:lang w:eastAsia="zh-CN"/>
        </w:rPr>
        <w:t>该</w:t>
      </w:r>
      <w:r>
        <w:rPr>
          <w:rFonts w:hint="default" w:ascii="Times New Roman" w:hAnsi="Times New Roman" w:eastAsia="方正仿宋_GBK" w:cs="Times New Roman"/>
          <w:sz w:val="32"/>
          <w:szCs w:val="32"/>
        </w:rPr>
        <w:t>州（市）</w:t>
      </w:r>
      <w:r>
        <w:rPr>
          <w:rFonts w:hint="eastAsia" w:eastAsia="方正仿宋_GBK" w:cs="Times New Roman"/>
          <w:sz w:val="32"/>
          <w:szCs w:val="32"/>
          <w:lang w:val="en-US" w:eastAsia="zh-CN"/>
        </w:rPr>
        <w:t>企业研发</w:t>
      </w:r>
      <w:r>
        <w:rPr>
          <w:rFonts w:hint="eastAsia" w:ascii="Times New Roman" w:hAnsi="Times New Roman" w:eastAsia="方正仿宋_GBK" w:cs="Times New Roman"/>
          <w:sz w:val="32"/>
          <w:szCs w:val="32"/>
          <w:lang w:val="en-US" w:eastAsia="zh-CN"/>
        </w:rPr>
        <w:t>经费</w:t>
      </w:r>
      <w:r>
        <w:rPr>
          <w:rFonts w:hint="eastAsia" w:eastAsia="方正仿宋_GBK" w:cs="Times New Roman"/>
          <w:sz w:val="32"/>
          <w:szCs w:val="32"/>
          <w:lang w:val="en-US" w:eastAsia="zh-CN"/>
        </w:rPr>
        <w:t>投入总量</w:t>
      </w:r>
      <w:r>
        <w:rPr>
          <w:rFonts w:hint="default" w:ascii="Times New Roman" w:hAnsi="Times New Roman" w:eastAsia="方正仿宋_GBK" w:cs="Times New Roman"/>
          <w:sz w:val="32"/>
          <w:szCs w:val="32"/>
        </w:rPr>
        <w:t>占全省</w:t>
      </w:r>
      <w:r>
        <w:rPr>
          <w:rFonts w:hint="eastAsia" w:eastAsia="方正仿宋_GBK" w:cs="Times New Roman"/>
          <w:sz w:val="32"/>
          <w:szCs w:val="32"/>
          <w:lang w:val="en-US" w:eastAsia="zh-CN"/>
        </w:rPr>
        <w:t>企业研发</w:t>
      </w:r>
      <w:r>
        <w:rPr>
          <w:rFonts w:hint="eastAsia" w:ascii="Times New Roman" w:hAnsi="Times New Roman" w:eastAsia="方正仿宋_GBK" w:cs="Times New Roman"/>
          <w:sz w:val="32"/>
          <w:szCs w:val="32"/>
          <w:lang w:val="en-US" w:eastAsia="zh-CN"/>
        </w:rPr>
        <w:t>经费</w:t>
      </w:r>
      <w:r>
        <w:rPr>
          <w:rFonts w:hint="eastAsia" w:eastAsia="方正仿宋_GBK" w:cs="Times New Roman"/>
          <w:sz w:val="32"/>
          <w:szCs w:val="32"/>
          <w:lang w:val="en-US" w:eastAsia="zh-CN"/>
        </w:rPr>
        <w:t>投入总量</w:t>
      </w:r>
      <w:r>
        <w:rPr>
          <w:rFonts w:hint="eastAsia" w:eastAsia="方正仿宋_GBK" w:cs="Times New Roman"/>
          <w:sz w:val="32"/>
          <w:szCs w:val="32"/>
          <w:lang w:eastAsia="zh-CN"/>
        </w:rPr>
        <w:t>的</w:t>
      </w:r>
      <w:r>
        <w:rPr>
          <w:rFonts w:hint="default" w:ascii="Times New Roman" w:hAnsi="Times New Roman" w:eastAsia="方正仿宋_GBK" w:cs="Times New Roman"/>
          <w:sz w:val="32"/>
          <w:szCs w:val="32"/>
        </w:rPr>
        <w:t>比重</w:t>
      </w:r>
      <w:r>
        <w:rPr>
          <w:rFonts w:hint="default" w:ascii="Arial" w:hAnsi="Arial" w:eastAsia="方正仿宋_GBK" w:cs="Arial"/>
          <w:color w:val="000000"/>
          <w:sz w:val="32"/>
          <w:szCs w:val="32"/>
        </w:rPr>
        <w:t>×</w:t>
      </w:r>
      <w:r>
        <w:rPr>
          <w:rFonts w:hint="default" w:ascii="Times New Roman" w:hAnsi="Times New Roman" w:eastAsia="方正仿宋_GBK" w:cs="Times New Roman"/>
          <w:sz w:val="32"/>
          <w:szCs w:val="32"/>
        </w:rPr>
        <w:t>年度</w:t>
      </w:r>
      <w:r>
        <w:rPr>
          <w:rFonts w:hint="eastAsia" w:eastAsia="方正仿宋_GBK" w:cs="Times New Roman"/>
          <w:sz w:val="32"/>
          <w:szCs w:val="32"/>
          <w:lang w:eastAsia="zh-CN"/>
        </w:rPr>
        <w:t>补助</w:t>
      </w:r>
      <w:r>
        <w:rPr>
          <w:rFonts w:hint="default" w:ascii="Times New Roman" w:hAnsi="Times New Roman" w:eastAsia="方正仿宋_GBK" w:cs="Times New Roman"/>
          <w:sz w:val="32"/>
          <w:szCs w:val="32"/>
        </w:rPr>
        <w:t>资金总额的</w:t>
      </w:r>
      <w:r>
        <w:rPr>
          <w:rFonts w:hint="eastAsia" w:eastAsia="方正仿宋_GBK" w:cs="Times New Roman"/>
          <w:color w:val="000000"/>
          <w:sz w:val="32"/>
          <w:szCs w:val="32"/>
          <w:lang w:val="en-US" w:eastAsia="zh-CN"/>
        </w:rPr>
        <w:t>4</w:t>
      </w:r>
      <w:r>
        <w:rPr>
          <w:rFonts w:hint="default" w:ascii="Times New Roman" w:hAnsi="Times New Roman" w:eastAsia="方正仿宋_GBK" w:cs="Times New Roman"/>
          <w:color w:val="000000"/>
          <w:sz w:val="32"/>
          <w:szCs w:val="32"/>
          <w:lang w:val="en-US" w:eastAsia="zh-CN"/>
        </w:rPr>
        <w:t>0</w:t>
      </w:r>
      <w:r>
        <w:rPr>
          <w:rFonts w:hint="default" w:ascii="Times New Roman" w:hAnsi="Times New Roman" w:eastAsia="方正仿宋_GBK" w:cs="Times New Roman"/>
          <w:color w:val="000000"/>
          <w:sz w:val="32"/>
          <w:szCs w:val="32"/>
        </w:rPr>
        <w:t>%</w:t>
      </w:r>
      <w:r>
        <w:rPr>
          <w:rFonts w:hint="eastAsia" w:eastAsia="方正仿宋_GBK" w:cs="Times New Roman"/>
          <w:sz w:val="32"/>
          <w:szCs w:val="32"/>
          <w:lang w:eastAsia="zh-CN"/>
        </w:rPr>
        <w:t>。</w:t>
      </w:r>
    </w:p>
    <w:p w14:paraId="54E1A4D6">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80" w:lineRule="exact"/>
        <w:ind w:firstLine="632" w:firstLineChars="200"/>
        <w:jc w:val="both"/>
        <w:textAlignment w:val="auto"/>
        <w:rPr>
          <w:rFonts w:hint="eastAsia" w:eastAsia="方正仿宋_GBK" w:cs="Times New Roman"/>
          <w:color w:val="000000"/>
          <w:sz w:val="32"/>
          <w:szCs w:val="32"/>
          <w:lang w:eastAsia="zh-CN"/>
        </w:rPr>
      </w:pPr>
      <w:r>
        <w:rPr>
          <w:rFonts w:hint="eastAsia" w:eastAsia="方正仿宋_GBK" w:cs="Times New Roman"/>
          <w:sz w:val="32"/>
          <w:szCs w:val="32"/>
          <w:lang w:val="en-US" w:eastAsia="zh-CN"/>
        </w:rPr>
        <w:t>2.</w:t>
      </w:r>
      <w:r>
        <w:rPr>
          <w:rFonts w:hint="default" w:ascii="Times New Roman" w:hAnsi="Times New Roman" w:eastAsia="方正仿宋_GBK" w:cs="Times New Roman"/>
          <w:sz w:val="32"/>
          <w:szCs w:val="32"/>
        </w:rPr>
        <w:t>州（市）年度</w:t>
      </w:r>
      <w:r>
        <w:rPr>
          <w:rFonts w:hint="eastAsia" w:eastAsia="方正仿宋_GBK" w:cs="Times New Roman"/>
          <w:kern w:val="2"/>
          <w:sz w:val="32"/>
          <w:szCs w:val="32"/>
          <w:lang w:val="en-US" w:eastAsia="zh-CN" w:bidi="ar-SA"/>
        </w:rPr>
        <w:t>本级</w:t>
      </w:r>
      <w:r>
        <w:rPr>
          <w:rFonts w:hint="default" w:ascii="Times New Roman" w:hAnsi="Times New Roman" w:eastAsia="方正仿宋_GBK" w:cs="Times New Roman"/>
          <w:sz w:val="32"/>
          <w:szCs w:val="32"/>
          <w:lang w:val="en-US" w:eastAsia="zh-CN"/>
        </w:rPr>
        <w:t>财政</w:t>
      </w:r>
      <w:r>
        <w:rPr>
          <w:rFonts w:hint="eastAsia" w:eastAsia="方正仿宋_GBK" w:cs="Times New Roman"/>
          <w:sz w:val="32"/>
          <w:szCs w:val="32"/>
          <w:lang w:val="en-US" w:eastAsia="zh-CN"/>
        </w:rPr>
        <w:t>科技资金投入总量</w:t>
      </w:r>
      <w:r>
        <w:rPr>
          <w:rFonts w:hint="eastAsia" w:eastAsia="方正仿宋_GBK" w:cs="Times New Roman"/>
          <w:color w:val="000000"/>
          <w:sz w:val="32"/>
          <w:szCs w:val="32"/>
          <w:lang w:eastAsia="zh-CN"/>
        </w:rPr>
        <w:t>补助</w:t>
      </w:r>
      <w:r>
        <w:rPr>
          <w:rFonts w:hint="default" w:ascii="Times New Roman" w:hAnsi="Times New Roman" w:eastAsia="方正仿宋_GBK" w:cs="Times New Roman"/>
          <w:sz w:val="32"/>
          <w:szCs w:val="32"/>
        </w:rPr>
        <w:t>金额</w:t>
      </w:r>
      <w:r>
        <w:rPr>
          <w:rFonts w:hint="eastAsia" w:eastAsia="方正仿宋_GBK" w:cs="Times New Roman"/>
          <w:sz w:val="32"/>
          <w:szCs w:val="32"/>
          <w:lang w:val="en-US" w:eastAsia="zh-CN"/>
        </w:rPr>
        <w:t>=补助年度该</w:t>
      </w:r>
      <w:r>
        <w:rPr>
          <w:rFonts w:hint="default" w:ascii="Times New Roman" w:hAnsi="Times New Roman" w:eastAsia="方正仿宋_GBK" w:cs="Times New Roman"/>
          <w:sz w:val="32"/>
          <w:szCs w:val="32"/>
        </w:rPr>
        <w:t>州（市）</w:t>
      </w:r>
      <w:r>
        <w:rPr>
          <w:rFonts w:hint="eastAsia" w:eastAsia="方正仿宋_GBK" w:cs="Times New Roman"/>
          <w:kern w:val="2"/>
          <w:sz w:val="32"/>
          <w:szCs w:val="32"/>
          <w:lang w:val="en-US" w:eastAsia="zh-CN" w:bidi="ar-SA"/>
        </w:rPr>
        <w:t>本级</w:t>
      </w:r>
      <w:r>
        <w:rPr>
          <w:rFonts w:hint="default" w:ascii="Times New Roman" w:hAnsi="Times New Roman" w:eastAsia="方正仿宋_GBK" w:cs="Times New Roman"/>
          <w:sz w:val="32"/>
          <w:szCs w:val="32"/>
          <w:lang w:val="en-US" w:eastAsia="zh-CN"/>
        </w:rPr>
        <w:t>财政</w:t>
      </w:r>
      <w:r>
        <w:rPr>
          <w:rFonts w:hint="eastAsia" w:eastAsia="方正仿宋_GBK" w:cs="Times New Roman"/>
          <w:sz w:val="32"/>
          <w:szCs w:val="32"/>
          <w:lang w:val="en-US" w:eastAsia="zh-CN"/>
        </w:rPr>
        <w:t>科技资金投入总量</w:t>
      </w:r>
      <w:r>
        <w:rPr>
          <w:rFonts w:hint="default" w:ascii="Times New Roman" w:hAnsi="Times New Roman" w:eastAsia="方正仿宋_GBK" w:cs="Times New Roman"/>
          <w:sz w:val="32"/>
          <w:szCs w:val="32"/>
        </w:rPr>
        <w:t>占</w:t>
      </w:r>
      <w:r>
        <w:rPr>
          <w:rFonts w:hint="eastAsia" w:eastAsia="方正仿宋_GBK" w:cs="Times New Roman"/>
          <w:sz w:val="32"/>
          <w:szCs w:val="32"/>
          <w:lang w:eastAsia="zh-CN"/>
        </w:rPr>
        <w:t>所有州（市）</w:t>
      </w:r>
      <w:r>
        <w:rPr>
          <w:rFonts w:hint="eastAsia" w:eastAsia="方正仿宋_GBK" w:cs="Times New Roman"/>
          <w:kern w:val="2"/>
          <w:sz w:val="32"/>
          <w:szCs w:val="32"/>
          <w:lang w:val="en-US" w:eastAsia="zh-CN" w:bidi="ar-SA"/>
        </w:rPr>
        <w:t>本级</w:t>
      </w:r>
      <w:r>
        <w:rPr>
          <w:rFonts w:hint="default" w:ascii="Times New Roman" w:hAnsi="Times New Roman" w:eastAsia="方正仿宋_GBK" w:cs="Times New Roman"/>
          <w:sz w:val="32"/>
          <w:szCs w:val="32"/>
          <w:lang w:val="en-US" w:eastAsia="zh-CN"/>
        </w:rPr>
        <w:t>财政</w:t>
      </w:r>
      <w:r>
        <w:rPr>
          <w:rFonts w:hint="eastAsia" w:eastAsia="方正仿宋_GBK" w:cs="Times New Roman"/>
          <w:sz w:val="32"/>
          <w:szCs w:val="32"/>
          <w:lang w:val="en-US" w:eastAsia="zh-CN"/>
        </w:rPr>
        <w:t>科技资金投入总量之和</w:t>
      </w:r>
      <w:r>
        <w:rPr>
          <w:rFonts w:hint="eastAsia" w:eastAsia="方正仿宋_GBK" w:cs="Times New Roman"/>
          <w:sz w:val="32"/>
          <w:szCs w:val="32"/>
          <w:lang w:eastAsia="zh-CN"/>
        </w:rPr>
        <w:t>的</w:t>
      </w:r>
      <w:r>
        <w:rPr>
          <w:rFonts w:hint="default" w:ascii="Times New Roman" w:hAnsi="Times New Roman" w:eastAsia="方正仿宋_GBK" w:cs="Times New Roman"/>
          <w:sz w:val="32"/>
          <w:szCs w:val="32"/>
        </w:rPr>
        <w:t>比重</w:t>
      </w:r>
      <w:r>
        <w:rPr>
          <w:rFonts w:hint="default" w:ascii="Arial" w:hAnsi="Arial" w:eastAsia="方正仿宋_GBK" w:cs="Arial"/>
          <w:color w:val="000000"/>
          <w:sz w:val="32"/>
          <w:szCs w:val="32"/>
        </w:rPr>
        <w:t>×</w:t>
      </w:r>
      <w:r>
        <w:rPr>
          <w:rFonts w:hint="default" w:ascii="Times New Roman" w:hAnsi="Times New Roman" w:eastAsia="方正仿宋_GBK" w:cs="Times New Roman"/>
          <w:sz w:val="32"/>
          <w:szCs w:val="32"/>
        </w:rPr>
        <w:t>年度</w:t>
      </w:r>
      <w:r>
        <w:rPr>
          <w:rFonts w:hint="eastAsia" w:eastAsia="方正仿宋_GBK" w:cs="Times New Roman"/>
          <w:sz w:val="32"/>
          <w:szCs w:val="32"/>
          <w:lang w:eastAsia="zh-CN"/>
        </w:rPr>
        <w:t>补助</w:t>
      </w:r>
      <w:r>
        <w:rPr>
          <w:rFonts w:hint="default" w:ascii="Times New Roman" w:hAnsi="Times New Roman" w:eastAsia="方正仿宋_GBK" w:cs="Times New Roman"/>
          <w:sz w:val="32"/>
          <w:szCs w:val="32"/>
        </w:rPr>
        <w:t>资金总额的</w:t>
      </w: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color w:val="000000"/>
          <w:sz w:val="32"/>
          <w:szCs w:val="32"/>
        </w:rPr>
        <w:t>%</w:t>
      </w:r>
      <w:r>
        <w:rPr>
          <w:rFonts w:hint="eastAsia" w:eastAsia="方正仿宋_GBK" w:cs="Times New Roman"/>
          <w:color w:val="000000"/>
          <w:sz w:val="32"/>
          <w:szCs w:val="32"/>
          <w:lang w:eastAsia="zh-CN"/>
        </w:rPr>
        <w:t>。</w:t>
      </w:r>
    </w:p>
    <w:p w14:paraId="19858451">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80" w:lineRule="exact"/>
        <w:ind w:firstLine="632" w:firstLineChars="200"/>
        <w:jc w:val="both"/>
        <w:textAlignment w:val="auto"/>
        <w:rPr>
          <w:rFonts w:hint="eastAsia" w:eastAsia="方正仿宋_GBK" w:cs="Times New Roman"/>
          <w:color w:val="000000"/>
          <w:sz w:val="32"/>
          <w:szCs w:val="32"/>
          <w:lang w:eastAsia="zh-CN"/>
        </w:rPr>
      </w:pPr>
      <w:r>
        <w:rPr>
          <w:rFonts w:hint="eastAsia" w:eastAsia="方正仿宋_GBK" w:cs="Times New Roman"/>
          <w:sz w:val="32"/>
          <w:szCs w:val="32"/>
          <w:lang w:val="en-US" w:eastAsia="zh-CN"/>
        </w:rPr>
        <w:t>3.</w:t>
      </w:r>
      <w:r>
        <w:rPr>
          <w:rFonts w:hint="default" w:ascii="Times New Roman" w:hAnsi="Times New Roman" w:eastAsia="方正仿宋_GBK" w:cs="Times New Roman"/>
          <w:sz w:val="32"/>
          <w:szCs w:val="32"/>
        </w:rPr>
        <w:t>州（市）</w:t>
      </w:r>
      <w:r>
        <w:rPr>
          <w:rFonts w:hint="eastAsia" w:eastAsia="方正仿宋_GBK" w:cs="Times New Roman"/>
          <w:kern w:val="2"/>
          <w:sz w:val="32"/>
          <w:szCs w:val="32"/>
          <w:lang w:val="en-US" w:eastAsia="zh-CN" w:bidi="ar-SA"/>
        </w:rPr>
        <w:t>本级</w:t>
      </w:r>
      <w:r>
        <w:rPr>
          <w:rFonts w:hint="default" w:ascii="Times New Roman" w:hAnsi="Times New Roman" w:eastAsia="方正仿宋_GBK" w:cs="Times New Roman"/>
          <w:sz w:val="32"/>
          <w:szCs w:val="32"/>
          <w:lang w:val="en-US" w:eastAsia="zh-CN"/>
        </w:rPr>
        <w:t>财政</w:t>
      </w:r>
      <w:r>
        <w:rPr>
          <w:rFonts w:hint="eastAsia" w:eastAsia="方正仿宋_GBK" w:cs="Times New Roman"/>
          <w:sz w:val="32"/>
          <w:szCs w:val="32"/>
          <w:lang w:val="en-US" w:eastAsia="zh-CN"/>
        </w:rPr>
        <w:t>科技资金投入增量</w:t>
      </w:r>
      <w:r>
        <w:rPr>
          <w:rFonts w:hint="eastAsia" w:eastAsia="方正仿宋_GBK" w:cs="Times New Roman"/>
          <w:color w:val="000000"/>
          <w:sz w:val="32"/>
          <w:szCs w:val="32"/>
          <w:lang w:eastAsia="zh-CN"/>
        </w:rPr>
        <w:t>补助</w:t>
      </w:r>
      <w:r>
        <w:rPr>
          <w:rFonts w:hint="default" w:ascii="Times New Roman" w:hAnsi="Times New Roman" w:eastAsia="方正仿宋_GBK" w:cs="Times New Roman"/>
          <w:sz w:val="32"/>
          <w:szCs w:val="32"/>
        </w:rPr>
        <w:t>金额</w:t>
      </w:r>
      <w:r>
        <w:rPr>
          <w:rFonts w:hint="eastAsia" w:eastAsia="方正仿宋_GBK" w:cs="Times New Roman"/>
          <w:sz w:val="32"/>
          <w:szCs w:val="32"/>
          <w:lang w:val="en-US" w:eastAsia="zh-CN"/>
        </w:rPr>
        <w:t>=补助年度该</w:t>
      </w:r>
      <w:r>
        <w:rPr>
          <w:rFonts w:hint="default" w:ascii="Times New Roman" w:hAnsi="Times New Roman" w:eastAsia="方正仿宋_GBK" w:cs="Times New Roman"/>
          <w:sz w:val="32"/>
          <w:szCs w:val="32"/>
        </w:rPr>
        <w:t>州（市）</w:t>
      </w:r>
      <w:r>
        <w:rPr>
          <w:rFonts w:hint="eastAsia" w:eastAsia="方正仿宋_GBK" w:cs="Times New Roman"/>
          <w:kern w:val="2"/>
          <w:sz w:val="32"/>
          <w:szCs w:val="32"/>
          <w:lang w:val="en-US" w:eastAsia="zh-CN" w:bidi="ar-SA"/>
        </w:rPr>
        <w:t>本级</w:t>
      </w:r>
      <w:r>
        <w:rPr>
          <w:rFonts w:hint="default" w:ascii="Times New Roman" w:hAnsi="Times New Roman" w:eastAsia="方正仿宋_GBK" w:cs="Times New Roman"/>
          <w:sz w:val="32"/>
          <w:szCs w:val="32"/>
          <w:lang w:val="en-US" w:eastAsia="zh-CN"/>
        </w:rPr>
        <w:t>财政</w:t>
      </w:r>
      <w:r>
        <w:rPr>
          <w:rFonts w:hint="eastAsia" w:eastAsia="方正仿宋_GBK" w:cs="Times New Roman"/>
          <w:sz w:val="32"/>
          <w:szCs w:val="32"/>
          <w:lang w:val="en-US" w:eastAsia="zh-CN"/>
        </w:rPr>
        <w:t>科技资金投入增量</w:t>
      </w:r>
      <w:r>
        <w:rPr>
          <w:rFonts w:hint="eastAsia" w:eastAsia="方正仿宋_GBK" w:cs="Times New Roman"/>
          <w:sz w:val="32"/>
          <w:szCs w:val="32"/>
          <w:lang w:eastAsia="zh-CN"/>
        </w:rPr>
        <w:t>占</w:t>
      </w:r>
      <w:r>
        <w:rPr>
          <w:rFonts w:hint="default" w:ascii="Times New Roman" w:hAnsi="Times New Roman" w:eastAsia="方正仿宋_GBK" w:cs="Times New Roman"/>
          <w:color w:val="000000"/>
          <w:sz w:val="32"/>
          <w:szCs w:val="32"/>
          <w:lang w:val="en-US" w:eastAsia="zh-CN"/>
        </w:rPr>
        <w:t>所有</w:t>
      </w:r>
      <w:r>
        <w:rPr>
          <w:rFonts w:hint="default" w:ascii="Times New Roman" w:hAnsi="Times New Roman" w:eastAsia="方正仿宋_GBK" w:cs="Times New Roman"/>
          <w:color w:val="000000"/>
          <w:sz w:val="32"/>
          <w:szCs w:val="32"/>
          <w:lang w:eastAsia="zh-CN"/>
        </w:rPr>
        <w:t>正增长</w:t>
      </w:r>
      <w:r>
        <w:rPr>
          <w:rFonts w:hint="default" w:ascii="Times New Roman" w:hAnsi="Times New Roman" w:eastAsia="方正仿宋_GBK" w:cs="Times New Roman"/>
          <w:sz w:val="32"/>
          <w:szCs w:val="32"/>
        </w:rPr>
        <w:t>州（市）</w:t>
      </w:r>
      <w:r>
        <w:rPr>
          <w:rFonts w:hint="eastAsia" w:eastAsia="方正仿宋_GBK" w:cs="Times New Roman"/>
          <w:kern w:val="2"/>
          <w:sz w:val="32"/>
          <w:szCs w:val="32"/>
          <w:lang w:val="en-US" w:eastAsia="zh-CN" w:bidi="ar-SA"/>
        </w:rPr>
        <w:t>本级</w:t>
      </w:r>
      <w:r>
        <w:rPr>
          <w:rFonts w:hint="default" w:ascii="Times New Roman" w:hAnsi="Times New Roman" w:eastAsia="方正仿宋_GBK" w:cs="Times New Roman"/>
          <w:sz w:val="32"/>
          <w:szCs w:val="32"/>
          <w:lang w:val="en-US" w:eastAsia="zh-CN"/>
        </w:rPr>
        <w:t>财政</w:t>
      </w:r>
      <w:r>
        <w:rPr>
          <w:rFonts w:hint="eastAsia" w:eastAsia="方正仿宋_GBK" w:cs="Times New Roman"/>
          <w:sz w:val="32"/>
          <w:szCs w:val="32"/>
          <w:lang w:val="en-US" w:eastAsia="zh-CN"/>
        </w:rPr>
        <w:t>科技资金投入增量</w:t>
      </w:r>
      <w:r>
        <w:rPr>
          <w:rFonts w:hint="default" w:ascii="Times New Roman" w:hAnsi="Times New Roman" w:eastAsia="方正仿宋_GBK" w:cs="Times New Roman"/>
          <w:sz w:val="32"/>
          <w:szCs w:val="32"/>
          <w:lang w:eastAsia="zh-CN"/>
        </w:rPr>
        <w:t>总和</w:t>
      </w:r>
      <w:r>
        <w:rPr>
          <w:rFonts w:hint="eastAsia" w:eastAsia="方正仿宋_GBK" w:cs="Times New Roman"/>
          <w:sz w:val="32"/>
          <w:szCs w:val="32"/>
          <w:lang w:eastAsia="zh-CN"/>
        </w:rPr>
        <w:t>的比重</w:t>
      </w:r>
      <w:r>
        <w:rPr>
          <w:rFonts w:hint="default" w:ascii="Arial" w:hAnsi="Arial" w:eastAsia="方正仿宋_GBK" w:cs="Arial"/>
          <w:color w:val="000000"/>
          <w:sz w:val="32"/>
          <w:szCs w:val="32"/>
        </w:rPr>
        <w:t>×</w:t>
      </w:r>
      <w:r>
        <w:rPr>
          <w:rFonts w:hint="default" w:ascii="Times New Roman" w:hAnsi="Times New Roman" w:eastAsia="方正仿宋_GBK" w:cs="Times New Roman"/>
          <w:sz w:val="32"/>
          <w:szCs w:val="32"/>
        </w:rPr>
        <w:t>年度</w:t>
      </w:r>
      <w:r>
        <w:rPr>
          <w:rFonts w:hint="eastAsia" w:eastAsia="方正仿宋_GBK" w:cs="Times New Roman"/>
          <w:sz w:val="32"/>
          <w:szCs w:val="32"/>
          <w:lang w:eastAsia="zh-CN"/>
        </w:rPr>
        <w:t>补助</w:t>
      </w:r>
      <w:r>
        <w:rPr>
          <w:rFonts w:hint="default" w:ascii="Times New Roman" w:hAnsi="Times New Roman" w:eastAsia="方正仿宋_GBK" w:cs="Times New Roman"/>
          <w:sz w:val="32"/>
          <w:szCs w:val="32"/>
        </w:rPr>
        <w:t>资金总额的</w:t>
      </w:r>
      <w:r>
        <w:rPr>
          <w:rFonts w:hint="eastAsia" w:eastAsia="方正仿宋_GBK" w:cs="Times New Roman"/>
          <w:sz w:val="32"/>
          <w:szCs w:val="32"/>
          <w:lang w:val="en-US" w:eastAsia="zh-CN"/>
        </w:rPr>
        <w:t>5</w:t>
      </w:r>
      <w:r>
        <w:rPr>
          <w:rFonts w:hint="default" w:ascii="Times New Roman" w:hAnsi="Times New Roman" w:eastAsia="方正仿宋_GBK" w:cs="Times New Roman"/>
          <w:color w:val="000000"/>
          <w:sz w:val="32"/>
          <w:szCs w:val="32"/>
        </w:rPr>
        <w:t>%</w:t>
      </w:r>
      <w:r>
        <w:rPr>
          <w:rFonts w:hint="eastAsia" w:eastAsia="方正仿宋_GBK" w:cs="Times New Roman"/>
          <w:color w:val="000000"/>
          <w:sz w:val="32"/>
          <w:szCs w:val="32"/>
          <w:lang w:eastAsia="zh-CN"/>
        </w:rPr>
        <w:t>。</w:t>
      </w:r>
      <w:r>
        <w:rPr>
          <w:rFonts w:hint="eastAsia" w:eastAsia="方正仿宋_GBK" w:cs="Times New Roman"/>
          <w:kern w:val="2"/>
          <w:sz w:val="32"/>
          <w:szCs w:val="32"/>
          <w:lang w:val="en-US" w:eastAsia="zh-CN" w:bidi="ar-SA"/>
        </w:rPr>
        <w:t>州（市）本级</w:t>
      </w:r>
      <w:r>
        <w:rPr>
          <w:rFonts w:hint="default" w:ascii="Times New Roman" w:hAnsi="Times New Roman" w:eastAsia="方正仿宋_GBK" w:cs="Times New Roman"/>
          <w:sz w:val="32"/>
          <w:szCs w:val="32"/>
          <w:lang w:val="en-US" w:eastAsia="zh-CN"/>
        </w:rPr>
        <w:t>财政</w:t>
      </w:r>
      <w:r>
        <w:rPr>
          <w:rFonts w:hint="eastAsia" w:eastAsia="方正仿宋_GBK" w:cs="Times New Roman"/>
          <w:sz w:val="32"/>
          <w:szCs w:val="32"/>
          <w:lang w:val="en-US" w:eastAsia="zh-CN"/>
        </w:rPr>
        <w:t>科技资金投入</w:t>
      </w:r>
      <w:r>
        <w:rPr>
          <w:rFonts w:hint="eastAsia" w:eastAsia="方正仿宋_GBK" w:cs="Times New Roman"/>
          <w:color w:val="000000"/>
          <w:sz w:val="32"/>
          <w:szCs w:val="32"/>
          <w:lang w:eastAsia="zh-CN"/>
        </w:rPr>
        <w:t>为</w:t>
      </w:r>
      <w:r>
        <w:rPr>
          <w:rFonts w:hint="default" w:ascii="Times New Roman" w:hAnsi="Times New Roman" w:eastAsia="方正仿宋_GBK" w:cs="Times New Roman"/>
          <w:color w:val="000000"/>
          <w:sz w:val="32"/>
          <w:szCs w:val="32"/>
          <w:lang w:eastAsia="zh-CN"/>
        </w:rPr>
        <w:t>负</w:t>
      </w:r>
      <w:r>
        <w:rPr>
          <w:rFonts w:hint="default" w:ascii="Times New Roman" w:hAnsi="Times New Roman" w:eastAsia="方正仿宋_GBK" w:cs="Times New Roman"/>
          <w:color w:val="000000"/>
          <w:sz w:val="32"/>
          <w:szCs w:val="32"/>
        </w:rPr>
        <w:t>增长</w:t>
      </w:r>
      <w:r>
        <w:rPr>
          <w:rFonts w:hint="eastAsia" w:eastAsia="方正仿宋_GBK" w:cs="Times New Roman"/>
          <w:color w:val="000000"/>
          <w:sz w:val="32"/>
          <w:szCs w:val="32"/>
          <w:lang w:eastAsia="zh-CN"/>
        </w:rPr>
        <w:t>或</w:t>
      </w:r>
      <w:r>
        <w:rPr>
          <w:rFonts w:hint="default" w:ascii="Times New Roman" w:hAnsi="Times New Roman" w:eastAsia="方正仿宋_GBK" w:cs="Times New Roman"/>
          <w:color w:val="000000"/>
          <w:sz w:val="32"/>
          <w:szCs w:val="32"/>
          <w:lang w:eastAsia="zh-CN"/>
        </w:rPr>
        <w:t>零增长</w:t>
      </w:r>
      <w:r>
        <w:rPr>
          <w:rFonts w:hint="eastAsia" w:eastAsia="方正仿宋_GBK" w:cs="Times New Roman"/>
          <w:color w:val="000000"/>
          <w:sz w:val="32"/>
          <w:szCs w:val="32"/>
          <w:lang w:eastAsia="zh-CN"/>
        </w:rPr>
        <w:t>的州（市），</w:t>
      </w:r>
      <w:r>
        <w:rPr>
          <w:rFonts w:hint="default" w:ascii="Times New Roman" w:hAnsi="Times New Roman" w:eastAsia="方正仿宋_GBK" w:cs="Times New Roman"/>
          <w:color w:val="000000"/>
          <w:sz w:val="32"/>
          <w:szCs w:val="32"/>
        </w:rPr>
        <w:t>不</w:t>
      </w:r>
      <w:r>
        <w:rPr>
          <w:rFonts w:hint="eastAsia" w:eastAsia="方正仿宋_GBK" w:cs="Times New Roman"/>
          <w:color w:val="000000"/>
          <w:sz w:val="32"/>
          <w:szCs w:val="32"/>
          <w:lang w:eastAsia="zh-CN"/>
        </w:rPr>
        <w:t>参与</w:t>
      </w:r>
      <w:r>
        <w:rPr>
          <w:rFonts w:hint="eastAsia" w:eastAsia="方正仿宋_GBK" w:cs="Times New Roman"/>
          <w:color w:val="000000"/>
          <w:sz w:val="32"/>
          <w:szCs w:val="32"/>
          <w:lang w:val="en-US" w:eastAsia="zh-CN"/>
        </w:rPr>
        <w:t>本项</w:t>
      </w:r>
      <w:r>
        <w:rPr>
          <w:rFonts w:hint="eastAsia" w:eastAsia="方正仿宋_GBK" w:cs="Times New Roman"/>
          <w:color w:val="000000"/>
          <w:sz w:val="32"/>
          <w:szCs w:val="32"/>
          <w:lang w:eastAsia="zh-CN"/>
        </w:rPr>
        <w:t>成效指标分配。</w:t>
      </w:r>
    </w:p>
    <w:p w14:paraId="60AC83EA">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80" w:lineRule="exact"/>
        <w:ind w:firstLine="632" w:firstLineChars="200"/>
        <w:jc w:val="both"/>
        <w:textAlignment w:val="auto"/>
        <w:rPr>
          <w:rFonts w:hint="eastAsia" w:eastAsia="方正仿宋_GBK"/>
          <w:color w:val="auto"/>
          <w:szCs w:val="32"/>
          <w:lang w:val="en-US" w:eastAsia="zh-CN"/>
        </w:rPr>
      </w:pPr>
      <w:r>
        <w:rPr>
          <w:rFonts w:hint="eastAsia" w:eastAsia="方正仿宋_GBK"/>
          <w:color w:val="auto"/>
          <w:szCs w:val="32"/>
        </w:rPr>
        <w:t>4.</w:t>
      </w:r>
      <w:r>
        <w:rPr>
          <w:rFonts w:eastAsia="方正仿宋_GBK"/>
          <w:color w:val="auto"/>
          <w:szCs w:val="32"/>
        </w:rPr>
        <w:t>州（市）</w:t>
      </w:r>
      <w:r>
        <w:rPr>
          <w:rFonts w:hint="eastAsia" w:eastAsia="方正仿宋_GBK"/>
          <w:color w:val="auto"/>
          <w:szCs w:val="32"/>
        </w:rPr>
        <w:t>本级</w:t>
      </w:r>
      <w:r>
        <w:rPr>
          <w:rFonts w:eastAsia="方正仿宋_GBK"/>
          <w:color w:val="auto"/>
          <w:szCs w:val="32"/>
        </w:rPr>
        <w:t>财政</w:t>
      </w:r>
      <w:r>
        <w:rPr>
          <w:rFonts w:hint="eastAsia" w:eastAsia="方正仿宋_GBK"/>
          <w:color w:val="auto"/>
          <w:szCs w:val="32"/>
        </w:rPr>
        <w:t>科技资金投入增速补助</w:t>
      </w:r>
      <w:r>
        <w:rPr>
          <w:rFonts w:eastAsia="方正仿宋_GBK"/>
          <w:color w:val="auto"/>
          <w:szCs w:val="32"/>
        </w:rPr>
        <w:t>金额</w:t>
      </w:r>
      <w:r>
        <w:rPr>
          <w:rFonts w:hint="eastAsia" w:eastAsia="方正仿宋_GBK"/>
          <w:color w:val="auto"/>
          <w:szCs w:val="32"/>
        </w:rPr>
        <w:t>=补助年度该</w:t>
      </w:r>
      <w:r>
        <w:rPr>
          <w:rFonts w:eastAsia="方正仿宋_GBK"/>
          <w:color w:val="auto"/>
          <w:szCs w:val="32"/>
        </w:rPr>
        <w:t>州（市）</w:t>
      </w:r>
      <w:r>
        <w:rPr>
          <w:rFonts w:hint="eastAsia" w:eastAsia="方正仿宋_GBK"/>
          <w:color w:val="auto"/>
          <w:szCs w:val="32"/>
        </w:rPr>
        <w:t>本级</w:t>
      </w:r>
      <w:r>
        <w:rPr>
          <w:rFonts w:eastAsia="方正仿宋_GBK"/>
          <w:color w:val="auto"/>
          <w:szCs w:val="32"/>
        </w:rPr>
        <w:t>财政</w:t>
      </w:r>
      <w:r>
        <w:rPr>
          <w:rFonts w:hint="eastAsia" w:eastAsia="方正仿宋_GBK"/>
          <w:color w:val="auto"/>
          <w:szCs w:val="32"/>
        </w:rPr>
        <w:t>科技资金投入增速</w:t>
      </w:r>
      <w:r>
        <w:rPr>
          <w:rFonts w:hint="eastAsia" w:eastAsia="方正仿宋_GBK"/>
          <w:color w:val="auto"/>
          <w:szCs w:val="32"/>
          <w:lang w:val="en-US" w:eastAsia="zh-CN"/>
        </w:rPr>
        <w:t>测算</w:t>
      </w:r>
      <w:r>
        <w:rPr>
          <w:rFonts w:hint="eastAsia" w:eastAsia="方正仿宋_GBK"/>
          <w:color w:val="auto"/>
          <w:szCs w:val="32"/>
        </w:rPr>
        <w:t>分值占</w:t>
      </w:r>
      <w:r>
        <w:rPr>
          <w:rFonts w:eastAsia="方正仿宋_GBK"/>
          <w:color w:val="auto"/>
          <w:szCs w:val="32"/>
        </w:rPr>
        <w:t>所有正增长州（市）</w:t>
      </w:r>
      <w:r>
        <w:rPr>
          <w:rFonts w:hint="eastAsia" w:eastAsia="方正仿宋_GBK"/>
          <w:color w:val="auto"/>
          <w:szCs w:val="32"/>
        </w:rPr>
        <w:t>本级</w:t>
      </w:r>
      <w:r>
        <w:rPr>
          <w:rFonts w:eastAsia="方正仿宋_GBK"/>
          <w:color w:val="auto"/>
          <w:szCs w:val="32"/>
        </w:rPr>
        <w:t>财政</w:t>
      </w:r>
      <w:r>
        <w:rPr>
          <w:rFonts w:hint="eastAsia" w:eastAsia="方正仿宋_GBK"/>
          <w:color w:val="auto"/>
          <w:szCs w:val="32"/>
        </w:rPr>
        <w:t>科技资金投入</w:t>
      </w:r>
      <w:r>
        <w:rPr>
          <w:rFonts w:hint="eastAsia" w:eastAsia="方正仿宋_GBK"/>
          <w:color w:val="auto"/>
          <w:szCs w:val="32"/>
          <w:lang w:val="en-US" w:eastAsia="zh-CN"/>
        </w:rPr>
        <w:t>测速</w:t>
      </w:r>
      <w:r>
        <w:rPr>
          <w:rFonts w:hint="eastAsia" w:eastAsia="方正仿宋_GBK"/>
          <w:color w:val="auto"/>
          <w:szCs w:val="32"/>
        </w:rPr>
        <w:t>分值</w:t>
      </w:r>
      <w:r>
        <w:rPr>
          <w:rFonts w:eastAsia="方正仿宋_GBK"/>
          <w:color w:val="auto"/>
          <w:szCs w:val="32"/>
        </w:rPr>
        <w:t>总和</w:t>
      </w:r>
      <w:r>
        <w:rPr>
          <w:rFonts w:hint="eastAsia" w:eastAsia="方正仿宋_GBK"/>
          <w:color w:val="auto"/>
          <w:szCs w:val="32"/>
        </w:rPr>
        <w:t>的比重</w:t>
      </w:r>
      <w:r>
        <w:rPr>
          <w:rFonts w:ascii="Arial" w:hAnsi="Arial" w:eastAsia="方正仿宋_GBK" w:cs="Arial"/>
          <w:color w:val="auto"/>
          <w:szCs w:val="32"/>
        </w:rPr>
        <w:t>×</w:t>
      </w:r>
      <w:r>
        <w:rPr>
          <w:rFonts w:eastAsia="方正仿宋_GBK"/>
          <w:color w:val="auto"/>
          <w:szCs w:val="32"/>
        </w:rPr>
        <w:t>年度</w:t>
      </w:r>
      <w:r>
        <w:rPr>
          <w:rFonts w:hint="eastAsia" w:eastAsia="方正仿宋_GBK"/>
          <w:color w:val="auto"/>
          <w:szCs w:val="32"/>
        </w:rPr>
        <w:t>补助</w:t>
      </w:r>
      <w:r>
        <w:rPr>
          <w:rFonts w:eastAsia="方正仿宋_GBK"/>
          <w:color w:val="auto"/>
          <w:szCs w:val="32"/>
        </w:rPr>
        <w:t>资金总额的</w:t>
      </w:r>
      <w:r>
        <w:rPr>
          <w:rFonts w:hint="eastAsia" w:eastAsia="方正仿宋_GBK"/>
          <w:color w:val="auto"/>
          <w:szCs w:val="32"/>
        </w:rPr>
        <w:t>5</w:t>
      </w:r>
      <w:r>
        <w:rPr>
          <w:rFonts w:eastAsia="方正仿宋_GBK"/>
          <w:color w:val="auto"/>
          <w:szCs w:val="32"/>
        </w:rPr>
        <w:t>%</w:t>
      </w:r>
      <w:r>
        <w:rPr>
          <w:rFonts w:hint="eastAsia" w:eastAsia="方正仿宋_GBK"/>
          <w:color w:val="auto"/>
          <w:szCs w:val="32"/>
        </w:rPr>
        <w:t>。</w:t>
      </w:r>
      <w:r>
        <w:rPr>
          <w:rFonts w:hint="eastAsia" w:eastAsia="方正仿宋_GBK" w:cs="Times New Roman"/>
          <w:kern w:val="2"/>
          <w:sz w:val="32"/>
          <w:szCs w:val="32"/>
          <w:lang w:val="en-US" w:eastAsia="zh-CN" w:bidi="ar-SA"/>
        </w:rPr>
        <w:t>州（市）本级</w:t>
      </w:r>
      <w:r>
        <w:rPr>
          <w:rFonts w:hint="default" w:ascii="Times New Roman" w:hAnsi="Times New Roman" w:eastAsia="方正仿宋_GBK" w:cs="Times New Roman"/>
          <w:sz w:val="32"/>
          <w:szCs w:val="32"/>
          <w:lang w:val="en-US" w:eastAsia="zh-CN"/>
        </w:rPr>
        <w:t>财政</w:t>
      </w:r>
      <w:r>
        <w:rPr>
          <w:rFonts w:hint="eastAsia" w:eastAsia="方正仿宋_GBK" w:cs="Times New Roman"/>
          <w:sz w:val="32"/>
          <w:szCs w:val="32"/>
          <w:lang w:val="en-US" w:eastAsia="zh-CN"/>
        </w:rPr>
        <w:t>科技资金投入</w:t>
      </w:r>
      <w:r>
        <w:rPr>
          <w:rFonts w:hint="eastAsia" w:eastAsia="方正仿宋_GBK" w:cs="Times New Roman"/>
          <w:color w:val="000000"/>
          <w:sz w:val="32"/>
          <w:szCs w:val="32"/>
          <w:lang w:eastAsia="zh-CN"/>
        </w:rPr>
        <w:t>为</w:t>
      </w:r>
      <w:r>
        <w:rPr>
          <w:rFonts w:hint="default" w:ascii="Times New Roman" w:hAnsi="Times New Roman" w:eastAsia="方正仿宋_GBK" w:cs="Times New Roman"/>
          <w:color w:val="000000"/>
          <w:sz w:val="32"/>
          <w:szCs w:val="32"/>
          <w:lang w:eastAsia="zh-CN"/>
        </w:rPr>
        <w:t>负</w:t>
      </w:r>
      <w:r>
        <w:rPr>
          <w:rFonts w:hint="default" w:ascii="Times New Roman" w:hAnsi="Times New Roman" w:eastAsia="方正仿宋_GBK" w:cs="Times New Roman"/>
          <w:color w:val="000000"/>
          <w:sz w:val="32"/>
          <w:szCs w:val="32"/>
        </w:rPr>
        <w:t>增长</w:t>
      </w:r>
      <w:r>
        <w:rPr>
          <w:rFonts w:hint="eastAsia" w:eastAsia="方正仿宋_GBK" w:cs="Times New Roman"/>
          <w:color w:val="000000"/>
          <w:sz w:val="32"/>
          <w:szCs w:val="32"/>
          <w:lang w:eastAsia="zh-CN"/>
        </w:rPr>
        <w:t>或</w:t>
      </w:r>
      <w:r>
        <w:rPr>
          <w:rFonts w:hint="default" w:ascii="Times New Roman" w:hAnsi="Times New Roman" w:eastAsia="方正仿宋_GBK" w:cs="Times New Roman"/>
          <w:color w:val="000000"/>
          <w:sz w:val="32"/>
          <w:szCs w:val="32"/>
          <w:lang w:eastAsia="zh-CN"/>
        </w:rPr>
        <w:t>零增长</w:t>
      </w:r>
      <w:r>
        <w:rPr>
          <w:rFonts w:hint="eastAsia" w:eastAsia="方正仿宋_GBK" w:cs="Times New Roman"/>
          <w:color w:val="000000"/>
          <w:sz w:val="32"/>
          <w:szCs w:val="32"/>
          <w:lang w:eastAsia="zh-CN"/>
        </w:rPr>
        <w:t>的州（市），</w:t>
      </w:r>
      <w:r>
        <w:rPr>
          <w:rFonts w:hint="default" w:ascii="Times New Roman" w:hAnsi="Times New Roman" w:eastAsia="方正仿宋_GBK" w:cs="Times New Roman"/>
          <w:color w:val="000000"/>
          <w:sz w:val="32"/>
          <w:szCs w:val="32"/>
        </w:rPr>
        <w:t>不</w:t>
      </w:r>
      <w:r>
        <w:rPr>
          <w:rFonts w:hint="eastAsia" w:eastAsia="方正仿宋_GBK" w:cs="Times New Roman"/>
          <w:color w:val="000000"/>
          <w:sz w:val="32"/>
          <w:szCs w:val="32"/>
          <w:lang w:eastAsia="zh-CN"/>
        </w:rPr>
        <w:t>参与</w:t>
      </w:r>
      <w:r>
        <w:rPr>
          <w:rFonts w:hint="eastAsia" w:eastAsia="方正仿宋_GBK" w:cs="Times New Roman"/>
          <w:color w:val="000000"/>
          <w:sz w:val="32"/>
          <w:szCs w:val="32"/>
          <w:lang w:val="en-US" w:eastAsia="zh-CN"/>
        </w:rPr>
        <w:t>本项</w:t>
      </w:r>
      <w:r>
        <w:rPr>
          <w:rFonts w:hint="eastAsia" w:eastAsia="方正仿宋_GBK" w:cs="Times New Roman"/>
          <w:color w:val="000000"/>
          <w:sz w:val="32"/>
          <w:szCs w:val="32"/>
          <w:lang w:eastAsia="zh-CN"/>
        </w:rPr>
        <w:t>成效指标分配。</w:t>
      </w:r>
      <w:r>
        <w:rPr>
          <w:rFonts w:eastAsia="方正仿宋_GBK"/>
          <w:color w:val="auto"/>
          <w:szCs w:val="32"/>
        </w:rPr>
        <w:t>州（市）</w:t>
      </w:r>
      <w:r>
        <w:rPr>
          <w:rFonts w:hint="eastAsia" w:eastAsia="方正仿宋_GBK"/>
          <w:color w:val="auto"/>
          <w:szCs w:val="32"/>
        </w:rPr>
        <w:t>本级</w:t>
      </w:r>
      <w:r>
        <w:rPr>
          <w:rFonts w:eastAsia="方正仿宋_GBK"/>
          <w:color w:val="auto"/>
          <w:szCs w:val="32"/>
        </w:rPr>
        <w:t>财政</w:t>
      </w:r>
      <w:r>
        <w:rPr>
          <w:rFonts w:hint="eastAsia" w:eastAsia="方正仿宋_GBK"/>
          <w:color w:val="auto"/>
          <w:szCs w:val="32"/>
        </w:rPr>
        <w:t>科技资金投入</w:t>
      </w:r>
      <w:r>
        <w:rPr>
          <w:rFonts w:hint="eastAsia" w:eastAsia="方正仿宋_GBK"/>
          <w:color w:val="auto"/>
          <w:szCs w:val="32"/>
          <w:lang w:eastAsia="zh-CN"/>
        </w:rPr>
        <w:t>正增长，</w:t>
      </w:r>
      <w:r>
        <w:rPr>
          <w:rFonts w:hint="eastAsia" w:eastAsia="方正仿宋_GBK"/>
          <w:color w:val="auto"/>
          <w:szCs w:val="32"/>
        </w:rPr>
        <w:t>增速</w:t>
      </w:r>
      <w:r>
        <w:rPr>
          <w:rFonts w:hint="eastAsia" w:eastAsia="方正仿宋_GBK"/>
          <w:color w:val="auto"/>
          <w:szCs w:val="32"/>
          <w:lang w:val="en-US" w:eastAsia="zh-CN"/>
        </w:rPr>
        <w:t>测算</w:t>
      </w:r>
      <w:r>
        <w:rPr>
          <w:rFonts w:hint="eastAsia" w:eastAsia="方正仿宋_GBK"/>
          <w:color w:val="auto"/>
          <w:szCs w:val="32"/>
        </w:rPr>
        <w:t>分值</w:t>
      </w:r>
      <w:r>
        <w:rPr>
          <w:rFonts w:hint="eastAsia" w:eastAsia="方正仿宋_GBK"/>
          <w:color w:val="auto"/>
          <w:szCs w:val="32"/>
          <w:lang w:val="en-US" w:eastAsia="zh-CN"/>
        </w:rPr>
        <w:t>测算方法如下：</w:t>
      </w:r>
    </w:p>
    <w:p w14:paraId="7AFE180A">
      <w:pPr>
        <w:pStyle w:val="4"/>
        <w:spacing w:after="0" w:line="580" w:lineRule="exact"/>
        <w:ind w:firstLine="632" w:firstLineChars="200"/>
        <w:rPr>
          <w:rFonts w:hint="eastAsia" w:eastAsia="方正仿宋_GBK"/>
          <w:color w:val="auto"/>
          <w:szCs w:val="32"/>
          <w:lang w:val="en-US" w:eastAsia="zh-CN"/>
        </w:rPr>
      </w:pPr>
      <w:r>
        <w:rPr>
          <w:rFonts w:hint="eastAsia" w:eastAsia="方正仿宋_GBK"/>
          <w:color w:val="auto"/>
          <w:szCs w:val="32"/>
          <w:lang w:val="en-US" w:eastAsia="zh-CN"/>
        </w:rPr>
        <w:t>（1）0</w:t>
      </w:r>
      <w:r>
        <w:rPr>
          <w:rFonts w:hint="eastAsia" w:eastAsia="方正仿宋_GBK"/>
          <w:color w:val="auto"/>
          <w:szCs w:val="32"/>
        </w:rPr>
        <w:t>＜州</w:t>
      </w:r>
      <w:r>
        <w:rPr>
          <w:rFonts w:hint="eastAsia" w:eastAsia="方正仿宋_GBK"/>
          <w:color w:val="auto"/>
          <w:szCs w:val="32"/>
          <w:lang w:eastAsia="zh-CN"/>
        </w:rPr>
        <w:t>（</w:t>
      </w:r>
      <w:r>
        <w:rPr>
          <w:rFonts w:hint="eastAsia" w:eastAsia="方正仿宋_GBK"/>
          <w:color w:val="auto"/>
          <w:szCs w:val="32"/>
        </w:rPr>
        <w:t>市</w:t>
      </w:r>
      <w:r>
        <w:rPr>
          <w:rFonts w:hint="eastAsia" w:eastAsia="方正仿宋_GBK"/>
          <w:color w:val="auto"/>
          <w:szCs w:val="32"/>
          <w:lang w:eastAsia="zh-CN"/>
        </w:rPr>
        <w:t>）</w:t>
      </w:r>
      <w:r>
        <w:rPr>
          <w:rFonts w:hint="eastAsia" w:eastAsia="方正仿宋_GBK"/>
          <w:color w:val="auto"/>
          <w:szCs w:val="32"/>
        </w:rPr>
        <w:t>本级财政科技资金投入增速≤</w:t>
      </w:r>
      <w:r>
        <w:rPr>
          <w:rFonts w:hint="eastAsia" w:eastAsia="方正仿宋_GBK"/>
          <w:color w:val="auto"/>
          <w:szCs w:val="32"/>
          <w:lang w:val="en-US" w:eastAsia="zh-CN"/>
        </w:rPr>
        <w:t>5%</w:t>
      </w:r>
      <w:r>
        <w:rPr>
          <w:rFonts w:hint="eastAsia" w:eastAsia="方正仿宋_GBK"/>
          <w:color w:val="auto"/>
          <w:szCs w:val="32"/>
        </w:rPr>
        <w:t>，</w:t>
      </w:r>
      <w:r>
        <w:rPr>
          <w:rFonts w:hint="eastAsia" w:eastAsia="方正仿宋_GBK"/>
          <w:color w:val="auto"/>
          <w:szCs w:val="32"/>
          <w:lang w:val="en-US" w:eastAsia="zh-CN"/>
        </w:rPr>
        <w:t>测算</w:t>
      </w:r>
      <w:r>
        <w:rPr>
          <w:rFonts w:hint="eastAsia" w:eastAsia="方正仿宋_GBK"/>
          <w:color w:val="auto"/>
          <w:szCs w:val="32"/>
        </w:rPr>
        <w:t>分值为</w:t>
      </w:r>
      <w:r>
        <w:rPr>
          <w:rFonts w:hint="eastAsia" w:eastAsia="方正仿宋_GBK"/>
          <w:color w:val="auto"/>
          <w:szCs w:val="32"/>
          <w:lang w:val="en-US" w:eastAsia="zh-CN"/>
        </w:rPr>
        <w:t>0.5</w:t>
      </w:r>
      <w:r>
        <w:rPr>
          <w:rFonts w:hint="eastAsia" w:eastAsia="方正仿宋_GBK"/>
          <w:color w:val="auto"/>
          <w:szCs w:val="32"/>
          <w:lang w:eastAsia="zh-CN"/>
        </w:rPr>
        <w:t>。</w:t>
      </w:r>
    </w:p>
    <w:p w14:paraId="7CA480E5">
      <w:pPr>
        <w:pStyle w:val="4"/>
        <w:spacing w:after="0" w:line="580" w:lineRule="exact"/>
        <w:ind w:firstLine="632" w:firstLineChars="200"/>
        <w:rPr>
          <w:rFonts w:hint="eastAsia" w:eastAsia="方正仿宋_GBK"/>
          <w:color w:val="auto"/>
          <w:szCs w:val="32"/>
          <w:lang w:eastAsia="zh-CN"/>
        </w:rPr>
      </w:pPr>
      <w:r>
        <w:rPr>
          <w:rFonts w:hint="eastAsia" w:eastAsia="方正仿宋_GBK"/>
          <w:color w:val="auto"/>
          <w:szCs w:val="32"/>
          <w:lang w:val="en-US" w:eastAsia="zh-CN"/>
        </w:rPr>
        <w:t>（2）5%</w:t>
      </w:r>
      <w:r>
        <w:rPr>
          <w:rFonts w:hint="eastAsia" w:eastAsia="方正仿宋_GBK"/>
          <w:color w:val="auto"/>
          <w:szCs w:val="32"/>
        </w:rPr>
        <w:t>＜州</w:t>
      </w:r>
      <w:r>
        <w:rPr>
          <w:rFonts w:hint="eastAsia" w:eastAsia="方正仿宋_GBK"/>
          <w:color w:val="auto"/>
          <w:szCs w:val="32"/>
          <w:lang w:eastAsia="zh-CN"/>
        </w:rPr>
        <w:t>（</w:t>
      </w:r>
      <w:r>
        <w:rPr>
          <w:rFonts w:hint="eastAsia" w:eastAsia="方正仿宋_GBK"/>
          <w:color w:val="auto"/>
          <w:szCs w:val="32"/>
        </w:rPr>
        <w:t>市</w:t>
      </w:r>
      <w:r>
        <w:rPr>
          <w:rFonts w:hint="eastAsia" w:eastAsia="方正仿宋_GBK"/>
          <w:color w:val="auto"/>
          <w:szCs w:val="32"/>
          <w:lang w:eastAsia="zh-CN"/>
        </w:rPr>
        <w:t>）</w:t>
      </w:r>
      <w:r>
        <w:rPr>
          <w:rFonts w:hint="eastAsia" w:eastAsia="方正仿宋_GBK"/>
          <w:color w:val="auto"/>
          <w:szCs w:val="32"/>
        </w:rPr>
        <w:t>本级财政科技资金投入增速≤</w:t>
      </w:r>
      <w:r>
        <w:rPr>
          <w:rFonts w:hint="eastAsia" w:eastAsia="方正仿宋_GBK"/>
          <w:color w:val="auto"/>
          <w:szCs w:val="32"/>
          <w:lang w:val="en-US" w:eastAsia="zh-CN"/>
        </w:rPr>
        <w:t>10%</w:t>
      </w:r>
      <w:r>
        <w:rPr>
          <w:rFonts w:hint="eastAsia" w:eastAsia="方正仿宋_GBK"/>
          <w:color w:val="auto"/>
          <w:szCs w:val="32"/>
        </w:rPr>
        <w:t>，</w:t>
      </w:r>
      <w:r>
        <w:rPr>
          <w:rFonts w:hint="eastAsia" w:eastAsia="方正仿宋_GBK"/>
          <w:color w:val="auto"/>
          <w:szCs w:val="32"/>
          <w:lang w:val="en-US" w:eastAsia="zh-CN"/>
        </w:rPr>
        <w:t>测算</w:t>
      </w:r>
      <w:r>
        <w:rPr>
          <w:rFonts w:hint="eastAsia" w:eastAsia="方正仿宋_GBK"/>
          <w:color w:val="auto"/>
          <w:szCs w:val="32"/>
        </w:rPr>
        <w:t>分值为</w:t>
      </w:r>
      <w:r>
        <w:rPr>
          <w:rFonts w:hint="eastAsia" w:eastAsia="方正仿宋_GBK"/>
          <w:color w:val="auto"/>
          <w:szCs w:val="32"/>
          <w:lang w:val="en-US" w:eastAsia="zh-CN"/>
        </w:rPr>
        <w:t>1</w:t>
      </w:r>
      <w:r>
        <w:rPr>
          <w:rFonts w:hint="eastAsia" w:eastAsia="方正仿宋_GBK"/>
          <w:color w:val="auto"/>
          <w:szCs w:val="32"/>
          <w:lang w:eastAsia="zh-CN"/>
        </w:rPr>
        <w:t>。</w:t>
      </w:r>
    </w:p>
    <w:p w14:paraId="03ACE5DC">
      <w:pPr>
        <w:pStyle w:val="4"/>
        <w:spacing w:after="0" w:line="580" w:lineRule="exact"/>
        <w:ind w:firstLine="632" w:firstLineChars="200"/>
        <w:rPr>
          <w:rFonts w:hint="eastAsia" w:eastAsia="方正仿宋_GBK"/>
          <w:color w:val="auto"/>
          <w:szCs w:val="32"/>
          <w:lang w:eastAsia="zh-CN"/>
        </w:rPr>
      </w:pPr>
      <w:r>
        <w:rPr>
          <w:rFonts w:hint="eastAsia" w:eastAsia="方正仿宋_GBK"/>
          <w:color w:val="auto"/>
          <w:szCs w:val="32"/>
          <w:lang w:eastAsia="zh-CN"/>
        </w:rPr>
        <w:t>（</w:t>
      </w:r>
      <w:r>
        <w:rPr>
          <w:rFonts w:hint="eastAsia" w:eastAsia="方正仿宋_GBK"/>
          <w:color w:val="auto"/>
          <w:szCs w:val="32"/>
          <w:lang w:val="en-US" w:eastAsia="zh-CN"/>
        </w:rPr>
        <w:t>3</w:t>
      </w:r>
      <w:r>
        <w:rPr>
          <w:rFonts w:hint="eastAsia" w:eastAsia="方正仿宋_GBK"/>
          <w:color w:val="auto"/>
          <w:szCs w:val="32"/>
          <w:lang w:eastAsia="zh-CN"/>
        </w:rPr>
        <w:t>）</w:t>
      </w:r>
      <w:r>
        <w:rPr>
          <w:rFonts w:hint="eastAsia" w:eastAsia="方正仿宋_GBK"/>
          <w:color w:val="auto"/>
          <w:szCs w:val="32"/>
          <w:lang w:val="en-US" w:eastAsia="zh-CN"/>
        </w:rPr>
        <w:t>10%</w:t>
      </w:r>
      <w:r>
        <w:rPr>
          <w:rFonts w:hint="eastAsia" w:eastAsia="方正仿宋_GBK"/>
          <w:color w:val="auto"/>
          <w:szCs w:val="32"/>
        </w:rPr>
        <w:t>＜州</w:t>
      </w:r>
      <w:r>
        <w:rPr>
          <w:rFonts w:hint="eastAsia" w:eastAsia="方正仿宋_GBK"/>
          <w:color w:val="auto"/>
          <w:szCs w:val="32"/>
          <w:lang w:eastAsia="zh-CN"/>
        </w:rPr>
        <w:t>（</w:t>
      </w:r>
      <w:r>
        <w:rPr>
          <w:rFonts w:hint="eastAsia" w:eastAsia="方正仿宋_GBK"/>
          <w:color w:val="auto"/>
          <w:szCs w:val="32"/>
        </w:rPr>
        <w:t>市</w:t>
      </w:r>
      <w:r>
        <w:rPr>
          <w:rFonts w:hint="eastAsia" w:eastAsia="方正仿宋_GBK"/>
          <w:color w:val="auto"/>
          <w:szCs w:val="32"/>
          <w:lang w:eastAsia="zh-CN"/>
        </w:rPr>
        <w:t>）</w:t>
      </w:r>
      <w:r>
        <w:rPr>
          <w:rFonts w:hint="eastAsia" w:eastAsia="方正仿宋_GBK"/>
          <w:color w:val="auto"/>
          <w:szCs w:val="32"/>
        </w:rPr>
        <w:t>本级财政科技资金投入增速≤2</w:t>
      </w:r>
      <w:r>
        <w:rPr>
          <w:rFonts w:hint="eastAsia" w:eastAsia="方正仿宋_GBK"/>
          <w:color w:val="auto"/>
          <w:szCs w:val="32"/>
          <w:lang w:val="en-US" w:eastAsia="zh-CN"/>
        </w:rPr>
        <w:t>0%</w:t>
      </w:r>
      <w:r>
        <w:rPr>
          <w:rFonts w:hint="eastAsia" w:eastAsia="方正仿宋_GBK"/>
          <w:color w:val="auto"/>
          <w:szCs w:val="32"/>
        </w:rPr>
        <w:t>，</w:t>
      </w:r>
      <w:r>
        <w:rPr>
          <w:rFonts w:hint="eastAsia" w:eastAsia="方正仿宋_GBK"/>
          <w:color w:val="auto"/>
          <w:szCs w:val="32"/>
          <w:lang w:val="en-US" w:eastAsia="zh-CN"/>
        </w:rPr>
        <w:t>测算</w:t>
      </w:r>
      <w:r>
        <w:rPr>
          <w:rFonts w:hint="eastAsia" w:eastAsia="方正仿宋_GBK"/>
          <w:color w:val="auto"/>
          <w:szCs w:val="32"/>
        </w:rPr>
        <w:t>分值为</w:t>
      </w:r>
      <w:r>
        <w:rPr>
          <w:rFonts w:hint="eastAsia" w:eastAsia="方正仿宋_GBK"/>
          <w:color w:val="auto"/>
          <w:szCs w:val="32"/>
          <w:lang w:val="en-US" w:eastAsia="zh-CN"/>
        </w:rPr>
        <w:t>2</w:t>
      </w:r>
      <w:r>
        <w:rPr>
          <w:rFonts w:hint="eastAsia" w:eastAsia="方正仿宋_GBK"/>
          <w:color w:val="auto"/>
          <w:szCs w:val="32"/>
          <w:lang w:eastAsia="zh-CN"/>
        </w:rPr>
        <w:t>。</w:t>
      </w:r>
    </w:p>
    <w:p w14:paraId="093AB55C">
      <w:pPr>
        <w:pStyle w:val="4"/>
        <w:spacing w:after="0" w:line="580" w:lineRule="exact"/>
        <w:ind w:firstLine="632" w:firstLineChars="200"/>
        <w:rPr>
          <w:rFonts w:hint="eastAsia" w:eastAsia="方正仿宋_GBK"/>
          <w:color w:val="auto"/>
          <w:szCs w:val="32"/>
          <w:lang w:eastAsia="zh-CN"/>
        </w:rPr>
      </w:pPr>
      <w:r>
        <w:rPr>
          <w:rFonts w:hint="eastAsia" w:eastAsia="方正仿宋_GBK"/>
          <w:color w:val="auto"/>
          <w:szCs w:val="32"/>
          <w:lang w:eastAsia="zh-CN"/>
        </w:rPr>
        <w:t>（</w:t>
      </w:r>
      <w:r>
        <w:rPr>
          <w:rFonts w:hint="eastAsia" w:eastAsia="方正仿宋_GBK"/>
          <w:color w:val="auto"/>
          <w:szCs w:val="32"/>
          <w:lang w:val="en-US" w:eastAsia="zh-CN"/>
        </w:rPr>
        <w:t>4</w:t>
      </w:r>
      <w:r>
        <w:rPr>
          <w:rFonts w:hint="eastAsia" w:eastAsia="方正仿宋_GBK"/>
          <w:color w:val="auto"/>
          <w:szCs w:val="32"/>
          <w:lang w:eastAsia="zh-CN"/>
        </w:rPr>
        <w:t>）</w:t>
      </w:r>
      <w:r>
        <w:rPr>
          <w:rFonts w:hint="eastAsia" w:eastAsia="方正仿宋_GBK"/>
          <w:color w:val="auto"/>
          <w:szCs w:val="32"/>
        </w:rPr>
        <w:t>2</w:t>
      </w:r>
      <w:r>
        <w:rPr>
          <w:rFonts w:hint="eastAsia" w:eastAsia="方正仿宋_GBK"/>
          <w:color w:val="auto"/>
          <w:szCs w:val="32"/>
          <w:lang w:val="en-US" w:eastAsia="zh-CN"/>
        </w:rPr>
        <w:t>0%</w:t>
      </w:r>
      <w:r>
        <w:rPr>
          <w:rFonts w:hint="eastAsia" w:eastAsia="方正仿宋_GBK"/>
          <w:color w:val="auto"/>
          <w:szCs w:val="32"/>
        </w:rPr>
        <w:t>＜州</w:t>
      </w:r>
      <w:r>
        <w:rPr>
          <w:rFonts w:hint="eastAsia" w:eastAsia="方正仿宋_GBK"/>
          <w:color w:val="auto"/>
          <w:szCs w:val="32"/>
          <w:lang w:eastAsia="zh-CN"/>
        </w:rPr>
        <w:t>（</w:t>
      </w:r>
      <w:r>
        <w:rPr>
          <w:rFonts w:hint="eastAsia" w:eastAsia="方正仿宋_GBK"/>
          <w:color w:val="auto"/>
          <w:szCs w:val="32"/>
        </w:rPr>
        <w:t>市</w:t>
      </w:r>
      <w:r>
        <w:rPr>
          <w:rFonts w:hint="eastAsia" w:eastAsia="方正仿宋_GBK"/>
          <w:color w:val="auto"/>
          <w:szCs w:val="32"/>
          <w:lang w:eastAsia="zh-CN"/>
        </w:rPr>
        <w:t>）</w:t>
      </w:r>
      <w:r>
        <w:rPr>
          <w:rFonts w:hint="eastAsia" w:eastAsia="方正仿宋_GBK"/>
          <w:color w:val="auto"/>
          <w:szCs w:val="32"/>
        </w:rPr>
        <w:t>本级财政科技资金投入增速≤</w:t>
      </w:r>
      <w:r>
        <w:rPr>
          <w:rFonts w:hint="eastAsia" w:eastAsia="方正仿宋_GBK"/>
          <w:color w:val="auto"/>
          <w:szCs w:val="32"/>
          <w:lang w:val="en-US" w:eastAsia="zh-CN"/>
        </w:rPr>
        <w:t>30%</w:t>
      </w:r>
      <w:r>
        <w:rPr>
          <w:rFonts w:hint="eastAsia" w:eastAsia="方正仿宋_GBK"/>
          <w:color w:val="auto"/>
          <w:szCs w:val="32"/>
        </w:rPr>
        <w:t>，</w:t>
      </w:r>
      <w:r>
        <w:rPr>
          <w:rFonts w:hint="eastAsia" w:eastAsia="方正仿宋_GBK"/>
          <w:color w:val="auto"/>
          <w:szCs w:val="32"/>
          <w:lang w:val="en-US" w:eastAsia="zh-CN"/>
        </w:rPr>
        <w:t>测算</w:t>
      </w:r>
      <w:r>
        <w:rPr>
          <w:rFonts w:hint="eastAsia" w:eastAsia="方正仿宋_GBK"/>
          <w:color w:val="auto"/>
          <w:szCs w:val="32"/>
        </w:rPr>
        <w:t>分值为</w:t>
      </w:r>
      <w:r>
        <w:rPr>
          <w:rFonts w:hint="eastAsia" w:eastAsia="方正仿宋_GBK"/>
          <w:color w:val="auto"/>
          <w:szCs w:val="32"/>
          <w:lang w:val="en-US" w:eastAsia="zh-CN"/>
        </w:rPr>
        <w:t>3</w:t>
      </w:r>
      <w:r>
        <w:rPr>
          <w:rFonts w:hint="eastAsia" w:eastAsia="方正仿宋_GBK"/>
          <w:color w:val="auto"/>
          <w:szCs w:val="32"/>
          <w:lang w:eastAsia="zh-CN"/>
        </w:rPr>
        <w:t>。</w:t>
      </w:r>
    </w:p>
    <w:p w14:paraId="0488C4A5">
      <w:pPr>
        <w:pStyle w:val="4"/>
        <w:spacing w:after="0" w:line="580" w:lineRule="exact"/>
        <w:ind w:firstLine="632" w:firstLineChars="200"/>
        <w:rPr>
          <w:rFonts w:hint="eastAsia" w:eastAsia="方正仿宋_GBK"/>
          <w:color w:val="auto"/>
          <w:szCs w:val="32"/>
          <w:lang w:eastAsia="zh-CN"/>
        </w:rPr>
      </w:pPr>
      <w:r>
        <w:rPr>
          <w:rFonts w:hint="eastAsia" w:eastAsia="方正仿宋_GBK"/>
          <w:color w:val="auto"/>
          <w:szCs w:val="32"/>
          <w:lang w:eastAsia="zh-CN"/>
        </w:rPr>
        <w:t>（</w:t>
      </w:r>
      <w:r>
        <w:rPr>
          <w:rFonts w:hint="eastAsia" w:eastAsia="方正仿宋_GBK"/>
          <w:color w:val="auto"/>
          <w:szCs w:val="32"/>
          <w:lang w:val="en-US" w:eastAsia="zh-CN"/>
        </w:rPr>
        <w:t>5</w:t>
      </w:r>
      <w:r>
        <w:rPr>
          <w:rFonts w:hint="eastAsia" w:eastAsia="方正仿宋_GBK"/>
          <w:color w:val="auto"/>
          <w:szCs w:val="32"/>
          <w:lang w:eastAsia="zh-CN"/>
        </w:rPr>
        <w:t>）</w:t>
      </w:r>
      <w:r>
        <w:rPr>
          <w:rFonts w:hint="eastAsia" w:eastAsia="方正仿宋_GBK"/>
          <w:color w:val="auto"/>
          <w:szCs w:val="32"/>
          <w:lang w:val="en-US" w:eastAsia="zh-CN"/>
        </w:rPr>
        <w:t>30%</w:t>
      </w:r>
      <w:r>
        <w:rPr>
          <w:rFonts w:hint="eastAsia" w:eastAsia="方正仿宋_GBK"/>
          <w:color w:val="auto"/>
          <w:szCs w:val="32"/>
        </w:rPr>
        <w:t>＜州</w:t>
      </w:r>
      <w:r>
        <w:rPr>
          <w:rFonts w:hint="eastAsia" w:eastAsia="方正仿宋_GBK"/>
          <w:color w:val="auto"/>
          <w:szCs w:val="32"/>
          <w:lang w:eastAsia="zh-CN"/>
        </w:rPr>
        <w:t>（</w:t>
      </w:r>
      <w:r>
        <w:rPr>
          <w:rFonts w:hint="eastAsia" w:eastAsia="方正仿宋_GBK"/>
          <w:color w:val="auto"/>
          <w:szCs w:val="32"/>
        </w:rPr>
        <w:t>市</w:t>
      </w:r>
      <w:r>
        <w:rPr>
          <w:rFonts w:hint="eastAsia" w:eastAsia="方正仿宋_GBK"/>
          <w:color w:val="auto"/>
          <w:szCs w:val="32"/>
          <w:lang w:eastAsia="zh-CN"/>
        </w:rPr>
        <w:t>）</w:t>
      </w:r>
      <w:r>
        <w:rPr>
          <w:rFonts w:hint="eastAsia" w:eastAsia="方正仿宋_GBK"/>
          <w:color w:val="auto"/>
          <w:szCs w:val="32"/>
        </w:rPr>
        <w:t>本级财政科技资金投入增速，</w:t>
      </w:r>
      <w:r>
        <w:rPr>
          <w:rFonts w:hint="eastAsia" w:eastAsia="方正仿宋_GBK"/>
          <w:color w:val="auto"/>
          <w:szCs w:val="32"/>
          <w:lang w:val="en-US" w:eastAsia="zh-CN"/>
        </w:rPr>
        <w:t>测算</w:t>
      </w:r>
      <w:r>
        <w:rPr>
          <w:rFonts w:hint="eastAsia" w:eastAsia="方正仿宋_GBK"/>
          <w:color w:val="auto"/>
          <w:szCs w:val="32"/>
        </w:rPr>
        <w:t>分值为</w:t>
      </w:r>
      <w:r>
        <w:rPr>
          <w:rFonts w:hint="eastAsia" w:eastAsia="方正仿宋_GBK"/>
          <w:color w:val="auto"/>
          <w:szCs w:val="32"/>
          <w:lang w:val="en-US" w:eastAsia="zh-CN"/>
        </w:rPr>
        <w:t>4</w:t>
      </w:r>
      <w:r>
        <w:rPr>
          <w:rFonts w:hint="eastAsia" w:eastAsia="方正仿宋_GBK"/>
          <w:color w:val="auto"/>
          <w:szCs w:val="32"/>
          <w:lang w:eastAsia="zh-CN"/>
        </w:rPr>
        <w:t>。</w:t>
      </w:r>
    </w:p>
    <w:p w14:paraId="7D927723">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80" w:lineRule="exact"/>
        <w:ind w:firstLine="632" w:firstLineChars="200"/>
        <w:jc w:val="both"/>
        <w:textAlignment w:val="auto"/>
        <w:rPr>
          <w:rFonts w:hint="eastAsia" w:ascii="Times New Roman" w:hAnsi="Times New Roman" w:eastAsia="方正仿宋_GBK" w:cs="Times New Roman"/>
          <w:sz w:val="32"/>
          <w:szCs w:val="32"/>
          <w:lang w:val="en-US" w:eastAsia="zh-CN"/>
        </w:rPr>
      </w:pPr>
      <w:r>
        <w:rPr>
          <w:rFonts w:hint="eastAsia" w:ascii="方正楷体_GBK" w:hAnsi="方正楷体_GBK" w:eastAsia="方正楷体_GBK" w:cs="方正楷体_GBK"/>
          <w:sz w:val="32"/>
          <w:szCs w:val="32"/>
          <w:lang w:val="en-US" w:eastAsia="zh-CN"/>
        </w:rPr>
        <w:t>（二）成效因素。</w:t>
      </w:r>
      <w:r>
        <w:rPr>
          <w:rFonts w:hint="default" w:ascii="Times New Roman" w:hAnsi="Times New Roman" w:eastAsia="方正仿宋_GBK" w:cs="Times New Roman"/>
          <w:sz w:val="32"/>
          <w:szCs w:val="32"/>
          <w:lang w:val="en-US" w:eastAsia="zh-CN"/>
        </w:rPr>
        <w:t>占比</w:t>
      </w:r>
      <w:r>
        <w:rPr>
          <w:rFonts w:hint="eastAsia"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lang w:val="en-US" w:eastAsia="zh-CN"/>
        </w:rPr>
        <w:t>%，主要考量</w:t>
      </w:r>
      <w:r>
        <w:rPr>
          <w:rFonts w:hint="eastAsia" w:eastAsia="方正仿宋_GBK" w:cs="Times New Roman"/>
          <w:sz w:val="32"/>
          <w:szCs w:val="32"/>
          <w:lang w:val="en-US" w:eastAsia="zh-CN"/>
        </w:rPr>
        <w:t>补助</w:t>
      </w:r>
      <w:r>
        <w:rPr>
          <w:rFonts w:hint="eastAsia" w:eastAsia="方正仿宋_GBK" w:cs="Times New Roman"/>
          <w:kern w:val="2"/>
          <w:sz w:val="32"/>
          <w:szCs w:val="32"/>
          <w:lang w:val="en-US" w:eastAsia="zh-CN" w:bidi="ar-SA"/>
        </w:rPr>
        <w:t>年</w:t>
      </w:r>
      <w:r>
        <w:rPr>
          <w:rFonts w:hint="default" w:eastAsia="方正仿宋_GBK" w:cs="Times New Roman"/>
          <w:kern w:val="2"/>
          <w:sz w:val="32"/>
          <w:szCs w:val="32"/>
          <w:lang w:val="en-US" w:eastAsia="zh-CN" w:bidi="ar-SA"/>
        </w:rPr>
        <w:t>度州（市）</w:t>
      </w:r>
      <w:r>
        <w:rPr>
          <w:rFonts w:hint="eastAsia" w:eastAsia="方正仿宋_GBK" w:cs="Times New Roman"/>
          <w:kern w:val="2"/>
          <w:sz w:val="32"/>
          <w:szCs w:val="32"/>
          <w:lang w:val="en-US" w:eastAsia="zh-CN" w:bidi="ar-SA"/>
        </w:rPr>
        <w:t>企业研发</w:t>
      </w:r>
      <w:r>
        <w:rPr>
          <w:rFonts w:hint="eastAsia" w:ascii="Times New Roman" w:hAnsi="Times New Roman" w:eastAsia="方正仿宋_GBK" w:cs="Times New Roman"/>
          <w:sz w:val="32"/>
          <w:szCs w:val="32"/>
          <w:lang w:val="en-US" w:eastAsia="zh-CN"/>
        </w:rPr>
        <w:t>经费</w:t>
      </w:r>
      <w:r>
        <w:rPr>
          <w:rFonts w:hint="eastAsia" w:eastAsia="方正仿宋_GBK" w:cs="Times New Roman"/>
          <w:sz w:val="32"/>
          <w:szCs w:val="32"/>
          <w:lang w:val="en-US" w:eastAsia="zh-CN"/>
        </w:rPr>
        <w:t>投入</w:t>
      </w:r>
      <w:r>
        <w:rPr>
          <w:rFonts w:hint="eastAsia" w:eastAsia="方正仿宋_GBK" w:cs="Times New Roman"/>
          <w:kern w:val="2"/>
          <w:sz w:val="32"/>
          <w:szCs w:val="32"/>
          <w:lang w:val="en-US" w:eastAsia="zh-CN" w:bidi="ar-SA"/>
        </w:rPr>
        <w:t>增量、</w:t>
      </w:r>
      <w:r>
        <w:rPr>
          <w:rFonts w:hint="default" w:eastAsia="方正仿宋_GBK" w:cs="Times New Roman"/>
          <w:kern w:val="2"/>
          <w:sz w:val="32"/>
          <w:szCs w:val="32"/>
          <w:lang w:val="en-US" w:eastAsia="zh-CN" w:bidi="ar-SA"/>
        </w:rPr>
        <w:t>州（市）</w:t>
      </w:r>
      <w:r>
        <w:rPr>
          <w:rFonts w:hint="eastAsia" w:eastAsia="方正仿宋_GBK" w:cs="Times New Roman"/>
          <w:kern w:val="2"/>
          <w:sz w:val="32"/>
          <w:szCs w:val="32"/>
          <w:lang w:val="en-US" w:eastAsia="zh-CN" w:bidi="ar-SA"/>
        </w:rPr>
        <w:t>企业研发</w:t>
      </w:r>
      <w:r>
        <w:rPr>
          <w:rFonts w:hint="eastAsia" w:ascii="Times New Roman" w:hAnsi="Times New Roman" w:eastAsia="方正仿宋_GBK" w:cs="Times New Roman"/>
          <w:sz w:val="32"/>
          <w:szCs w:val="32"/>
          <w:lang w:val="en-US" w:eastAsia="zh-CN"/>
        </w:rPr>
        <w:t>经费</w:t>
      </w:r>
      <w:r>
        <w:rPr>
          <w:rFonts w:hint="eastAsia" w:eastAsia="方正仿宋_GBK" w:cs="Times New Roman"/>
          <w:sz w:val="32"/>
          <w:szCs w:val="32"/>
          <w:lang w:val="en-US" w:eastAsia="zh-CN"/>
        </w:rPr>
        <w:t>投入</w:t>
      </w:r>
      <w:r>
        <w:rPr>
          <w:rFonts w:hint="eastAsia" w:eastAsia="方正仿宋_GBK" w:cs="Times New Roman"/>
          <w:kern w:val="2"/>
          <w:sz w:val="32"/>
          <w:szCs w:val="32"/>
          <w:lang w:val="en-US" w:eastAsia="zh-CN" w:bidi="ar-SA"/>
        </w:rPr>
        <w:t>增速</w:t>
      </w:r>
      <w:r>
        <w:rPr>
          <w:rFonts w:hint="eastAsia" w:ascii="Times New Roman" w:hAnsi="Times New Roman" w:eastAsia="方正仿宋_GBK" w:cs="Times New Roman"/>
          <w:sz w:val="32"/>
          <w:szCs w:val="32"/>
          <w:lang w:val="en-US" w:eastAsia="zh-CN"/>
        </w:rPr>
        <w:t>情况</w:t>
      </w:r>
      <w:r>
        <w:rPr>
          <w:rFonts w:hint="eastAsia" w:eastAsia="方正仿宋_GBK" w:cs="Times New Roman"/>
          <w:kern w:val="2"/>
          <w:sz w:val="32"/>
          <w:szCs w:val="32"/>
          <w:lang w:val="en-US" w:eastAsia="zh-CN" w:bidi="ar-SA"/>
        </w:rPr>
        <w:t>。州（市）企业研发</w:t>
      </w:r>
      <w:r>
        <w:rPr>
          <w:rFonts w:hint="eastAsia" w:ascii="Times New Roman" w:hAnsi="Times New Roman" w:eastAsia="方正仿宋_GBK" w:cs="Times New Roman"/>
          <w:sz w:val="32"/>
          <w:szCs w:val="32"/>
          <w:lang w:val="en-US" w:eastAsia="zh-CN"/>
        </w:rPr>
        <w:t>经费</w:t>
      </w:r>
      <w:r>
        <w:rPr>
          <w:rFonts w:hint="eastAsia" w:eastAsia="方正仿宋_GBK" w:cs="Times New Roman"/>
          <w:sz w:val="32"/>
          <w:szCs w:val="32"/>
          <w:lang w:val="en-US" w:eastAsia="zh-CN"/>
        </w:rPr>
        <w:t>投入</w:t>
      </w:r>
      <w:r>
        <w:rPr>
          <w:rFonts w:hint="eastAsia" w:eastAsia="方正仿宋_GBK" w:cs="Times New Roman"/>
          <w:color w:val="000000"/>
          <w:sz w:val="32"/>
          <w:szCs w:val="32"/>
          <w:lang w:eastAsia="zh-CN"/>
        </w:rPr>
        <w:t>为</w:t>
      </w:r>
      <w:r>
        <w:rPr>
          <w:rFonts w:hint="default" w:ascii="Times New Roman" w:hAnsi="Times New Roman" w:eastAsia="方正仿宋_GBK" w:cs="Times New Roman"/>
          <w:color w:val="000000"/>
          <w:sz w:val="32"/>
          <w:szCs w:val="32"/>
          <w:lang w:eastAsia="zh-CN"/>
        </w:rPr>
        <w:t>负</w:t>
      </w:r>
      <w:r>
        <w:rPr>
          <w:rFonts w:hint="default" w:ascii="Times New Roman" w:hAnsi="Times New Roman" w:eastAsia="方正仿宋_GBK" w:cs="Times New Roman"/>
          <w:color w:val="000000"/>
          <w:sz w:val="32"/>
          <w:szCs w:val="32"/>
        </w:rPr>
        <w:t>增长</w:t>
      </w:r>
      <w:r>
        <w:rPr>
          <w:rFonts w:hint="eastAsia" w:eastAsia="方正仿宋_GBK" w:cs="Times New Roman"/>
          <w:color w:val="000000"/>
          <w:sz w:val="32"/>
          <w:szCs w:val="32"/>
          <w:lang w:eastAsia="zh-CN"/>
        </w:rPr>
        <w:t>或</w:t>
      </w:r>
      <w:r>
        <w:rPr>
          <w:rFonts w:hint="default" w:ascii="Times New Roman" w:hAnsi="Times New Roman" w:eastAsia="方正仿宋_GBK" w:cs="Times New Roman"/>
          <w:color w:val="000000"/>
          <w:sz w:val="32"/>
          <w:szCs w:val="32"/>
          <w:lang w:eastAsia="zh-CN"/>
        </w:rPr>
        <w:t>零增长</w:t>
      </w:r>
      <w:r>
        <w:rPr>
          <w:rFonts w:hint="eastAsia" w:eastAsia="方正仿宋_GBK" w:cs="Times New Roman"/>
          <w:color w:val="000000"/>
          <w:sz w:val="32"/>
          <w:szCs w:val="32"/>
          <w:lang w:eastAsia="zh-CN"/>
        </w:rPr>
        <w:t>的州（市），</w:t>
      </w:r>
      <w:r>
        <w:rPr>
          <w:rFonts w:hint="default" w:ascii="Times New Roman" w:hAnsi="Times New Roman" w:eastAsia="方正仿宋_GBK" w:cs="Times New Roman"/>
          <w:color w:val="000000"/>
          <w:sz w:val="32"/>
          <w:szCs w:val="32"/>
        </w:rPr>
        <w:t>不</w:t>
      </w:r>
      <w:r>
        <w:rPr>
          <w:rFonts w:hint="eastAsia" w:eastAsia="方正仿宋_GBK" w:cs="Times New Roman"/>
          <w:color w:val="000000"/>
          <w:sz w:val="32"/>
          <w:szCs w:val="32"/>
          <w:lang w:eastAsia="zh-CN"/>
        </w:rPr>
        <w:t>参与</w:t>
      </w:r>
      <w:r>
        <w:rPr>
          <w:rFonts w:hint="eastAsia" w:eastAsia="方正仿宋_GBK" w:cs="Times New Roman"/>
          <w:color w:val="000000"/>
          <w:sz w:val="32"/>
          <w:szCs w:val="32"/>
          <w:lang w:val="en-US" w:eastAsia="zh-CN"/>
        </w:rPr>
        <w:t>本项因素</w:t>
      </w:r>
      <w:r>
        <w:rPr>
          <w:rFonts w:hint="eastAsia" w:eastAsia="方正仿宋_GBK" w:cs="Times New Roman"/>
          <w:color w:val="000000"/>
          <w:sz w:val="32"/>
          <w:szCs w:val="32"/>
          <w:lang w:eastAsia="zh-CN"/>
        </w:rPr>
        <w:t>分配。</w:t>
      </w:r>
    </w:p>
    <w:p w14:paraId="1CF2E622">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80" w:lineRule="exact"/>
        <w:ind w:firstLine="632" w:firstLineChars="200"/>
        <w:jc w:val="both"/>
        <w:textAlignment w:val="auto"/>
        <w:rPr>
          <w:rFonts w:hint="eastAsia" w:eastAsia="方正仿宋_GBK" w:cs="Times New Roman"/>
          <w:kern w:val="2"/>
          <w:sz w:val="32"/>
          <w:szCs w:val="32"/>
          <w:lang w:val="en-US" w:eastAsia="zh-CN" w:bidi="ar-SA"/>
        </w:rPr>
      </w:pPr>
      <w:r>
        <w:rPr>
          <w:rFonts w:hint="eastAsia" w:eastAsia="方正仿宋_GBK" w:cs="Times New Roman"/>
          <w:sz w:val="32"/>
          <w:szCs w:val="32"/>
          <w:lang w:val="en-US" w:eastAsia="zh-CN"/>
        </w:rPr>
        <w:t>1.</w:t>
      </w:r>
      <w:r>
        <w:rPr>
          <w:rFonts w:hint="default" w:eastAsia="方正仿宋_GBK" w:cs="Times New Roman"/>
          <w:kern w:val="2"/>
          <w:sz w:val="32"/>
          <w:szCs w:val="32"/>
          <w:lang w:val="en-US" w:eastAsia="zh-CN" w:bidi="ar-SA"/>
        </w:rPr>
        <w:t>州（市）</w:t>
      </w:r>
      <w:r>
        <w:rPr>
          <w:rFonts w:hint="eastAsia" w:eastAsia="方正仿宋_GBK" w:cs="Times New Roman"/>
          <w:kern w:val="2"/>
          <w:sz w:val="32"/>
          <w:szCs w:val="32"/>
          <w:lang w:val="en-US" w:eastAsia="zh-CN" w:bidi="ar-SA"/>
        </w:rPr>
        <w:t>企业研发</w:t>
      </w:r>
      <w:r>
        <w:rPr>
          <w:rFonts w:hint="eastAsia" w:ascii="Times New Roman" w:hAnsi="Times New Roman" w:eastAsia="方正仿宋_GBK" w:cs="Times New Roman"/>
          <w:sz w:val="32"/>
          <w:szCs w:val="32"/>
          <w:lang w:val="en-US" w:eastAsia="zh-CN"/>
        </w:rPr>
        <w:t>经费</w:t>
      </w:r>
      <w:r>
        <w:rPr>
          <w:rFonts w:hint="eastAsia" w:eastAsia="方正仿宋_GBK" w:cs="Times New Roman"/>
          <w:sz w:val="32"/>
          <w:szCs w:val="32"/>
          <w:lang w:val="en-US" w:eastAsia="zh-CN"/>
        </w:rPr>
        <w:t>投入增量</w:t>
      </w:r>
      <w:r>
        <w:rPr>
          <w:rFonts w:hint="eastAsia" w:eastAsia="方正仿宋_GBK" w:cs="Times New Roman"/>
          <w:sz w:val="32"/>
          <w:szCs w:val="32"/>
          <w:lang w:eastAsia="zh-CN"/>
        </w:rPr>
        <w:t>补助</w:t>
      </w:r>
      <w:r>
        <w:rPr>
          <w:rFonts w:hint="default" w:ascii="Times New Roman" w:hAnsi="Times New Roman" w:eastAsia="方正仿宋_GBK" w:cs="Times New Roman"/>
          <w:sz w:val="32"/>
          <w:szCs w:val="32"/>
        </w:rPr>
        <w:t>金额</w:t>
      </w:r>
      <w:r>
        <w:rPr>
          <w:rFonts w:hint="eastAsia" w:eastAsia="方正仿宋_GBK" w:cs="Times New Roman"/>
          <w:sz w:val="32"/>
          <w:szCs w:val="32"/>
          <w:lang w:val="en-US" w:eastAsia="zh-CN"/>
        </w:rPr>
        <w:t>=补助年度该州</w:t>
      </w:r>
      <w:r>
        <w:rPr>
          <w:rFonts w:hint="default" w:ascii="Times New Roman" w:hAnsi="Times New Roman" w:eastAsia="方正仿宋_GBK" w:cs="Times New Roman"/>
          <w:sz w:val="32"/>
          <w:szCs w:val="32"/>
          <w:lang w:val="en-US" w:eastAsia="zh-CN"/>
        </w:rPr>
        <w:t>（市）</w:t>
      </w:r>
      <w:r>
        <w:rPr>
          <w:rFonts w:hint="eastAsia" w:eastAsia="方正仿宋_GBK" w:cs="Times New Roman"/>
          <w:kern w:val="2"/>
          <w:sz w:val="32"/>
          <w:szCs w:val="32"/>
          <w:lang w:val="en-US" w:eastAsia="zh-CN" w:bidi="ar-SA"/>
        </w:rPr>
        <w:t>企业研发</w:t>
      </w:r>
      <w:r>
        <w:rPr>
          <w:rFonts w:hint="eastAsia" w:ascii="Times New Roman" w:hAnsi="Times New Roman" w:eastAsia="方正仿宋_GBK" w:cs="Times New Roman"/>
          <w:sz w:val="32"/>
          <w:szCs w:val="32"/>
          <w:lang w:val="en-US" w:eastAsia="zh-CN"/>
        </w:rPr>
        <w:t>经费</w:t>
      </w:r>
      <w:r>
        <w:rPr>
          <w:rFonts w:hint="eastAsia" w:eastAsia="方正仿宋_GBK" w:cs="Times New Roman"/>
          <w:sz w:val="32"/>
          <w:szCs w:val="32"/>
          <w:lang w:val="en-US" w:eastAsia="zh-CN"/>
        </w:rPr>
        <w:t>投入</w:t>
      </w:r>
      <w:r>
        <w:rPr>
          <w:rFonts w:hint="eastAsia" w:eastAsia="方正仿宋_GBK" w:cs="Times New Roman"/>
          <w:kern w:val="2"/>
          <w:sz w:val="32"/>
          <w:szCs w:val="32"/>
          <w:lang w:val="en-US" w:eastAsia="zh-CN" w:bidi="ar-SA"/>
        </w:rPr>
        <w:t>增量</w:t>
      </w:r>
      <w:r>
        <w:rPr>
          <w:rFonts w:hint="eastAsia" w:eastAsia="方正仿宋_GBK" w:cs="Times New Roman"/>
          <w:color w:val="000000"/>
          <w:sz w:val="32"/>
          <w:szCs w:val="32"/>
          <w:lang w:eastAsia="zh-CN"/>
        </w:rPr>
        <w:t>占</w:t>
      </w:r>
      <w:r>
        <w:rPr>
          <w:rFonts w:hint="default" w:ascii="Times New Roman" w:hAnsi="Times New Roman" w:eastAsia="方正仿宋_GBK" w:cs="Times New Roman"/>
          <w:color w:val="000000"/>
          <w:sz w:val="32"/>
          <w:szCs w:val="32"/>
          <w:lang w:val="en-US" w:eastAsia="zh-CN"/>
        </w:rPr>
        <w:t>所有</w:t>
      </w:r>
      <w:r>
        <w:rPr>
          <w:rFonts w:hint="default" w:ascii="Times New Roman" w:hAnsi="Times New Roman" w:eastAsia="方正仿宋_GBK" w:cs="Times New Roman"/>
          <w:color w:val="000000"/>
          <w:sz w:val="32"/>
          <w:szCs w:val="32"/>
          <w:lang w:eastAsia="zh-CN"/>
        </w:rPr>
        <w:t>正增长</w:t>
      </w:r>
      <w:r>
        <w:rPr>
          <w:rFonts w:hint="default" w:ascii="Times New Roman" w:hAnsi="Times New Roman" w:eastAsia="方正仿宋_GBK" w:cs="Times New Roman"/>
          <w:sz w:val="32"/>
          <w:szCs w:val="32"/>
        </w:rPr>
        <w:t>州（市）</w:t>
      </w:r>
      <w:r>
        <w:rPr>
          <w:rFonts w:hint="eastAsia" w:eastAsia="方正仿宋_GBK" w:cs="Times New Roman"/>
          <w:kern w:val="2"/>
          <w:sz w:val="32"/>
          <w:szCs w:val="32"/>
          <w:lang w:val="en-US" w:eastAsia="zh-CN" w:bidi="ar-SA"/>
        </w:rPr>
        <w:t>企业研发</w:t>
      </w:r>
      <w:r>
        <w:rPr>
          <w:rFonts w:hint="eastAsia" w:ascii="Times New Roman" w:hAnsi="Times New Roman" w:eastAsia="方正仿宋_GBK" w:cs="Times New Roman"/>
          <w:sz w:val="32"/>
          <w:szCs w:val="32"/>
          <w:lang w:val="en-US" w:eastAsia="zh-CN"/>
        </w:rPr>
        <w:t>经费</w:t>
      </w:r>
      <w:r>
        <w:rPr>
          <w:rFonts w:hint="eastAsia" w:eastAsia="方正仿宋_GBK" w:cs="Times New Roman"/>
          <w:sz w:val="32"/>
          <w:szCs w:val="32"/>
          <w:lang w:val="en-US" w:eastAsia="zh-CN"/>
        </w:rPr>
        <w:t>投入</w:t>
      </w:r>
      <w:r>
        <w:rPr>
          <w:rFonts w:hint="eastAsia" w:eastAsia="方正仿宋_GBK" w:cs="Times New Roman"/>
          <w:kern w:val="2"/>
          <w:sz w:val="32"/>
          <w:szCs w:val="32"/>
          <w:lang w:val="en-US" w:eastAsia="zh-CN" w:bidi="ar-SA"/>
        </w:rPr>
        <w:t>增量</w:t>
      </w:r>
      <w:r>
        <w:rPr>
          <w:rFonts w:hint="default" w:eastAsia="方正仿宋_GBK" w:cs="Times New Roman"/>
          <w:kern w:val="2"/>
          <w:sz w:val="32"/>
          <w:szCs w:val="32"/>
          <w:lang w:val="en-US" w:eastAsia="zh-CN" w:bidi="ar-SA"/>
        </w:rPr>
        <w:t>总和</w:t>
      </w:r>
      <w:r>
        <w:rPr>
          <w:rFonts w:hint="eastAsia" w:eastAsia="方正仿宋_GBK" w:cs="Times New Roman"/>
          <w:kern w:val="2"/>
          <w:sz w:val="32"/>
          <w:szCs w:val="32"/>
          <w:lang w:val="en-US" w:eastAsia="zh-CN" w:bidi="ar-SA"/>
        </w:rPr>
        <w:t>的比重</w:t>
      </w:r>
      <w:r>
        <w:rPr>
          <w:rFonts w:hint="default" w:eastAsia="方正仿宋_GBK" w:cs="Times New Roman"/>
          <w:kern w:val="2"/>
          <w:sz w:val="32"/>
          <w:szCs w:val="32"/>
          <w:lang w:val="en-US" w:eastAsia="zh-CN" w:bidi="ar-SA"/>
        </w:rPr>
        <w:t>×年度</w:t>
      </w:r>
      <w:r>
        <w:rPr>
          <w:rFonts w:hint="eastAsia" w:eastAsia="方正仿宋_GBK" w:cs="Times New Roman"/>
          <w:kern w:val="2"/>
          <w:sz w:val="32"/>
          <w:szCs w:val="32"/>
          <w:lang w:val="en-US" w:eastAsia="zh-CN" w:bidi="ar-SA"/>
        </w:rPr>
        <w:t>补助</w:t>
      </w:r>
      <w:r>
        <w:rPr>
          <w:rFonts w:hint="default" w:eastAsia="方正仿宋_GBK" w:cs="Times New Roman"/>
          <w:kern w:val="2"/>
          <w:sz w:val="32"/>
          <w:szCs w:val="32"/>
          <w:lang w:val="en-US" w:eastAsia="zh-CN" w:bidi="ar-SA"/>
        </w:rPr>
        <w:t>资金总额的</w:t>
      </w:r>
      <w:r>
        <w:rPr>
          <w:rFonts w:hint="eastAsia" w:eastAsia="方正仿宋_GBK" w:cs="Times New Roman"/>
          <w:kern w:val="2"/>
          <w:sz w:val="32"/>
          <w:szCs w:val="32"/>
          <w:lang w:val="en-US" w:eastAsia="zh-CN" w:bidi="ar-SA"/>
        </w:rPr>
        <w:t>1</w:t>
      </w:r>
      <w:r>
        <w:rPr>
          <w:rFonts w:hint="default" w:eastAsia="方正仿宋_GBK" w:cs="Times New Roman"/>
          <w:kern w:val="2"/>
          <w:sz w:val="32"/>
          <w:szCs w:val="32"/>
          <w:lang w:val="en-US" w:eastAsia="zh-CN" w:bidi="ar-SA"/>
        </w:rPr>
        <w:t>0%</w:t>
      </w:r>
      <w:r>
        <w:rPr>
          <w:rFonts w:hint="eastAsia" w:eastAsia="方正仿宋_GBK" w:cs="Times New Roman"/>
          <w:kern w:val="2"/>
          <w:sz w:val="32"/>
          <w:szCs w:val="32"/>
          <w:lang w:val="en-US" w:eastAsia="zh-CN" w:bidi="ar-SA"/>
        </w:rPr>
        <w:t>。</w:t>
      </w:r>
    </w:p>
    <w:p w14:paraId="700BF3CF">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80" w:lineRule="exact"/>
        <w:ind w:firstLine="632" w:firstLineChars="200"/>
        <w:jc w:val="both"/>
        <w:textAlignment w:val="auto"/>
        <w:rPr>
          <w:rFonts w:hint="eastAsia" w:eastAsia="方正仿宋_GBK" w:cs="Times New Roman"/>
          <w:kern w:val="2"/>
          <w:sz w:val="32"/>
          <w:szCs w:val="32"/>
          <w:lang w:val="en-US" w:eastAsia="zh-CN" w:bidi="ar-SA"/>
        </w:rPr>
      </w:pPr>
      <w:r>
        <w:rPr>
          <w:rFonts w:hint="eastAsia" w:eastAsia="方正仿宋_GBK" w:cs="Times New Roman"/>
          <w:kern w:val="2"/>
          <w:sz w:val="32"/>
          <w:szCs w:val="32"/>
          <w:lang w:val="en-US" w:eastAsia="zh-CN" w:bidi="ar-SA"/>
        </w:rPr>
        <w:t>2.</w:t>
      </w:r>
      <w:r>
        <w:rPr>
          <w:rFonts w:hint="default" w:eastAsia="方正仿宋_GBK" w:cs="Times New Roman"/>
          <w:kern w:val="2"/>
          <w:sz w:val="32"/>
          <w:szCs w:val="32"/>
          <w:lang w:val="en-US" w:eastAsia="zh-CN" w:bidi="ar-SA"/>
        </w:rPr>
        <w:t>州（市）</w:t>
      </w:r>
      <w:r>
        <w:rPr>
          <w:rFonts w:hint="eastAsia" w:eastAsia="方正仿宋_GBK" w:cs="Times New Roman"/>
          <w:kern w:val="2"/>
          <w:sz w:val="32"/>
          <w:szCs w:val="32"/>
          <w:lang w:val="en-US" w:eastAsia="zh-CN" w:bidi="ar-SA"/>
        </w:rPr>
        <w:t>企业研发</w:t>
      </w:r>
      <w:r>
        <w:rPr>
          <w:rFonts w:hint="eastAsia" w:ascii="Times New Roman" w:hAnsi="Times New Roman" w:eastAsia="方正仿宋_GBK" w:cs="Times New Roman"/>
          <w:sz w:val="32"/>
          <w:szCs w:val="32"/>
          <w:lang w:val="en-US" w:eastAsia="zh-CN"/>
        </w:rPr>
        <w:t>经费</w:t>
      </w:r>
      <w:r>
        <w:rPr>
          <w:rFonts w:hint="eastAsia" w:eastAsia="方正仿宋_GBK" w:cs="Times New Roman"/>
          <w:sz w:val="32"/>
          <w:szCs w:val="32"/>
          <w:lang w:val="en-US" w:eastAsia="zh-CN"/>
        </w:rPr>
        <w:t>投入</w:t>
      </w:r>
      <w:r>
        <w:rPr>
          <w:rFonts w:hint="eastAsia" w:eastAsia="方正仿宋_GBK" w:cs="Times New Roman"/>
          <w:kern w:val="2"/>
          <w:sz w:val="32"/>
          <w:szCs w:val="32"/>
          <w:lang w:val="en-US" w:eastAsia="zh-CN" w:bidi="ar-SA"/>
        </w:rPr>
        <w:t>增速补助</w:t>
      </w:r>
      <w:r>
        <w:rPr>
          <w:rFonts w:hint="default" w:eastAsia="方正仿宋_GBK" w:cs="Times New Roman"/>
          <w:kern w:val="2"/>
          <w:sz w:val="32"/>
          <w:szCs w:val="32"/>
          <w:lang w:val="en-US" w:eastAsia="zh-CN" w:bidi="ar-SA"/>
        </w:rPr>
        <w:t>金额</w:t>
      </w:r>
      <w:r>
        <w:rPr>
          <w:rFonts w:hint="eastAsia" w:eastAsia="方正仿宋_GBK" w:cs="Times New Roman"/>
          <w:kern w:val="2"/>
          <w:sz w:val="32"/>
          <w:szCs w:val="32"/>
          <w:lang w:val="en-US" w:eastAsia="zh-CN" w:bidi="ar-SA"/>
        </w:rPr>
        <w:t>=补助年度该州</w:t>
      </w:r>
      <w:r>
        <w:rPr>
          <w:rFonts w:hint="default" w:eastAsia="方正仿宋_GBK" w:cs="Times New Roman"/>
          <w:kern w:val="2"/>
          <w:sz w:val="32"/>
          <w:szCs w:val="32"/>
          <w:lang w:val="en-US" w:eastAsia="zh-CN" w:bidi="ar-SA"/>
        </w:rPr>
        <w:t>（市）</w:t>
      </w:r>
      <w:r>
        <w:rPr>
          <w:rFonts w:hint="eastAsia" w:eastAsia="方正仿宋_GBK" w:cs="Times New Roman"/>
          <w:kern w:val="2"/>
          <w:sz w:val="32"/>
          <w:szCs w:val="32"/>
          <w:lang w:val="en-US" w:eastAsia="zh-CN" w:bidi="ar-SA"/>
        </w:rPr>
        <w:t>企业研发</w:t>
      </w:r>
      <w:r>
        <w:rPr>
          <w:rFonts w:hint="eastAsia" w:ascii="Times New Roman" w:hAnsi="Times New Roman" w:eastAsia="方正仿宋_GBK" w:cs="Times New Roman"/>
          <w:sz w:val="32"/>
          <w:szCs w:val="32"/>
          <w:lang w:val="en-US" w:eastAsia="zh-CN"/>
        </w:rPr>
        <w:t>经费</w:t>
      </w:r>
      <w:r>
        <w:rPr>
          <w:rFonts w:hint="eastAsia" w:eastAsia="方正仿宋_GBK" w:cs="Times New Roman"/>
          <w:sz w:val="32"/>
          <w:szCs w:val="32"/>
          <w:lang w:val="en-US" w:eastAsia="zh-CN"/>
        </w:rPr>
        <w:t>投入</w:t>
      </w:r>
      <w:r>
        <w:rPr>
          <w:rFonts w:hint="eastAsia" w:eastAsia="方正仿宋_GBK" w:cs="Times New Roman"/>
          <w:kern w:val="2"/>
          <w:sz w:val="32"/>
          <w:szCs w:val="32"/>
          <w:lang w:val="en-US" w:eastAsia="zh-CN" w:bidi="ar-SA"/>
        </w:rPr>
        <w:t>增速测算分值占</w:t>
      </w:r>
      <w:r>
        <w:rPr>
          <w:rFonts w:hint="default" w:eastAsia="方正仿宋_GBK" w:cs="Times New Roman"/>
          <w:kern w:val="2"/>
          <w:sz w:val="32"/>
          <w:szCs w:val="32"/>
          <w:lang w:val="en-US" w:eastAsia="zh-CN" w:bidi="ar-SA"/>
        </w:rPr>
        <w:t>所有州（市）</w:t>
      </w:r>
      <w:r>
        <w:rPr>
          <w:rFonts w:hint="eastAsia" w:eastAsia="方正仿宋_GBK" w:cs="Times New Roman"/>
          <w:kern w:val="2"/>
          <w:sz w:val="32"/>
          <w:szCs w:val="32"/>
          <w:lang w:val="en-US" w:eastAsia="zh-CN" w:bidi="ar-SA"/>
        </w:rPr>
        <w:t>企业研发</w:t>
      </w:r>
      <w:r>
        <w:rPr>
          <w:rFonts w:hint="eastAsia" w:ascii="Times New Roman" w:hAnsi="Times New Roman" w:eastAsia="方正仿宋_GBK" w:cs="Times New Roman"/>
          <w:sz w:val="32"/>
          <w:szCs w:val="32"/>
          <w:lang w:val="en-US" w:eastAsia="zh-CN"/>
        </w:rPr>
        <w:t>经费</w:t>
      </w:r>
      <w:r>
        <w:rPr>
          <w:rFonts w:hint="eastAsia" w:eastAsia="方正仿宋_GBK" w:cs="Times New Roman"/>
          <w:sz w:val="32"/>
          <w:szCs w:val="32"/>
          <w:lang w:val="en-US" w:eastAsia="zh-CN"/>
        </w:rPr>
        <w:t>投入增速</w:t>
      </w:r>
      <w:r>
        <w:rPr>
          <w:rFonts w:hint="eastAsia" w:eastAsia="方正仿宋_GBK" w:cs="Times New Roman"/>
          <w:kern w:val="2"/>
          <w:sz w:val="32"/>
          <w:szCs w:val="32"/>
          <w:lang w:val="en-US" w:eastAsia="zh-CN" w:bidi="ar-SA"/>
        </w:rPr>
        <w:t>测算分值</w:t>
      </w:r>
      <w:r>
        <w:rPr>
          <w:rFonts w:hint="default" w:eastAsia="方正仿宋_GBK" w:cs="Times New Roman"/>
          <w:kern w:val="2"/>
          <w:sz w:val="32"/>
          <w:szCs w:val="32"/>
          <w:lang w:val="en-US" w:eastAsia="zh-CN" w:bidi="ar-SA"/>
        </w:rPr>
        <w:t>总和</w:t>
      </w:r>
      <w:r>
        <w:rPr>
          <w:rFonts w:hint="eastAsia" w:eastAsia="方正仿宋_GBK" w:cs="Times New Roman"/>
          <w:kern w:val="2"/>
          <w:sz w:val="32"/>
          <w:szCs w:val="32"/>
          <w:lang w:val="en-US" w:eastAsia="zh-CN" w:bidi="ar-SA"/>
        </w:rPr>
        <w:t>的比重</w:t>
      </w:r>
      <w:r>
        <w:rPr>
          <w:rFonts w:hint="default" w:eastAsia="方正仿宋_GBK" w:cs="Times New Roman"/>
          <w:kern w:val="2"/>
          <w:sz w:val="32"/>
          <w:szCs w:val="32"/>
          <w:lang w:val="en-US" w:eastAsia="zh-CN" w:bidi="ar-SA"/>
        </w:rPr>
        <w:t>×年度</w:t>
      </w:r>
      <w:r>
        <w:rPr>
          <w:rFonts w:hint="eastAsia" w:eastAsia="方正仿宋_GBK" w:cs="Times New Roman"/>
          <w:kern w:val="2"/>
          <w:sz w:val="32"/>
          <w:szCs w:val="32"/>
          <w:lang w:val="en-US" w:eastAsia="zh-CN" w:bidi="ar-SA"/>
        </w:rPr>
        <w:t>补助</w:t>
      </w:r>
      <w:r>
        <w:rPr>
          <w:rFonts w:hint="default" w:eastAsia="方正仿宋_GBK" w:cs="Times New Roman"/>
          <w:kern w:val="2"/>
          <w:sz w:val="32"/>
          <w:szCs w:val="32"/>
          <w:lang w:val="en-US" w:eastAsia="zh-CN" w:bidi="ar-SA"/>
        </w:rPr>
        <w:t>资金总额的</w:t>
      </w:r>
      <w:r>
        <w:rPr>
          <w:rFonts w:hint="eastAsia" w:eastAsia="方正仿宋_GBK" w:cs="Times New Roman"/>
          <w:kern w:val="2"/>
          <w:sz w:val="32"/>
          <w:szCs w:val="32"/>
          <w:lang w:val="en-US" w:eastAsia="zh-CN" w:bidi="ar-SA"/>
        </w:rPr>
        <w:t>1</w:t>
      </w:r>
      <w:r>
        <w:rPr>
          <w:rFonts w:hint="default" w:eastAsia="方正仿宋_GBK" w:cs="Times New Roman"/>
          <w:kern w:val="2"/>
          <w:sz w:val="32"/>
          <w:szCs w:val="32"/>
          <w:lang w:val="en-US" w:eastAsia="zh-CN" w:bidi="ar-SA"/>
        </w:rPr>
        <w:t>0%</w:t>
      </w:r>
      <w:r>
        <w:rPr>
          <w:rFonts w:hint="eastAsia" w:eastAsia="方正仿宋_GBK" w:cs="Times New Roman"/>
          <w:kern w:val="2"/>
          <w:sz w:val="32"/>
          <w:szCs w:val="32"/>
          <w:lang w:val="en-US" w:eastAsia="zh-CN" w:bidi="ar-SA"/>
        </w:rPr>
        <w:t>。州</w:t>
      </w:r>
      <w:r>
        <w:rPr>
          <w:rFonts w:hint="default" w:eastAsia="方正仿宋_GBK" w:cs="Times New Roman"/>
          <w:kern w:val="2"/>
          <w:sz w:val="32"/>
          <w:szCs w:val="32"/>
          <w:lang w:val="en-US" w:eastAsia="zh-CN" w:bidi="ar-SA"/>
        </w:rPr>
        <w:t>（市）</w:t>
      </w:r>
      <w:r>
        <w:rPr>
          <w:rFonts w:hint="eastAsia" w:eastAsia="方正仿宋_GBK" w:cs="Times New Roman"/>
          <w:kern w:val="2"/>
          <w:sz w:val="32"/>
          <w:szCs w:val="32"/>
          <w:lang w:val="en-US" w:eastAsia="zh-CN" w:bidi="ar-SA"/>
        </w:rPr>
        <w:t>企业研发</w:t>
      </w:r>
      <w:r>
        <w:rPr>
          <w:rFonts w:hint="eastAsia" w:ascii="Times New Roman" w:hAnsi="Times New Roman" w:eastAsia="方正仿宋_GBK" w:cs="Times New Roman"/>
          <w:sz w:val="32"/>
          <w:szCs w:val="32"/>
          <w:lang w:val="en-US" w:eastAsia="zh-CN"/>
        </w:rPr>
        <w:t>经费</w:t>
      </w:r>
      <w:r>
        <w:rPr>
          <w:rFonts w:hint="eastAsia" w:eastAsia="方正仿宋_GBK" w:cs="Times New Roman"/>
          <w:sz w:val="32"/>
          <w:szCs w:val="32"/>
          <w:lang w:val="en-US" w:eastAsia="zh-CN"/>
        </w:rPr>
        <w:t>投入正增长，</w:t>
      </w:r>
      <w:r>
        <w:rPr>
          <w:rFonts w:hint="eastAsia" w:eastAsia="方正仿宋_GBK" w:cs="Times New Roman"/>
          <w:kern w:val="2"/>
          <w:sz w:val="32"/>
          <w:szCs w:val="32"/>
          <w:lang w:val="en-US" w:eastAsia="zh-CN" w:bidi="ar-SA"/>
        </w:rPr>
        <w:t>增速分值测算方法如下：</w:t>
      </w:r>
    </w:p>
    <w:p w14:paraId="63F79125">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80" w:lineRule="exact"/>
        <w:ind w:firstLine="632" w:firstLineChars="200"/>
        <w:jc w:val="both"/>
        <w:textAlignment w:val="auto"/>
        <w:rPr>
          <w:rFonts w:hint="eastAsia" w:eastAsia="方正仿宋_GBK" w:cs="Times New Roman"/>
          <w:kern w:val="2"/>
          <w:sz w:val="32"/>
          <w:szCs w:val="32"/>
          <w:lang w:val="en-US" w:eastAsia="zh-CN" w:bidi="ar-SA"/>
        </w:rPr>
      </w:pPr>
      <w:r>
        <w:rPr>
          <w:rFonts w:hint="eastAsia" w:eastAsia="方正仿宋_GBK" w:cs="Times New Roman"/>
          <w:kern w:val="2"/>
          <w:sz w:val="32"/>
          <w:szCs w:val="32"/>
          <w:lang w:val="en-US" w:eastAsia="zh-CN" w:bidi="ar-SA"/>
        </w:rPr>
        <w:t>（1） 0</w:t>
      </w:r>
      <w:r>
        <w:rPr>
          <w:rFonts w:hint="eastAsia" w:eastAsia="方正仿宋_GBK"/>
          <w:color w:val="auto"/>
          <w:szCs w:val="32"/>
        </w:rPr>
        <w:t>＜</w:t>
      </w:r>
      <w:r>
        <w:rPr>
          <w:rFonts w:hint="eastAsia" w:eastAsia="方正仿宋_GBK" w:cs="Times New Roman"/>
          <w:kern w:val="2"/>
          <w:sz w:val="32"/>
          <w:szCs w:val="32"/>
          <w:lang w:val="en-US" w:eastAsia="zh-CN" w:bidi="ar-SA"/>
        </w:rPr>
        <w:t>州（市）企业研发</w:t>
      </w:r>
      <w:r>
        <w:rPr>
          <w:rFonts w:hint="eastAsia" w:ascii="Times New Roman" w:hAnsi="Times New Roman" w:eastAsia="方正仿宋_GBK" w:cs="Times New Roman"/>
          <w:sz w:val="32"/>
          <w:szCs w:val="32"/>
          <w:lang w:val="en-US" w:eastAsia="zh-CN"/>
        </w:rPr>
        <w:t>经费</w:t>
      </w:r>
      <w:r>
        <w:rPr>
          <w:rFonts w:hint="eastAsia" w:eastAsia="方正仿宋_GBK" w:cs="Times New Roman"/>
          <w:sz w:val="32"/>
          <w:szCs w:val="32"/>
          <w:lang w:val="en-US" w:eastAsia="zh-CN"/>
        </w:rPr>
        <w:t>投入</w:t>
      </w:r>
      <w:r>
        <w:rPr>
          <w:rFonts w:hint="eastAsia" w:eastAsia="方正仿宋_GBK" w:cs="Times New Roman"/>
          <w:kern w:val="2"/>
          <w:sz w:val="32"/>
          <w:szCs w:val="32"/>
          <w:lang w:val="en-US" w:eastAsia="zh-CN" w:bidi="ar-SA"/>
        </w:rPr>
        <w:t>增速≤5%，测算分值为0.5分。</w:t>
      </w:r>
    </w:p>
    <w:p w14:paraId="4BE8E850">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80" w:lineRule="exact"/>
        <w:ind w:firstLine="632" w:firstLineChars="200"/>
        <w:jc w:val="both"/>
        <w:textAlignment w:val="auto"/>
        <w:rPr>
          <w:rFonts w:hint="eastAsia" w:eastAsia="方正仿宋_GBK" w:cs="Times New Roman"/>
          <w:kern w:val="2"/>
          <w:sz w:val="32"/>
          <w:szCs w:val="32"/>
          <w:lang w:val="en-US" w:eastAsia="zh-CN" w:bidi="ar-SA"/>
        </w:rPr>
      </w:pPr>
      <w:r>
        <w:rPr>
          <w:rFonts w:hint="eastAsia" w:eastAsia="方正仿宋_GBK" w:cs="Times New Roman"/>
          <w:kern w:val="2"/>
          <w:sz w:val="32"/>
          <w:szCs w:val="32"/>
          <w:lang w:val="en-US" w:eastAsia="zh-CN" w:bidi="ar-SA"/>
        </w:rPr>
        <w:t>（2）5%</w:t>
      </w:r>
      <w:r>
        <w:rPr>
          <w:rFonts w:hint="eastAsia" w:eastAsia="方正仿宋_GBK"/>
          <w:color w:val="auto"/>
          <w:szCs w:val="32"/>
        </w:rPr>
        <w:t>＜</w:t>
      </w:r>
      <w:r>
        <w:rPr>
          <w:rFonts w:hint="eastAsia" w:eastAsia="方正仿宋_GBK" w:cs="Times New Roman"/>
          <w:kern w:val="2"/>
          <w:sz w:val="32"/>
          <w:szCs w:val="32"/>
          <w:lang w:val="en-US" w:eastAsia="zh-CN" w:bidi="ar-SA"/>
        </w:rPr>
        <w:t>州（市）企业研发</w:t>
      </w:r>
      <w:r>
        <w:rPr>
          <w:rFonts w:hint="eastAsia" w:ascii="Times New Roman" w:hAnsi="Times New Roman" w:eastAsia="方正仿宋_GBK" w:cs="Times New Roman"/>
          <w:sz w:val="32"/>
          <w:szCs w:val="32"/>
          <w:lang w:val="en-US" w:eastAsia="zh-CN"/>
        </w:rPr>
        <w:t>经费</w:t>
      </w:r>
      <w:r>
        <w:rPr>
          <w:rFonts w:hint="eastAsia" w:eastAsia="方正仿宋_GBK" w:cs="Times New Roman"/>
          <w:sz w:val="32"/>
          <w:szCs w:val="32"/>
          <w:lang w:val="en-US" w:eastAsia="zh-CN"/>
        </w:rPr>
        <w:t>投入</w:t>
      </w:r>
      <w:r>
        <w:rPr>
          <w:rFonts w:hint="eastAsia" w:eastAsia="方正仿宋_GBK" w:cs="Times New Roman"/>
          <w:kern w:val="2"/>
          <w:sz w:val="32"/>
          <w:szCs w:val="32"/>
          <w:lang w:val="en-US" w:eastAsia="zh-CN" w:bidi="ar-SA"/>
        </w:rPr>
        <w:t>增速≤10%，测算分值为1。</w:t>
      </w:r>
    </w:p>
    <w:p w14:paraId="22DF5118">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80" w:lineRule="exact"/>
        <w:ind w:firstLine="632" w:firstLineChars="200"/>
        <w:jc w:val="both"/>
        <w:textAlignment w:val="auto"/>
        <w:rPr>
          <w:rFonts w:hint="eastAsia" w:eastAsia="方正仿宋_GBK" w:cs="Times New Roman"/>
          <w:kern w:val="2"/>
          <w:sz w:val="32"/>
          <w:szCs w:val="32"/>
          <w:lang w:val="en-US" w:eastAsia="zh-CN" w:bidi="ar-SA"/>
        </w:rPr>
      </w:pPr>
      <w:r>
        <w:rPr>
          <w:rFonts w:hint="eastAsia" w:eastAsia="方正仿宋_GBK" w:cs="Times New Roman"/>
          <w:kern w:val="2"/>
          <w:sz w:val="32"/>
          <w:szCs w:val="32"/>
          <w:lang w:val="en-US" w:eastAsia="zh-CN" w:bidi="ar-SA"/>
        </w:rPr>
        <w:t>（3）10%＜州（市）企业研发</w:t>
      </w:r>
      <w:r>
        <w:rPr>
          <w:rFonts w:hint="eastAsia" w:ascii="Times New Roman" w:hAnsi="Times New Roman" w:eastAsia="方正仿宋_GBK" w:cs="Times New Roman"/>
          <w:sz w:val="32"/>
          <w:szCs w:val="32"/>
          <w:lang w:val="en-US" w:eastAsia="zh-CN"/>
        </w:rPr>
        <w:t>经费</w:t>
      </w:r>
      <w:r>
        <w:rPr>
          <w:rFonts w:hint="eastAsia" w:eastAsia="方正仿宋_GBK" w:cs="Times New Roman"/>
          <w:sz w:val="32"/>
          <w:szCs w:val="32"/>
          <w:lang w:val="en-US" w:eastAsia="zh-CN"/>
        </w:rPr>
        <w:t>投入</w:t>
      </w:r>
      <w:r>
        <w:rPr>
          <w:rFonts w:hint="eastAsia" w:eastAsia="方正仿宋_GBK" w:cs="Times New Roman"/>
          <w:kern w:val="2"/>
          <w:sz w:val="32"/>
          <w:szCs w:val="32"/>
          <w:lang w:val="en-US" w:eastAsia="zh-CN" w:bidi="ar-SA"/>
        </w:rPr>
        <w:t>增速≤20%，测算分值为2。</w:t>
      </w:r>
    </w:p>
    <w:p w14:paraId="137972C9">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80" w:lineRule="exact"/>
        <w:ind w:firstLine="632" w:firstLineChars="200"/>
        <w:jc w:val="both"/>
        <w:textAlignment w:val="auto"/>
        <w:rPr>
          <w:rFonts w:hint="eastAsia" w:eastAsia="方正仿宋_GBK" w:cs="Times New Roman"/>
          <w:kern w:val="2"/>
          <w:sz w:val="32"/>
          <w:szCs w:val="32"/>
          <w:lang w:val="en-US" w:eastAsia="zh-CN" w:bidi="ar-SA"/>
        </w:rPr>
      </w:pPr>
      <w:r>
        <w:rPr>
          <w:rFonts w:hint="eastAsia" w:eastAsia="方正仿宋_GBK" w:cs="Times New Roman"/>
          <w:kern w:val="2"/>
          <w:sz w:val="32"/>
          <w:szCs w:val="32"/>
          <w:lang w:val="en-US" w:eastAsia="zh-CN" w:bidi="ar-SA"/>
        </w:rPr>
        <w:t>（4）20%＜州（市）企业研发</w:t>
      </w:r>
      <w:r>
        <w:rPr>
          <w:rFonts w:hint="eastAsia" w:ascii="Times New Roman" w:hAnsi="Times New Roman" w:eastAsia="方正仿宋_GBK" w:cs="Times New Roman"/>
          <w:sz w:val="32"/>
          <w:szCs w:val="32"/>
          <w:lang w:val="en-US" w:eastAsia="zh-CN"/>
        </w:rPr>
        <w:t>经费</w:t>
      </w:r>
      <w:r>
        <w:rPr>
          <w:rFonts w:hint="eastAsia" w:eastAsia="方正仿宋_GBK" w:cs="Times New Roman"/>
          <w:sz w:val="32"/>
          <w:szCs w:val="32"/>
          <w:lang w:val="en-US" w:eastAsia="zh-CN"/>
        </w:rPr>
        <w:t>投入</w:t>
      </w:r>
      <w:r>
        <w:rPr>
          <w:rFonts w:hint="eastAsia" w:eastAsia="方正仿宋_GBK" w:cs="Times New Roman"/>
          <w:kern w:val="2"/>
          <w:sz w:val="32"/>
          <w:szCs w:val="32"/>
          <w:lang w:val="en-US" w:eastAsia="zh-CN" w:bidi="ar-SA"/>
        </w:rPr>
        <w:t>增速≤30%，测算分值为3。</w:t>
      </w:r>
    </w:p>
    <w:p w14:paraId="46CE83B0">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80" w:lineRule="exact"/>
        <w:ind w:firstLine="632" w:firstLineChars="200"/>
        <w:jc w:val="both"/>
        <w:textAlignment w:val="auto"/>
        <w:rPr>
          <w:rFonts w:hint="eastAsia" w:eastAsia="方正仿宋_GBK" w:cs="Times New Roman"/>
          <w:kern w:val="2"/>
          <w:sz w:val="32"/>
          <w:szCs w:val="32"/>
          <w:lang w:val="en-US" w:eastAsia="zh-CN" w:bidi="ar-SA"/>
        </w:rPr>
      </w:pPr>
      <w:r>
        <w:rPr>
          <w:rFonts w:hint="eastAsia" w:eastAsia="方正仿宋_GBK" w:cs="Times New Roman"/>
          <w:kern w:val="2"/>
          <w:sz w:val="32"/>
          <w:szCs w:val="32"/>
          <w:lang w:val="en-US" w:eastAsia="zh-CN" w:bidi="ar-SA"/>
        </w:rPr>
        <w:t>（5）30%＜州（市）企业研发</w:t>
      </w:r>
      <w:r>
        <w:rPr>
          <w:rFonts w:hint="eastAsia" w:ascii="Times New Roman" w:hAnsi="Times New Roman" w:eastAsia="方正仿宋_GBK" w:cs="Times New Roman"/>
          <w:sz w:val="32"/>
          <w:szCs w:val="32"/>
          <w:lang w:val="en-US" w:eastAsia="zh-CN"/>
        </w:rPr>
        <w:t>经费</w:t>
      </w:r>
      <w:r>
        <w:rPr>
          <w:rFonts w:hint="eastAsia" w:eastAsia="方正仿宋_GBK" w:cs="Times New Roman"/>
          <w:sz w:val="32"/>
          <w:szCs w:val="32"/>
          <w:lang w:val="en-US" w:eastAsia="zh-CN"/>
        </w:rPr>
        <w:t>投入</w:t>
      </w:r>
      <w:r>
        <w:rPr>
          <w:rFonts w:hint="eastAsia" w:eastAsia="方正仿宋_GBK" w:cs="Times New Roman"/>
          <w:kern w:val="2"/>
          <w:sz w:val="32"/>
          <w:szCs w:val="32"/>
          <w:lang w:val="en-US" w:eastAsia="zh-CN" w:bidi="ar-SA"/>
        </w:rPr>
        <w:t>增速，测算分值为4。</w:t>
      </w:r>
    </w:p>
    <w:p w14:paraId="1FE3261F">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80" w:lineRule="exact"/>
        <w:ind w:firstLine="632" w:firstLineChars="200"/>
        <w:jc w:val="both"/>
        <w:textAlignment w:val="auto"/>
        <w:rPr>
          <w:rFonts w:hint="eastAsia" w:ascii="Times New Roman" w:hAnsi="Times New Roman" w:eastAsia="方正仿宋_GBK" w:cs="Times New Roman"/>
          <w:sz w:val="32"/>
          <w:szCs w:val="32"/>
          <w:lang w:val="en-US" w:eastAsia="zh-CN"/>
        </w:rPr>
      </w:pPr>
      <w:r>
        <w:rPr>
          <w:rFonts w:hint="eastAsia" w:ascii="方正楷体_GBK" w:hAnsi="方正楷体_GBK" w:eastAsia="方正楷体_GBK" w:cs="方正楷体_GBK"/>
          <w:sz w:val="32"/>
          <w:szCs w:val="32"/>
          <w:lang w:val="en-US" w:eastAsia="zh-CN"/>
        </w:rPr>
        <w:t>（三）政策任务因素。</w:t>
      </w:r>
      <w:r>
        <w:rPr>
          <w:rFonts w:hint="default" w:ascii="Times New Roman" w:hAnsi="Times New Roman" w:eastAsia="方正仿宋_GBK" w:cs="Times New Roman"/>
          <w:sz w:val="32"/>
          <w:szCs w:val="32"/>
          <w:lang w:val="en-US" w:eastAsia="zh-CN"/>
        </w:rPr>
        <w:t>占比</w:t>
      </w:r>
      <w:r>
        <w:rPr>
          <w:rFonts w:hint="eastAsia" w:ascii="Times New Roman" w:hAnsi="Times New Roman" w:eastAsia="方正仿宋_GBK" w:cs="Times New Roman"/>
          <w:sz w:val="32"/>
          <w:szCs w:val="32"/>
          <w:lang w:val="en-US" w:eastAsia="zh-CN"/>
        </w:rPr>
        <w:t>20</w:t>
      </w:r>
      <w:r>
        <w:rPr>
          <w:rFonts w:hint="default" w:ascii="Times New Roman" w:hAnsi="Times New Roman" w:eastAsia="方正仿宋_GBK" w:cs="Times New Roman"/>
          <w:sz w:val="32"/>
          <w:szCs w:val="32"/>
          <w:lang w:val="en-US" w:eastAsia="zh-CN"/>
        </w:rPr>
        <w:t>%，主要体现奖惩，引导资金向</w:t>
      </w:r>
      <w:r>
        <w:rPr>
          <w:rFonts w:hint="eastAsia" w:eastAsia="方正仿宋_GBK" w:cs="Times New Roman"/>
          <w:sz w:val="32"/>
          <w:szCs w:val="32"/>
          <w:lang w:val="en-US" w:eastAsia="zh-CN"/>
        </w:rPr>
        <w:t>执行政策</w:t>
      </w:r>
      <w:r>
        <w:rPr>
          <w:rFonts w:hint="default" w:ascii="Times New Roman" w:hAnsi="Times New Roman" w:eastAsia="方正仿宋_GBK" w:cs="Times New Roman"/>
          <w:sz w:val="32"/>
          <w:szCs w:val="32"/>
          <w:lang w:val="en-US" w:eastAsia="zh-CN"/>
        </w:rPr>
        <w:t>成绩突出、资金管理绩效好的</w:t>
      </w:r>
      <w:r>
        <w:rPr>
          <w:rFonts w:hint="eastAsia" w:ascii="Times New Roman" w:hAnsi="Times New Roman" w:eastAsia="方正仿宋_GBK" w:cs="Times New Roman"/>
          <w:sz w:val="32"/>
          <w:szCs w:val="32"/>
          <w:lang w:val="en-US" w:eastAsia="zh-CN"/>
        </w:rPr>
        <w:t>州（市）</w:t>
      </w:r>
      <w:r>
        <w:rPr>
          <w:rFonts w:hint="default" w:ascii="Times New Roman" w:hAnsi="Times New Roman" w:eastAsia="方正仿宋_GBK" w:cs="Times New Roman"/>
          <w:sz w:val="32"/>
          <w:szCs w:val="32"/>
          <w:lang w:val="en-US" w:eastAsia="zh-CN"/>
        </w:rPr>
        <w:t>倾斜。</w:t>
      </w:r>
      <w:r>
        <w:rPr>
          <w:rFonts w:hint="eastAsia" w:eastAsia="方正仿宋_GBK" w:cs="Times New Roman"/>
          <w:sz w:val="32"/>
          <w:szCs w:val="32"/>
          <w:lang w:val="en-US" w:eastAsia="zh-CN"/>
        </w:rPr>
        <w:t>原则上</w:t>
      </w:r>
      <w:r>
        <w:rPr>
          <w:rFonts w:hint="eastAsia" w:eastAsia="方正仿宋_GBK" w:cs="Times New Roman"/>
          <w:sz w:val="32"/>
          <w:szCs w:val="32"/>
          <w:lang w:eastAsia="zh-CN"/>
        </w:rPr>
        <w:t>补助</w:t>
      </w:r>
      <w:r>
        <w:rPr>
          <w:rFonts w:hint="default" w:ascii="Times New Roman" w:hAnsi="Times New Roman" w:eastAsia="方正仿宋_GBK" w:cs="Times New Roman"/>
          <w:sz w:val="32"/>
          <w:szCs w:val="32"/>
          <w:lang w:eastAsia="zh-CN"/>
        </w:rPr>
        <w:t>资金总额的</w:t>
      </w:r>
      <w:r>
        <w:rPr>
          <w:rFonts w:hint="eastAsia" w:ascii="Times New Roman" w:hAnsi="Times New Roman" w:eastAsia="方正仿宋_GBK" w:cs="Times New Roman"/>
          <w:sz w:val="32"/>
          <w:szCs w:val="32"/>
          <w:lang w:val="en-US" w:eastAsia="zh-CN"/>
        </w:rPr>
        <w:t>20%</w:t>
      </w:r>
      <w:r>
        <w:rPr>
          <w:rFonts w:hint="eastAsia" w:eastAsia="方正仿宋_GBK" w:cs="Times New Roman"/>
          <w:sz w:val="32"/>
          <w:szCs w:val="32"/>
          <w:lang w:val="en-US" w:eastAsia="zh-CN"/>
        </w:rPr>
        <w:t>作为政策任务因素补助资金，根据</w:t>
      </w:r>
      <w:r>
        <w:rPr>
          <w:rFonts w:hint="eastAsia" w:ascii="Times New Roman" w:hAnsi="Times New Roman" w:eastAsia="方正仿宋_GBK" w:cs="Times New Roman"/>
          <w:sz w:val="32"/>
          <w:szCs w:val="32"/>
          <w:lang w:val="en-US" w:eastAsia="zh-CN"/>
        </w:rPr>
        <w:t>16个州（市）</w:t>
      </w:r>
      <w:r>
        <w:rPr>
          <w:rFonts w:hint="eastAsia" w:eastAsia="方正仿宋_GBK" w:cs="Times New Roman"/>
          <w:sz w:val="32"/>
          <w:szCs w:val="32"/>
          <w:lang w:val="en-US" w:eastAsia="zh-CN"/>
        </w:rPr>
        <w:t>工作成效、资金管理使用情况进行</w:t>
      </w:r>
      <w:r>
        <w:rPr>
          <w:rFonts w:hint="eastAsia" w:ascii="Times New Roman" w:hAnsi="Times New Roman" w:eastAsia="方正仿宋_GBK" w:cs="Times New Roman"/>
          <w:sz w:val="32"/>
          <w:szCs w:val="32"/>
          <w:lang w:val="en-US" w:eastAsia="zh-CN"/>
        </w:rPr>
        <w:t>分配</w:t>
      </w:r>
      <w:r>
        <w:rPr>
          <w:rFonts w:hint="eastAsia"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如</w:t>
      </w:r>
      <w:r>
        <w:rPr>
          <w:rFonts w:hint="eastAsia" w:eastAsia="方正仿宋_GBK" w:cs="Times New Roman"/>
          <w:sz w:val="32"/>
          <w:szCs w:val="32"/>
          <w:lang w:val="en-US" w:eastAsia="zh-CN"/>
        </w:rPr>
        <w:t>有</w:t>
      </w:r>
      <w:r>
        <w:rPr>
          <w:rFonts w:hint="default" w:ascii="Times New Roman" w:hAnsi="Times New Roman" w:eastAsia="方正仿宋_GBK" w:cs="Times New Roman"/>
          <w:sz w:val="32"/>
          <w:szCs w:val="32"/>
          <w:lang w:val="en-US" w:eastAsia="zh-CN"/>
        </w:rPr>
        <w:t>州（市）</w:t>
      </w:r>
      <w:r>
        <w:rPr>
          <w:rFonts w:hint="eastAsia" w:eastAsia="方正仿宋_GBK" w:cs="Times New Roman"/>
          <w:sz w:val="32"/>
          <w:szCs w:val="32"/>
          <w:lang w:val="en-US" w:eastAsia="zh-CN"/>
        </w:rPr>
        <w:t>年度政策任务因素补助资金</w:t>
      </w:r>
      <w:r>
        <w:rPr>
          <w:rFonts w:hint="eastAsia" w:ascii="Times New Roman" w:hAnsi="Times New Roman" w:eastAsia="方正仿宋_GBK" w:cs="Times New Roman"/>
          <w:sz w:val="32"/>
          <w:szCs w:val="32"/>
          <w:lang w:val="en-US" w:eastAsia="zh-CN"/>
        </w:rPr>
        <w:t>出现被扣减的情况，</w:t>
      </w:r>
      <w:r>
        <w:rPr>
          <w:rFonts w:hint="eastAsia" w:eastAsia="方正仿宋_GBK" w:cs="Times New Roman"/>
          <w:sz w:val="32"/>
          <w:szCs w:val="32"/>
          <w:lang w:val="en-US" w:eastAsia="zh-CN"/>
        </w:rPr>
        <w:t>其</w:t>
      </w:r>
      <w:r>
        <w:rPr>
          <w:rFonts w:hint="eastAsia" w:ascii="Times New Roman" w:hAnsi="Times New Roman" w:eastAsia="方正仿宋_GBK" w:cs="Times New Roman"/>
          <w:sz w:val="32"/>
          <w:szCs w:val="32"/>
          <w:lang w:val="en-US" w:eastAsia="zh-CN"/>
        </w:rPr>
        <w:t>被扣减的资金由其他未被扣减资金的州（市）分配。对</w:t>
      </w:r>
      <w:r>
        <w:rPr>
          <w:rFonts w:hint="eastAsia" w:eastAsia="方正仿宋_GBK" w:cs="Times New Roman"/>
          <w:sz w:val="32"/>
          <w:szCs w:val="32"/>
          <w:lang w:val="en-US" w:eastAsia="zh-CN"/>
        </w:rPr>
        <w:t>执行政策不力、</w:t>
      </w:r>
      <w:r>
        <w:rPr>
          <w:rFonts w:hint="eastAsia" w:ascii="Times New Roman" w:hAnsi="Times New Roman" w:eastAsia="方正仿宋_GBK" w:cs="Times New Roman"/>
          <w:sz w:val="32"/>
          <w:szCs w:val="32"/>
          <w:lang w:val="en-US" w:eastAsia="zh-CN"/>
        </w:rPr>
        <w:t>资金管理使用不当的州（市），视</w:t>
      </w:r>
      <w:r>
        <w:rPr>
          <w:rFonts w:hint="default" w:ascii="Times New Roman" w:hAnsi="Times New Roman" w:eastAsia="方正仿宋_GBK" w:cs="Times New Roman"/>
          <w:sz w:val="32"/>
          <w:szCs w:val="32"/>
          <w:lang w:val="en-US" w:eastAsia="zh-CN"/>
        </w:rPr>
        <w:t>情况扣减</w:t>
      </w:r>
      <w:r>
        <w:rPr>
          <w:rFonts w:hint="eastAsia" w:ascii="Times New Roman" w:hAnsi="Times New Roman" w:eastAsia="方正仿宋_GBK" w:cs="Times New Roman"/>
          <w:sz w:val="32"/>
          <w:szCs w:val="32"/>
          <w:lang w:val="en-US" w:eastAsia="zh-CN"/>
        </w:rPr>
        <w:t>补助</w:t>
      </w:r>
      <w:r>
        <w:rPr>
          <w:rFonts w:hint="default" w:ascii="Times New Roman" w:hAnsi="Times New Roman" w:eastAsia="方正仿宋_GBK" w:cs="Times New Roman"/>
          <w:sz w:val="32"/>
          <w:szCs w:val="32"/>
          <w:lang w:val="en-US" w:eastAsia="zh-CN"/>
        </w:rPr>
        <w:t>资金</w:t>
      </w:r>
      <w:r>
        <w:rPr>
          <w:rFonts w:hint="eastAsia" w:ascii="Times New Roman" w:hAnsi="Times New Roman" w:eastAsia="方正仿宋_GBK" w:cs="Times New Roman"/>
          <w:sz w:val="32"/>
          <w:szCs w:val="32"/>
          <w:lang w:val="en-US" w:eastAsia="zh-CN"/>
        </w:rPr>
        <w:t>，扣减资金负面清单如下：</w:t>
      </w:r>
    </w:p>
    <w:p w14:paraId="33778346">
      <w:pPr>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632"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1.未</w:t>
      </w:r>
      <w:r>
        <w:rPr>
          <w:rFonts w:hint="eastAsia" w:eastAsia="方正仿宋_GBK" w:cs="Times New Roman"/>
          <w:sz w:val="32"/>
          <w:szCs w:val="32"/>
          <w:lang w:val="en-US" w:eastAsia="zh-CN"/>
        </w:rPr>
        <w:t>制定分配方案</w:t>
      </w:r>
      <w:r>
        <w:rPr>
          <w:rFonts w:hint="eastAsia" w:ascii="Times New Roman" w:hAnsi="Times New Roman" w:eastAsia="方正仿宋_GBK" w:cs="Times New Roman"/>
          <w:sz w:val="32"/>
          <w:szCs w:val="32"/>
          <w:lang w:val="en-US" w:eastAsia="zh-CN"/>
        </w:rPr>
        <w:t>规范组织</w:t>
      </w:r>
      <w:r>
        <w:rPr>
          <w:rFonts w:hint="eastAsia" w:eastAsia="方正仿宋_GBK" w:cs="Times New Roman"/>
          <w:sz w:val="32"/>
          <w:szCs w:val="32"/>
          <w:lang w:val="en-US" w:eastAsia="zh-CN"/>
        </w:rPr>
        <w:t>资金分配</w:t>
      </w:r>
      <w:r>
        <w:rPr>
          <w:rFonts w:hint="eastAsia" w:ascii="Times New Roman" w:hAnsi="Times New Roman" w:eastAsia="方正仿宋_GBK" w:cs="Times New Roman"/>
          <w:sz w:val="32"/>
          <w:szCs w:val="32"/>
          <w:lang w:val="en-US" w:eastAsia="zh-CN"/>
        </w:rPr>
        <w:t>管理的</w:t>
      </w:r>
      <w:r>
        <w:rPr>
          <w:rFonts w:hint="eastAsia" w:eastAsia="方正仿宋_GBK" w:cs="Times New Roman"/>
          <w:sz w:val="32"/>
          <w:szCs w:val="32"/>
          <w:lang w:val="en-US" w:eastAsia="zh-CN"/>
        </w:rPr>
        <w:t>、或在资金分配中突破本管理办法资金分配上限或下限的，</w:t>
      </w:r>
      <w:r>
        <w:rPr>
          <w:rFonts w:hint="eastAsia" w:ascii="Times New Roman" w:hAnsi="Times New Roman" w:eastAsia="方正仿宋_GBK" w:cs="Times New Roman"/>
          <w:sz w:val="32"/>
          <w:szCs w:val="32"/>
          <w:lang w:val="en-US" w:eastAsia="zh-CN"/>
        </w:rPr>
        <w:t>扣减</w:t>
      </w:r>
      <w:r>
        <w:rPr>
          <w:rFonts w:hint="eastAsia" w:eastAsia="方正仿宋_GBK" w:cs="Times New Roman"/>
          <w:sz w:val="32"/>
          <w:szCs w:val="32"/>
          <w:lang w:val="en-US" w:eastAsia="zh-CN"/>
        </w:rPr>
        <w:t>10</w:t>
      </w:r>
      <w:r>
        <w:rPr>
          <w:rFonts w:hint="eastAsia" w:ascii="Times New Roman" w:hAnsi="Times New Roman" w:eastAsia="方正仿宋_GBK" w:cs="Times New Roman"/>
          <w:sz w:val="32"/>
          <w:szCs w:val="32"/>
          <w:lang w:val="en-US" w:eastAsia="zh-CN"/>
        </w:rPr>
        <w:t>0万元。</w:t>
      </w:r>
    </w:p>
    <w:p w14:paraId="0D343A00">
      <w:pPr>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632" w:firstLineChars="200"/>
        <w:jc w:val="both"/>
        <w:textAlignment w:val="auto"/>
        <w:rPr>
          <w:rFonts w:hint="eastAsia" w:eastAsia="方正仿宋_GBK" w:cs="Times New Roman"/>
          <w:sz w:val="32"/>
          <w:szCs w:val="32"/>
          <w:lang w:val="en-US" w:eastAsia="zh-CN"/>
        </w:rPr>
      </w:pPr>
      <w:r>
        <w:rPr>
          <w:rFonts w:hint="eastAsia" w:eastAsia="方正仿宋_GBK" w:cs="Times New Roman"/>
          <w:sz w:val="32"/>
          <w:szCs w:val="32"/>
          <w:lang w:val="en-US" w:eastAsia="zh-CN"/>
        </w:rPr>
        <w:t>2.政策执行工作效率低下、进度缓慢，补助年度</w:t>
      </w:r>
      <w:r>
        <w:rPr>
          <w:rFonts w:hint="eastAsia" w:ascii="Times New Roman" w:hAnsi="Times New Roman" w:eastAsia="方正仿宋_GBK" w:cs="Times New Roman"/>
          <w:sz w:val="32"/>
          <w:szCs w:val="32"/>
          <w:lang w:val="en-US" w:eastAsia="zh-CN"/>
        </w:rPr>
        <w:t>上一年度补助资金兑现到</w:t>
      </w:r>
      <w:r>
        <w:rPr>
          <w:rFonts w:hint="eastAsia" w:eastAsia="方正仿宋_GBK" w:cs="Times New Roman"/>
          <w:sz w:val="32"/>
          <w:szCs w:val="32"/>
          <w:lang w:val="en-US" w:eastAsia="zh-CN"/>
        </w:rPr>
        <w:t>企业</w:t>
      </w:r>
      <w:r>
        <w:rPr>
          <w:rFonts w:hint="eastAsia" w:ascii="Times New Roman" w:hAnsi="Times New Roman" w:eastAsia="方正仿宋_GBK" w:cs="Times New Roman"/>
          <w:sz w:val="32"/>
          <w:szCs w:val="32"/>
          <w:lang w:val="en-US" w:eastAsia="zh-CN"/>
        </w:rPr>
        <w:t>不足总额</w:t>
      </w:r>
      <w:r>
        <w:rPr>
          <w:rFonts w:hint="eastAsia" w:eastAsia="方正仿宋_GBK" w:cs="Times New Roman"/>
          <w:sz w:val="32"/>
          <w:szCs w:val="32"/>
          <w:lang w:val="en-US" w:eastAsia="zh-CN"/>
        </w:rPr>
        <w:t>80</w:t>
      </w:r>
      <w:r>
        <w:rPr>
          <w:rFonts w:hint="eastAsia" w:ascii="Times New Roman" w:hAnsi="Times New Roman" w:eastAsia="方正仿宋_GBK" w:cs="Times New Roman"/>
          <w:sz w:val="32"/>
          <w:szCs w:val="32"/>
          <w:lang w:val="en-US" w:eastAsia="zh-CN"/>
        </w:rPr>
        <w:t>%</w:t>
      </w:r>
      <w:r>
        <w:rPr>
          <w:rFonts w:hint="eastAsia" w:eastAsia="方正仿宋_GBK" w:cs="Times New Roman"/>
          <w:sz w:val="32"/>
          <w:szCs w:val="32"/>
          <w:lang w:val="en-US" w:eastAsia="zh-CN"/>
        </w:rPr>
        <w:t>的，</w:t>
      </w:r>
      <w:r>
        <w:rPr>
          <w:rFonts w:hint="eastAsia" w:ascii="Times New Roman" w:hAnsi="Times New Roman" w:eastAsia="方正仿宋_GBK" w:cs="Times New Roman"/>
          <w:sz w:val="32"/>
          <w:szCs w:val="32"/>
          <w:lang w:val="en-US" w:eastAsia="zh-CN"/>
        </w:rPr>
        <w:t>扣减50万元。</w:t>
      </w:r>
    </w:p>
    <w:p w14:paraId="6E175EA2">
      <w:pPr>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632" w:firstLineChars="200"/>
        <w:jc w:val="both"/>
        <w:textAlignment w:val="auto"/>
        <w:rPr>
          <w:rFonts w:hint="eastAsia" w:ascii="Times New Roman" w:hAnsi="Times New Roman" w:eastAsia="方正仿宋_GBK" w:cs="Times New Roman"/>
          <w:sz w:val="32"/>
          <w:szCs w:val="32"/>
          <w:lang w:val="en-US" w:eastAsia="zh-CN"/>
        </w:rPr>
      </w:pPr>
      <w:r>
        <w:rPr>
          <w:rFonts w:hint="eastAsia" w:eastAsia="方正仿宋_GBK" w:cs="Times New Roman"/>
          <w:sz w:val="32"/>
          <w:szCs w:val="32"/>
          <w:lang w:val="en-US" w:eastAsia="zh-CN"/>
        </w:rPr>
        <w:t>3.资金使用管理不善，</w:t>
      </w:r>
      <w:r>
        <w:rPr>
          <w:rFonts w:hint="eastAsia" w:ascii="Times New Roman" w:hAnsi="Times New Roman" w:eastAsia="方正仿宋_GBK" w:cs="Times New Roman"/>
          <w:sz w:val="32"/>
          <w:szCs w:val="32"/>
          <w:lang w:val="en-US" w:eastAsia="zh-CN"/>
        </w:rPr>
        <w:t>存在截留、挪用、侵占补助资金的</w:t>
      </w:r>
      <w:r>
        <w:rPr>
          <w:rFonts w:hint="eastAsia"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扣减50万元。</w:t>
      </w:r>
    </w:p>
    <w:p w14:paraId="08C0157D">
      <w:pPr>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632" w:firstLineChars="200"/>
        <w:jc w:val="both"/>
        <w:textAlignment w:val="auto"/>
        <w:rPr>
          <w:rFonts w:hint="eastAsia" w:ascii="Times New Roman" w:hAnsi="Times New Roman" w:eastAsia="方正仿宋_GBK" w:cs="Times New Roman"/>
          <w:sz w:val="32"/>
          <w:szCs w:val="32"/>
          <w:lang w:val="en-US" w:eastAsia="zh-CN"/>
        </w:rPr>
      </w:pPr>
      <w:r>
        <w:rPr>
          <w:rFonts w:hint="eastAsia" w:eastAsia="方正仿宋_GBK" w:cs="Times New Roman"/>
          <w:sz w:val="32"/>
          <w:szCs w:val="32"/>
          <w:lang w:val="en-US" w:eastAsia="zh-CN"/>
        </w:rPr>
        <w:t>4.政策执行效果不佳，补助</w:t>
      </w:r>
      <w:r>
        <w:rPr>
          <w:rFonts w:hint="eastAsia" w:ascii="Times New Roman" w:hAnsi="Times New Roman" w:eastAsia="方正仿宋_GBK" w:cs="Times New Roman"/>
          <w:sz w:val="32"/>
          <w:szCs w:val="32"/>
          <w:lang w:val="en-US" w:eastAsia="zh-CN"/>
        </w:rPr>
        <w:t>年度州（市）</w:t>
      </w:r>
      <w:r>
        <w:rPr>
          <w:rFonts w:hint="eastAsia" w:eastAsia="方正仿宋_GBK" w:cs="Times New Roman"/>
          <w:kern w:val="2"/>
          <w:sz w:val="32"/>
          <w:szCs w:val="32"/>
          <w:lang w:val="en-US" w:eastAsia="zh-CN" w:bidi="ar-SA"/>
        </w:rPr>
        <w:t>企业研发</w:t>
      </w:r>
      <w:r>
        <w:rPr>
          <w:rFonts w:hint="eastAsia" w:ascii="Times New Roman" w:hAnsi="Times New Roman" w:eastAsia="方正仿宋_GBK" w:cs="Times New Roman"/>
          <w:sz w:val="32"/>
          <w:szCs w:val="32"/>
          <w:lang w:val="en-US" w:eastAsia="zh-CN"/>
        </w:rPr>
        <w:t>经费</w:t>
      </w:r>
      <w:r>
        <w:rPr>
          <w:rFonts w:hint="eastAsia" w:eastAsia="方正仿宋_GBK" w:cs="Times New Roman"/>
          <w:sz w:val="32"/>
          <w:szCs w:val="32"/>
          <w:lang w:val="en-US" w:eastAsia="zh-CN"/>
        </w:rPr>
        <w:t>投入</w:t>
      </w:r>
      <w:r>
        <w:rPr>
          <w:rFonts w:hint="eastAsia" w:eastAsia="方正仿宋_GBK" w:cs="Times New Roman"/>
          <w:kern w:val="2"/>
          <w:sz w:val="32"/>
          <w:szCs w:val="32"/>
          <w:lang w:val="en-US" w:eastAsia="zh-CN" w:bidi="ar-SA"/>
        </w:rPr>
        <w:t>总量和增速均</w:t>
      </w:r>
      <w:r>
        <w:rPr>
          <w:rFonts w:hint="eastAsia" w:ascii="Times New Roman" w:hAnsi="Times New Roman" w:eastAsia="方正仿宋_GBK" w:cs="Times New Roman"/>
          <w:sz w:val="32"/>
          <w:szCs w:val="32"/>
          <w:lang w:val="en-US" w:eastAsia="zh-CN"/>
        </w:rPr>
        <w:t>为全省最后一位，</w:t>
      </w:r>
      <w:r>
        <w:rPr>
          <w:rFonts w:hint="eastAsia" w:eastAsia="方正仿宋_GBK" w:cs="Times New Roman"/>
          <w:sz w:val="32"/>
          <w:szCs w:val="32"/>
          <w:lang w:val="en-US" w:eastAsia="zh-CN"/>
        </w:rPr>
        <w:t>或出现县（市、区）企业研发</w:t>
      </w:r>
      <w:r>
        <w:rPr>
          <w:rFonts w:hint="eastAsia" w:ascii="Times New Roman" w:hAnsi="Times New Roman" w:eastAsia="方正仿宋_GBK" w:cs="Times New Roman"/>
          <w:sz w:val="32"/>
          <w:szCs w:val="32"/>
          <w:lang w:val="en-US" w:eastAsia="zh-CN"/>
        </w:rPr>
        <w:t>经费</w:t>
      </w:r>
      <w:r>
        <w:rPr>
          <w:rFonts w:hint="eastAsia" w:eastAsia="方正仿宋_GBK" w:cs="Times New Roman"/>
          <w:sz w:val="32"/>
          <w:szCs w:val="32"/>
          <w:lang w:val="en-US" w:eastAsia="zh-CN"/>
        </w:rPr>
        <w:t>投入核算数据为“零”的，</w:t>
      </w:r>
      <w:r>
        <w:rPr>
          <w:rFonts w:hint="eastAsia" w:ascii="Times New Roman" w:hAnsi="Times New Roman" w:eastAsia="方正仿宋_GBK" w:cs="Times New Roman"/>
          <w:sz w:val="32"/>
          <w:szCs w:val="32"/>
          <w:lang w:val="en-US" w:eastAsia="zh-CN"/>
        </w:rPr>
        <w:t>扣减50万元。</w:t>
      </w:r>
    </w:p>
    <w:p w14:paraId="2A7DAC04">
      <w:pPr>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632" w:firstLineChars="200"/>
        <w:jc w:val="both"/>
        <w:textAlignment w:val="auto"/>
        <w:rPr>
          <w:rFonts w:hint="eastAsia" w:ascii="Times New Roman" w:hAnsi="Times New Roman" w:eastAsia="方正仿宋_GBK" w:cs="Times New Roman"/>
          <w:sz w:val="32"/>
          <w:szCs w:val="32"/>
          <w:lang w:val="en-US" w:eastAsia="zh-CN"/>
        </w:rPr>
      </w:pPr>
      <w:r>
        <w:rPr>
          <w:rFonts w:hint="eastAsia" w:eastAsia="方正仿宋_GBK" w:cs="Times New Roman"/>
          <w:sz w:val="32"/>
          <w:szCs w:val="32"/>
          <w:lang w:val="en-US" w:eastAsia="zh-CN"/>
        </w:rPr>
        <w:t>5</w:t>
      </w:r>
      <w:r>
        <w:rPr>
          <w:rFonts w:hint="eastAsia" w:ascii="Times New Roman" w:hAnsi="Times New Roman" w:eastAsia="方正仿宋_GBK" w:cs="Times New Roman"/>
          <w:sz w:val="32"/>
          <w:szCs w:val="32"/>
          <w:lang w:val="en-US" w:eastAsia="zh-CN"/>
        </w:rPr>
        <w:t>.</w:t>
      </w:r>
      <w:r>
        <w:rPr>
          <w:rFonts w:hint="eastAsia" w:eastAsia="方正仿宋_GBK" w:cs="Times New Roman"/>
          <w:sz w:val="32"/>
          <w:szCs w:val="32"/>
          <w:lang w:val="en-US" w:eastAsia="zh-CN"/>
        </w:rPr>
        <w:t>补助年度执行政策</w:t>
      </w:r>
      <w:r>
        <w:rPr>
          <w:rFonts w:hint="eastAsia" w:ascii="Times New Roman" w:hAnsi="Times New Roman" w:eastAsia="方正仿宋_GBK" w:cs="Times New Roman"/>
          <w:sz w:val="32"/>
          <w:szCs w:val="32"/>
          <w:lang w:val="en-US" w:eastAsia="zh-CN"/>
        </w:rPr>
        <w:t>不当造成严重负面影响的，可扣除年度全部绩效资金。</w:t>
      </w:r>
    </w:p>
    <w:p w14:paraId="77C1F197">
      <w:pPr>
        <w:pStyle w:val="4"/>
        <w:keepNext w:val="0"/>
        <w:keepLines w:val="0"/>
        <w:pageBreakBefore w:val="0"/>
        <w:widowControl w:val="0"/>
        <w:numPr>
          <w:ilvl w:val="0"/>
          <w:numId w:val="0"/>
        </w:numPr>
        <w:kinsoku/>
        <w:wordWrap/>
        <w:overflowPunct/>
        <w:topLinePunct w:val="0"/>
        <w:autoSpaceDE/>
        <w:autoSpaceDN/>
        <w:bidi w:val="0"/>
        <w:spacing w:before="0" w:after="0" w:line="580" w:lineRule="exact"/>
        <w:ind w:firstLine="632" w:firstLineChars="200"/>
        <w:jc w:val="left"/>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黑体_GBK" w:cs="Times New Roman"/>
          <w:kern w:val="2"/>
          <w:sz w:val="32"/>
          <w:szCs w:val="32"/>
          <w:lang w:val="en-US" w:eastAsia="zh-CN" w:bidi="ar-SA"/>
        </w:rPr>
        <w:t>第十条</w:t>
      </w:r>
      <w:r>
        <w:rPr>
          <w:rStyle w:val="10"/>
          <w:rFonts w:hint="eastAsia" w:ascii="方正仿宋_GB2312" w:hAnsi="方正仿宋_GB2312" w:eastAsia="方正仿宋_GB2312" w:cs="方正仿宋_GB2312"/>
          <w:i w:val="0"/>
          <w:iCs w:val="0"/>
          <w:caps w:val="0"/>
          <w:color w:val="000000"/>
          <w:spacing w:val="0"/>
          <w:sz w:val="32"/>
          <w:szCs w:val="32"/>
          <w:shd w:val="clear" w:color="auto" w:fill="FFFFFF"/>
          <w:lang w:val="en-US" w:eastAsia="zh-CN"/>
        </w:rPr>
        <w:t xml:space="preserve">  </w:t>
      </w:r>
      <w:r>
        <w:rPr>
          <w:rFonts w:hint="eastAsia" w:ascii="Times New Roman" w:hAnsi="Times New Roman" w:eastAsia="方正仿宋_GBK" w:cs="Times New Roman"/>
          <w:kern w:val="2"/>
          <w:sz w:val="32"/>
          <w:szCs w:val="32"/>
          <w:lang w:val="en-US" w:eastAsia="zh-CN" w:bidi="ar-SA"/>
        </w:rPr>
        <w:t>省科技厅按照资金分配原则，按年度预算补助资金总额，依据省科技统计公报、省统计部门提供数据、及各州（市）科技局会同财政局提供的</w:t>
      </w:r>
      <w:r>
        <w:rPr>
          <w:rFonts w:hint="eastAsia" w:eastAsia="方正仿宋_GBK" w:cs="Times New Roman"/>
          <w:kern w:val="2"/>
          <w:sz w:val="32"/>
          <w:szCs w:val="32"/>
          <w:lang w:val="en-US" w:eastAsia="zh-CN" w:bidi="ar-SA"/>
        </w:rPr>
        <w:t>州（市）本级财政科技</w:t>
      </w:r>
      <w:r>
        <w:rPr>
          <w:rFonts w:hint="eastAsia" w:ascii="Times New Roman" w:hAnsi="Times New Roman" w:eastAsia="方正仿宋_GBK" w:cs="Times New Roman"/>
          <w:kern w:val="2"/>
          <w:sz w:val="32"/>
          <w:szCs w:val="32"/>
          <w:lang w:val="en-US" w:eastAsia="zh-CN" w:bidi="ar-SA"/>
        </w:rPr>
        <w:t>经费</w:t>
      </w:r>
      <w:r>
        <w:rPr>
          <w:rFonts w:hint="eastAsia" w:eastAsia="方正仿宋_GBK" w:cs="Times New Roman"/>
          <w:kern w:val="2"/>
          <w:sz w:val="32"/>
          <w:szCs w:val="32"/>
          <w:lang w:val="en-US" w:eastAsia="zh-CN" w:bidi="ar-SA"/>
        </w:rPr>
        <w:t>预算批复</w:t>
      </w:r>
      <w:r>
        <w:rPr>
          <w:rFonts w:hint="eastAsia" w:ascii="Times New Roman" w:hAnsi="Times New Roman" w:eastAsia="方正仿宋_GBK" w:cs="Times New Roman"/>
          <w:kern w:val="2"/>
          <w:sz w:val="32"/>
          <w:szCs w:val="32"/>
          <w:lang w:val="en-US" w:eastAsia="zh-CN" w:bidi="ar-SA"/>
        </w:rPr>
        <w:t>、资金下达文件等佐证材料，</w:t>
      </w:r>
      <w:r>
        <w:rPr>
          <w:rFonts w:hint="eastAsia" w:eastAsia="方正仿宋_GBK" w:cs="Times New Roman"/>
          <w:kern w:val="2"/>
          <w:sz w:val="32"/>
          <w:szCs w:val="32"/>
          <w:lang w:val="en-US" w:eastAsia="zh-CN" w:bidi="ar-SA"/>
        </w:rPr>
        <w:t>组织专家评审，</w:t>
      </w:r>
      <w:r>
        <w:rPr>
          <w:rFonts w:hint="eastAsia" w:ascii="Times New Roman" w:hAnsi="Times New Roman" w:eastAsia="方正仿宋_GBK" w:cs="Times New Roman"/>
          <w:kern w:val="2"/>
          <w:sz w:val="32"/>
          <w:szCs w:val="32"/>
          <w:lang w:val="en-US" w:eastAsia="zh-CN" w:bidi="ar-SA"/>
        </w:rPr>
        <w:t>计算出各州（市）补助金额，报经省科技厅厅务会、党组会审议后，列入年度财政科技资金下达计划，会同省财政厅</w:t>
      </w:r>
      <w:r>
        <w:rPr>
          <w:rFonts w:hint="default" w:ascii="Times New Roman" w:hAnsi="Times New Roman" w:eastAsia="方正仿宋_GBK" w:cs="Times New Roman"/>
          <w:kern w:val="2"/>
          <w:sz w:val="32"/>
          <w:szCs w:val="32"/>
          <w:lang w:val="en-US" w:eastAsia="zh-CN" w:bidi="ar-SA"/>
        </w:rPr>
        <w:t>下达</w:t>
      </w:r>
      <w:r>
        <w:rPr>
          <w:rFonts w:hint="eastAsia" w:eastAsia="方正仿宋_GBK" w:cs="Times New Roman"/>
          <w:kern w:val="2"/>
          <w:sz w:val="32"/>
          <w:szCs w:val="32"/>
          <w:lang w:val="en-US" w:eastAsia="zh-CN" w:bidi="ar-SA"/>
        </w:rPr>
        <w:t>补助</w:t>
      </w:r>
      <w:r>
        <w:rPr>
          <w:rFonts w:hint="default" w:ascii="Times New Roman" w:hAnsi="Times New Roman" w:eastAsia="方正仿宋_GBK" w:cs="Times New Roman"/>
          <w:kern w:val="2"/>
          <w:sz w:val="32"/>
          <w:szCs w:val="32"/>
          <w:lang w:val="en-US" w:eastAsia="zh-CN" w:bidi="ar-SA"/>
        </w:rPr>
        <w:t>资金</w:t>
      </w:r>
      <w:r>
        <w:rPr>
          <w:rFonts w:hint="eastAsia" w:ascii="Times New Roman" w:hAnsi="Times New Roman" w:eastAsia="方正仿宋_GBK" w:cs="Times New Roman"/>
          <w:kern w:val="2"/>
          <w:sz w:val="32"/>
          <w:szCs w:val="32"/>
          <w:lang w:val="en-US" w:eastAsia="zh-CN" w:bidi="ar-SA"/>
        </w:rPr>
        <w:t>。</w:t>
      </w:r>
    </w:p>
    <w:p w14:paraId="3EAA42B9">
      <w:pPr>
        <w:pStyle w:val="4"/>
        <w:keepNext w:val="0"/>
        <w:keepLines w:val="0"/>
        <w:pageBreakBefore w:val="0"/>
        <w:widowControl w:val="0"/>
        <w:numPr>
          <w:ilvl w:val="0"/>
          <w:numId w:val="0"/>
        </w:numPr>
        <w:kinsoku/>
        <w:wordWrap/>
        <w:overflowPunct/>
        <w:topLinePunct w:val="0"/>
        <w:autoSpaceDE/>
        <w:autoSpaceDN/>
        <w:bidi w:val="0"/>
        <w:spacing w:before="0" w:after="0" w:line="580" w:lineRule="exact"/>
        <w:ind w:firstLine="632" w:firstLineChars="200"/>
        <w:jc w:val="left"/>
        <w:textAlignment w:val="auto"/>
        <w:rPr>
          <w:rFonts w:hint="eastAsia" w:ascii="Times New Roman" w:hAnsi="Times New Roman" w:eastAsia="方正仿宋_GBK" w:cs="Times New Roman"/>
          <w:kern w:val="2"/>
          <w:sz w:val="32"/>
          <w:szCs w:val="32"/>
          <w:lang w:val="en-US" w:eastAsia="zh-CN" w:bidi="ar-SA"/>
        </w:rPr>
      </w:pPr>
    </w:p>
    <w:p w14:paraId="5EB8E6E4">
      <w:pPr>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jc w:val="center"/>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第</w:t>
      </w:r>
      <w:r>
        <w:rPr>
          <w:rFonts w:hint="eastAsia" w:eastAsia="黑体" w:cs="Times New Roman"/>
          <w:sz w:val="32"/>
          <w:szCs w:val="32"/>
          <w:lang w:val="en-US" w:eastAsia="zh-CN"/>
        </w:rPr>
        <w:t>四</w:t>
      </w:r>
      <w:r>
        <w:rPr>
          <w:rFonts w:hint="eastAsia" w:ascii="Times New Roman" w:hAnsi="Times New Roman" w:eastAsia="黑体" w:cs="Times New Roman"/>
          <w:sz w:val="32"/>
          <w:szCs w:val="32"/>
        </w:rPr>
        <w:t>章 </w:t>
      </w:r>
      <w:r>
        <w:rPr>
          <w:rFonts w:hint="eastAsia" w:eastAsia="黑体" w:cs="Times New Roman"/>
          <w:sz w:val="32"/>
          <w:szCs w:val="32"/>
          <w:lang w:val="en-US" w:eastAsia="zh-CN"/>
        </w:rPr>
        <w:t>补助</w:t>
      </w:r>
      <w:r>
        <w:rPr>
          <w:rFonts w:hint="eastAsia" w:ascii="Times New Roman" w:hAnsi="Times New Roman" w:eastAsia="黑体" w:cs="Times New Roman"/>
          <w:sz w:val="32"/>
          <w:szCs w:val="32"/>
          <w:lang w:val="en-US" w:eastAsia="zh-CN"/>
        </w:rPr>
        <w:t>资金</w:t>
      </w:r>
      <w:r>
        <w:rPr>
          <w:rFonts w:hint="eastAsia" w:eastAsia="黑体" w:cs="Times New Roman"/>
          <w:sz w:val="32"/>
          <w:szCs w:val="32"/>
          <w:lang w:val="en-US" w:eastAsia="zh-CN"/>
        </w:rPr>
        <w:t>用途</w:t>
      </w:r>
    </w:p>
    <w:p w14:paraId="7F6F1D1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480"/>
        <w:jc w:val="both"/>
        <w:textAlignment w:val="auto"/>
        <w:rPr>
          <w:rFonts w:hint="eastAsia" w:ascii="方正仿宋_GB2312" w:hAnsi="方正仿宋_GB2312" w:eastAsia="方正仿宋_GB2312" w:cs="方正仿宋_GB2312"/>
          <w:i w:val="0"/>
          <w:iCs w:val="0"/>
          <w:caps w:val="0"/>
          <w:color w:val="212529"/>
          <w:spacing w:val="0"/>
          <w:sz w:val="32"/>
          <w:szCs w:val="32"/>
          <w:shd w:val="clear" w:color="auto" w:fill="FFFFFF"/>
        </w:rPr>
      </w:pPr>
      <w:r>
        <w:rPr>
          <w:rFonts w:hint="eastAsia" w:ascii="Times New Roman" w:hAnsi="Times New Roman" w:eastAsia="方正黑体_GBK" w:cs="Times New Roman"/>
          <w:kern w:val="2"/>
          <w:sz w:val="32"/>
          <w:szCs w:val="32"/>
          <w:lang w:val="en-US" w:eastAsia="zh-CN" w:bidi="ar-SA"/>
        </w:rPr>
        <w:t>第十一条</w:t>
      </w:r>
      <w:r>
        <w:rPr>
          <w:rFonts w:hint="eastAsia" w:ascii="方正仿宋_GB2312" w:hAnsi="方正仿宋_GB2312" w:eastAsia="方正仿宋_GB2312" w:cs="方正仿宋_GB2312"/>
          <w:i w:val="0"/>
          <w:iCs w:val="0"/>
          <w:caps w:val="0"/>
          <w:color w:val="212529"/>
          <w:spacing w:val="0"/>
          <w:sz w:val="32"/>
          <w:szCs w:val="32"/>
          <w:shd w:val="clear" w:color="auto" w:fill="FFFFFF"/>
          <w:lang w:val="en-US" w:eastAsia="zh-CN"/>
        </w:rPr>
        <w:t xml:space="preserve">  各州（市）</w:t>
      </w:r>
      <w:r>
        <w:rPr>
          <w:rFonts w:hint="eastAsia" w:ascii="Times New Roman" w:hAnsi="Times New Roman" w:eastAsia="方正仿宋_GBK" w:cs="Times New Roman"/>
          <w:kern w:val="2"/>
          <w:sz w:val="32"/>
          <w:szCs w:val="32"/>
          <w:lang w:val="en-US" w:eastAsia="zh-CN" w:bidi="ar-SA"/>
        </w:rPr>
        <w:t>自主</w:t>
      </w:r>
      <w:r>
        <w:rPr>
          <w:rFonts w:hint="eastAsia" w:eastAsia="方正仿宋_GBK" w:cs="Times New Roman"/>
          <w:kern w:val="2"/>
          <w:sz w:val="32"/>
          <w:szCs w:val="32"/>
          <w:lang w:val="en-US" w:eastAsia="zh-CN" w:bidi="ar-SA"/>
        </w:rPr>
        <w:t>使用</w:t>
      </w:r>
      <w:r>
        <w:rPr>
          <w:rFonts w:hint="eastAsia" w:ascii="Times New Roman" w:hAnsi="Times New Roman" w:eastAsia="方正仿宋_GBK" w:cs="Times New Roman"/>
          <w:kern w:val="2"/>
          <w:sz w:val="32"/>
          <w:szCs w:val="32"/>
          <w:lang w:val="en-US" w:eastAsia="zh-CN" w:bidi="ar-SA"/>
        </w:rPr>
        <w:t>补助资金</w:t>
      </w:r>
      <w:r>
        <w:rPr>
          <w:rFonts w:hint="eastAsia" w:eastAsia="方正仿宋_GBK" w:cs="Times New Roman"/>
          <w:kern w:val="2"/>
          <w:sz w:val="32"/>
          <w:szCs w:val="32"/>
          <w:lang w:val="en-US" w:eastAsia="zh-CN" w:bidi="ar-SA"/>
        </w:rPr>
        <w:t>，</w:t>
      </w:r>
      <w:r>
        <w:rPr>
          <w:rFonts w:hint="eastAsia" w:eastAsia="方正仿宋_GBK" w:cs="Times New Roman"/>
          <w:sz w:val="32"/>
          <w:szCs w:val="32"/>
          <w:lang w:val="en-US" w:eastAsia="zh-CN"/>
        </w:rPr>
        <w:t>用于</w:t>
      </w:r>
      <w:r>
        <w:rPr>
          <w:rFonts w:hint="eastAsia" w:ascii="方正仿宋_GB2312" w:hAnsi="方正仿宋_GB2312" w:eastAsia="方正仿宋_GB2312" w:cs="方正仿宋_GB2312"/>
          <w:i w:val="0"/>
          <w:iCs w:val="0"/>
          <w:caps w:val="0"/>
          <w:color w:val="212529"/>
          <w:spacing w:val="0"/>
          <w:sz w:val="32"/>
          <w:szCs w:val="32"/>
          <w:shd w:val="clear" w:color="auto" w:fill="FFFFFF"/>
          <w:lang w:val="en-US" w:eastAsia="zh-CN"/>
        </w:rPr>
        <w:t>补助</w:t>
      </w:r>
      <w:r>
        <w:rPr>
          <w:rFonts w:hint="eastAsia" w:ascii="方正仿宋_GB2312" w:hAnsi="方正仿宋_GB2312" w:eastAsia="方正仿宋_GB2312" w:cs="方正仿宋_GB2312"/>
          <w:i w:val="0"/>
          <w:iCs w:val="0"/>
          <w:caps w:val="0"/>
          <w:color w:val="212529"/>
          <w:spacing w:val="0"/>
          <w:sz w:val="32"/>
          <w:szCs w:val="32"/>
          <w:shd w:val="clear" w:color="auto" w:fill="FFFFFF"/>
        </w:rPr>
        <w:t>同时满足以下条件的企业</w:t>
      </w:r>
      <w:r>
        <w:rPr>
          <w:rFonts w:hint="eastAsia" w:ascii="方正仿宋_GB2312" w:hAnsi="方正仿宋_GB2312" w:eastAsia="方正仿宋_GB2312" w:cs="方正仿宋_GB2312"/>
          <w:i w:val="0"/>
          <w:iCs w:val="0"/>
          <w:caps w:val="0"/>
          <w:color w:val="212529"/>
          <w:spacing w:val="0"/>
          <w:sz w:val="32"/>
          <w:szCs w:val="32"/>
          <w:shd w:val="clear" w:color="auto" w:fill="FFFFFF"/>
          <w:lang w:eastAsia="zh-CN"/>
        </w:rPr>
        <w:t>，</w:t>
      </w:r>
      <w:r>
        <w:rPr>
          <w:rFonts w:hint="eastAsia" w:ascii="方正仿宋_GB2312" w:hAnsi="方正仿宋_GB2312" w:eastAsia="方正仿宋_GB2312" w:cs="方正仿宋_GB2312"/>
          <w:i w:val="0"/>
          <w:iCs w:val="0"/>
          <w:caps w:val="0"/>
          <w:color w:val="212529"/>
          <w:spacing w:val="0"/>
          <w:sz w:val="32"/>
          <w:szCs w:val="32"/>
          <w:shd w:val="clear" w:color="auto" w:fill="FFFFFF"/>
          <w:lang w:val="en-US" w:eastAsia="zh-CN"/>
        </w:rPr>
        <w:t>或用于开展</w:t>
      </w:r>
      <w:r>
        <w:rPr>
          <w:rFonts w:hint="eastAsia" w:eastAsia="方正仿宋_GBK" w:cs="Times New Roman"/>
          <w:sz w:val="32"/>
          <w:szCs w:val="32"/>
          <w:lang w:val="en-US" w:eastAsia="zh-CN"/>
        </w:rPr>
        <w:t>有助于激励企业加大</w:t>
      </w:r>
      <w:r>
        <w:rPr>
          <w:rFonts w:hint="default" w:eastAsia="方正仿宋_GBK" w:cs="Times New Roman"/>
          <w:sz w:val="32"/>
          <w:szCs w:val="32"/>
          <w:lang w:val="en-US" w:eastAsia="zh-CN"/>
        </w:rPr>
        <w:t>研发经费</w:t>
      </w:r>
      <w:r>
        <w:rPr>
          <w:rFonts w:hint="eastAsia" w:eastAsia="方正仿宋_GBK" w:cs="Times New Roman"/>
          <w:sz w:val="32"/>
          <w:szCs w:val="32"/>
          <w:lang w:val="en-US" w:eastAsia="zh-CN"/>
        </w:rPr>
        <w:t>投入的相关工作</w:t>
      </w:r>
      <w:r>
        <w:rPr>
          <w:rFonts w:hint="eastAsia" w:ascii="方正仿宋_GB2312" w:hAnsi="方正仿宋_GB2312" w:eastAsia="方正仿宋_GB2312" w:cs="方正仿宋_GB2312"/>
          <w:i w:val="0"/>
          <w:iCs w:val="0"/>
          <w:caps w:val="0"/>
          <w:color w:val="212529"/>
          <w:spacing w:val="0"/>
          <w:sz w:val="32"/>
          <w:szCs w:val="32"/>
          <w:shd w:val="clear" w:color="auto" w:fill="FFFFFF"/>
        </w:rPr>
        <w:t>。</w:t>
      </w:r>
    </w:p>
    <w:p w14:paraId="4C926DFD">
      <w:pPr>
        <w:keepNext w:val="0"/>
        <w:keepLines w:val="0"/>
        <w:pageBreakBefore w:val="0"/>
        <w:widowControl w:val="0"/>
        <w:numPr>
          <w:ilvl w:val="0"/>
          <w:numId w:val="2"/>
        </w:numPr>
        <w:kinsoku/>
        <w:wordWrap/>
        <w:overflowPunct/>
        <w:topLinePunct w:val="0"/>
        <w:autoSpaceDE/>
        <w:autoSpaceDN/>
        <w:bidi w:val="0"/>
        <w:adjustRightInd w:val="0"/>
        <w:snapToGrid w:val="0"/>
        <w:spacing w:beforeAutospacing="0" w:afterAutospacing="0" w:line="580" w:lineRule="exact"/>
        <w:ind w:firstLine="632"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在</w:t>
      </w:r>
      <w:r>
        <w:rPr>
          <w:rFonts w:hint="eastAsia" w:eastAsia="方正仿宋_GBK" w:cs="Times New Roman"/>
          <w:sz w:val="32"/>
          <w:szCs w:val="32"/>
          <w:lang w:val="en-US" w:eastAsia="zh-CN"/>
        </w:rPr>
        <w:t>云南</w:t>
      </w:r>
      <w:r>
        <w:rPr>
          <w:rFonts w:hint="default" w:ascii="Times New Roman" w:hAnsi="Times New Roman" w:eastAsia="方正仿宋_GBK" w:cs="Times New Roman"/>
          <w:sz w:val="32"/>
          <w:szCs w:val="32"/>
          <w:lang w:val="en-US" w:eastAsia="zh-CN"/>
        </w:rPr>
        <w:t>省内注册</w:t>
      </w:r>
      <w:r>
        <w:rPr>
          <w:rFonts w:hint="eastAsia"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具有独立法人资格，建有健全的财务管理机构和财务管理制度，诚信经营、依法纳税的企业。</w:t>
      </w:r>
    </w:p>
    <w:p w14:paraId="4BB7D79B">
      <w:pPr>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632" w:firstLineChars="200"/>
        <w:jc w:val="both"/>
        <w:textAlignment w:val="auto"/>
        <w:rPr>
          <w:rFonts w:hint="eastAsia"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w:t>
      </w:r>
      <w:r>
        <w:rPr>
          <w:rFonts w:hint="eastAsia" w:eastAsia="方正仿宋_GBK" w:cs="Times New Roman"/>
          <w:sz w:val="32"/>
          <w:szCs w:val="32"/>
          <w:lang w:val="en-US" w:eastAsia="zh-CN"/>
        </w:rPr>
        <w:t>二</w:t>
      </w:r>
      <w:r>
        <w:rPr>
          <w:rFonts w:hint="default" w:ascii="Times New Roman" w:hAnsi="Times New Roman" w:eastAsia="方正仿宋_GBK" w:cs="Times New Roman"/>
          <w:sz w:val="32"/>
          <w:szCs w:val="32"/>
          <w:lang w:val="en-US" w:eastAsia="zh-CN"/>
        </w:rPr>
        <w:t>）企业已按要求</w:t>
      </w:r>
      <w:r>
        <w:rPr>
          <w:rFonts w:hint="eastAsia" w:eastAsia="方正仿宋_GBK" w:cs="Times New Roman"/>
          <w:sz w:val="32"/>
          <w:szCs w:val="32"/>
          <w:lang w:val="en-US" w:eastAsia="zh-CN"/>
        </w:rPr>
        <w:t>依法如实填报国家统计局研发活动统计相关报表。</w:t>
      </w:r>
    </w:p>
    <w:p w14:paraId="42EED7CD">
      <w:pPr>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632"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w:t>
      </w:r>
      <w:r>
        <w:rPr>
          <w:rFonts w:hint="eastAsia" w:eastAsia="方正仿宋_GBK" w:cs="Times New Roman"/>
          <w:sz w:val="32"/>
          <w:szCs w:val="32"/>
          <w:lang w:val="en-US" w:eastAsia="zh-CN"/>
        </w:rPr>
        <w:t>三</w:t>
      </w:r>
      <w:r>
        <w:rPr>
          <w:rFonts w:hint="default" w:ascii="Times New Roman" w:hAnsi="Times New Roman" w:eastAsia="方正仿宋_GBK" w:cs="Times New Roman"/>
          <w:sz w:val="32"/>
          <w:szCs w:val="32"/>
          <w:lang w:val="en-US" w:eastAsia="zh-CN"/>
        </w:rPr>
        <w:t>）企业无财政资金使用</w:t>
      </w:r>
      <w:r>
        <w:rPr>
          <w:rFonts w:hint="eastAsia" w:ascii="Times New Roman" w:hAnsi="Times New Roman" w:eastAsia="方正仿宋_GBK" w:cs="Times New Roman"/>
          <w:sz w:val="32"/>
          <w:szCs w:val="32"/>
          <w:lang w:val="en-US" w:eastAsia="zh-CN"/>
        </w:rPr>
        <w:t>违法、</w:t>
      </w:r>
      <w:r>
        <w:rPr>
          <w:rFonts w:hint="default" w:ascii="Times New Roman" w:hAnsi="Times New Roman" w:eastAsia="方正仿宋_GBK" w:cs="Times New Roman"/>
          <w:sz w:val="32"/>
          <w:szCs w:val="32"/>
          <w:lang w:val="en-US" w:eastAsia="zh-CN"/>
        </w:rPr>
        <w:t>违规以及其他诚信失信行为。</w:t>
      </w:r>
    </w:p>
    <w:p w14:paraId="74398F6D">
      <w:pPr>
        <w:pStyle w:val="4"/>
        <w:keepNext w:val="0"/>
        <w:keepLines w:val="0"/>
        <w:pageBreakBefore w:val="0"/>
        <w:widowControl w:val="0"/>
        <w:numPr>
          <w:ilvl w:val="0"/>
          <w:numId w:val="0"/>
        </w:numPr>
        <w:kinsoku/>
        <w:wordWrap/>
        <w:overflowPunct/>
        <w:topLinePunct w:val="0"/>
        <w:autoSpaceDE/>
        <w:autoSpaceDN/>
        <w:bidi w:val="0"/>
        <w:spacing w:before="0" w:after="0" w:line="580" w:lineRule="exact"/>
        <w:ind w:firstLine="632" w:firstLineChars="200"/>
        <w:jc w:val="left"/>
        <w:textAlignment w:val="auto"/>
        <w:rPr>
          <w:rFonts w:hint="eastAsia" w:eastAsia="方正仿宋_GBK" w:cs="Times New Roman"/>
          <w:kern w:val="2"/>
          <w:sz w:val="32"/>
          <w:szCs w:val="32"/>
          <w:lang w:val="en-US" w:eastAsia="zh-CN" w:bidi="ar-SA"/>
        </w:rPr>
      </w:pPr>
      <w:r>
        <w:rPr>
          <w:rFonts w:hint="eastAsia" w:ascii="Times New Roman" w:hAnsi="Times New Roman" w:eastAsia="方正黑体_GBK" w:cs="Times New Roman"/>
          <w:kern w:val="2"/>
          <w:sz w:val="32"/>
          <w:szCs w:val="32"/>
          <w:lang w:val="en-US" w:eastAsia="zh-CN" w:bidi="ar-SA"/>
        </w:rPr>
        <w:t>第十</w:t>
      </w:r>
      <w:r>
        <w:rPr>
          <w:rFonts w:hint="eastAsia" w:eastAsia="方正黑体_GBK" w:cs="Times New Roman"/>
          <w:kern w:val="2"/>
          <w:sz w:val="32"/>
          <w:szCs w:val="32"/>
          <w:lang w:val="en-US" w:eastAsia="zh-CN" w:bidi="ar-SA"/>
        </w:rPr>
        <w:t>二</w:t>
      </w:r>
      <w:r>
        <w:rPr>
          <w:rFonts w:hint="eastAsia" w:ascii="Times New Roman" w:hAnsi="Times New Roman" w:eastAsia="方正黑体_GBK" w:cs="Times New Roman"/>
          <w:kern w:val="2"/>
          <w:sz w:val="32"/>
          <w:szCs w:val="32"/>
          <w:lang w:val="en-US" w:eastAsia="zh-CN" w:bidi="ar-SA"/>
        </w:rPr>
        <w:t>条</w:t>
      </w:r>
      <w:r>
        <w:rPr>
          <w:rFonts w:hint="eastAsia" w:eastAsia="方正仿宋_GBK" w:cs="Times New Roman"/>
          <w:b/>
          <w:bCs/>
          <w:color w:val="000000"/>
          <w:sz w:val="32"/>
          <w:szCs w:val="32"/>
          <w:lang w:val="en-US" w:eastAsia="zh-CN"/>
        </w:rPr>
        <w:t xml:space="preserve">  </w:t>
      </w:r>
      <w:r>
        <w:rPr>
          <w:rFonts w:hint="eastAsia" w:ascii="Times New Roman" w:hAnsi="Times New Roman" w:eastAsia="方正仿宋_GBK" w:cs="Times New Roman"/>
          <w:kern w:val="2"/>
          <w:sz w:val="32"/>
          <w:szCs w:val="32"/>
          <w:lang w:val="en-US" w:eastAsia="zh-CN" w:bidi="ar-SA"/>
        </w:rPr>
        <w:t>补助资金重点用于以下方面，</w:t>
      </w:r>
      <w:r>
        <w:rPr>
          <w:rFonts w:hint="eastAsia" w:eastAsia="方正仿宋_GBK" w:cs="Times New Roman"/>
          <w:kern w:val="2"/>
          <w:sz w:val="32"/>
          <w:szCs w:val="32"/>
          <w:lang w:val="en-US" w:eastAsia="zh-CN" w:bidi="ar-SA"/>
        </w:rPr>
        <w:t>激励</w:t>
      </w:r>
      <w:r>
        <w:rPr>
          <w:rFonts w:hint="eastAsia" w:ascii="Times New Roman" w:hAnsi="Times New Roman" w:eastAsia="方正仿宋_GBK" w:cs="Times New Roman"/>
          <w:kern w:val="2"/>
          <w:sz w:val="32"/>
          <w:szCs w:val="32"/>
          <w:lang w:val="en-US" w:eastAsia="zh-CN" w:bidi="ar-SA"/>
        </w:rPr>
        <w:t>企业加大</w:t>
      </w:r>
      <w:r>
        <w:rPr>
          <w:rFonts w:hint="default" w:ascii="Times New Roman" w:hAnsi="Times New Roman" w:eastAsia="方正仿宋_GBK" w:cs="Times New Roman"/>
          <w:kern w:val="2"/>
          <w:sz w:val="32"/>
          <w:szCs w:val="32"/>
          <w:lang w:val="en-US" w:eastAsia="zh-CN" w:bidi="ar-SA"/>
        </w:rPr>
        <w:t>研发经费</w:t>
      </w:r>
      <w:r>
        <w:rPr>
          <w:rFonts w:hint="eastAsia" w:eastAsia="方正仿宋_GBK" w:cs="Times New Roman"/>
          <w:kern w:val="2"/>
          <w:sz w:val="32"/>
          <w:szCs w:val="32"/>
          <w:lang w:val="en-US" w:eastAsia="zh-CN" w:bidi="ar-SA"/>
        </w:rPr>
        <w:t>投入</w:t>
      </w:r>
      <w:r>
        <w:rPr>
          <w:rFonts w:hint="eastAsia" w:ascii="Times New Roman" w:hAnsi="Times New Roman" w:eastAsia="方正仿宋_GBK" w:cs="Times New Roman"/>
          <w:kern w:val="2"/>
          <w:sz w:val="32"/>
          <w:szCs w:val="32"/>
          <w:lang w:val="en-US" w:eastAsia="zh-CN" w:bidi="ar-SA"/>
        </w:rPr>
        <w:t>。</w:t>
      </w:r>
    </w:p>
    <w:p w14:paraId="6862BE8F">
      <w:pPr>
        <w:pStyle w:val="4"/>
        <w:keepNext w:val="0"/>
        <w:keepLines w:val="0"/>
        <w:pageBreakBefore w:val="0"/>
        <w:widowControl w:val="0"/>
        <w:numPr>
          <w:ilvl w:val="0"/>
          <w:numId w:val="0"/>
        </w:numPr>
        <w:kinsoku/>
        <w:wordWrap/>
        <w:overflowPunct/>
        <w:topLinePunct w:val="0"/>
        <w:autoSpaceDE/>
        <w:autoSpaceDN/>
        <w:bidi w:val="0"/>
        <w:spacing w:before="0" w:after="0" w:line="580" w:lineRule="exact"/>
        <w:ind w:firstLine="632" w:firstLineChars="200"/>
        <w:jc w:val="left"/>
        <w:textAlignment w:val="auto"/>
        <w:rPr>
          <w:rFonts w:hint="eastAsia" w:ascii="Times New Roman" w:hAnsi="Times New Roman" w:eastAsia="仿宋_GB2312" w:cs="Times New Roman"/>
          <w:b/>
          <w:bCs/>
          <w:i/>
          <w:iCs/>
          <w:kern w:val="2"/>
          <w:sz w:val="28"/>
          <w:szCs w:val="28"/>
          <w:lang w:val="en-US" w:eastAsia="zh-CN" w:bidi="ar-SA"/>
        </w:rPr>
      </w:pPr>
      <w:r>
        <w:rPr>
          <w:rFonts w:hint="eastAsia" w:ascii="方正楷体_GBK" w:hAnsi="方正楷体_GBK" w:eastAsia="方正楷体_GBK" w:cs="方正楷体_GBK"/>
          <w:kern w:val="2"/>
          <w:sz w:val="32"/>
          <w:szCs w:val="32"/>
          <w:lang w:val="en-US" w:eastAsia="zh-CN" w:bidi="ar-SA"/>
        </w:rPr>
        <w:t>（一）研发投入补助。</w:t>
      </w:r>
      <w:r>
        <w:rPr>
          <w:rFonts w:hint="eastAsia" w:ascii="Times New Roman" w:hAnsi="Times New Roman" w:eastAsia="方正仿宋_GBK" w:cs="Times New Roman"/>
          <w:kern w:val="2"/>
          <w:sz w:val="32"/>
          <w:szCs w:val="32"/>
          <w:lang w:val="en-US" w:eastAsia="zh-CN" w:bidi="ar-SA"/>
        </w:rPr>
        <w:t>对补助年度研发经费投入达到一定额度的企业，根据企业研发经费投入数量按一定比例给予资金补助。</w:t>
      </w:r>
    </w:p>
    <w:p w14:paraId="43AC65FF">
      <w:pPr>
        <w:pStyle w:val="4"/>
        <w:keepNext w:val="0"/>
        <w:keepLines w:val="0"/>
        <w:pageBreakBefore w:val="0"/>
        <w:widowControl w:val="0"/>
        <w:numPr>
          <w:ilvl w:val="0"/>
          <w:numId w:val="0"/>
        </w:numPr>
        <w:kinsoku/>
        <w:wordWrap/>
        <w:overflowPunct/>
        <w:topLinePunct w:val="0"/>
        <w:autoSpaceDE/>
        <w:autoSpaceDN/>
        <w:bidi w:val="0"/>
        <w:spacing w:before="0" w:after="0" w:line="580" w:lineRule="exact"/>
        <w:ind w:firstLine="632" w:firstLineChars="200"/>
        <w:jc w:val="left"/>
        <w:textAlignment w:val="auto"/>
        <w:rPr>
          <w:rFonts w:hint="eastAsia" w:ascii="Times New Roman" w:hAnsi="Times New Roman" w:cs="Times New Roman"/>
          <w:sz w:val="32"/>
          <w:szCs w:val="32"/>
          <w:lang w:val="en-US" w:eastAsia="zh-CN"/>
        </w:rPr>
      </w:pPr>
      <w:r>
        <w:rPr>
          <w:rFonts w:hint="eastAsia" w:ascii="方正楷体_GBK" w:hAnsi="方正楷体_GBK" w:eastAsia="方正楷体_GBK" w:cs="方正楷体_GBK"/>
          <w:kern w:val="2"/>
          <w:sz w:val="32"/>
          <w:szCs w:val="32"/>
          <w:lang w:val="en-US" w:eastAsia="zh-CN" w:bidi="ar-SA"/>
        </w:rPr>
        <w:t>（二）研发增量补助。</w:t>
      </w:r>
      <w:r>
        <w:rPr>
          <w:rFonts w:hint="eastAsia" w:ascii="Times New Roman" w:hAnsi="Times New Roman" w:eastAsia="方正仿宋_GBK" w:cs="Times New Roman"/>
          <w:kern w:val="2"/>
          <w:sz w:val="32"/>
          <w:szCs w:val="32"/>
          <w:lang w:val="en-US" w:eastAsia="zh-CN" w:bidi="ar-SA"/>
        </w:rPr>
        <w:t>对补助年度研发经费投入达到一定额度，且较上一年度有一定增量的企业，根据企业研发经费投入增量按一定比例给予资金补助。</w:t>
      </w:r>
    </w:p>
    <w:p w14:paraId="2BE29328">
      <w:pPr>
        <w:pStyle w:val="12"/>
        <w:keepNext w:val="0"/>
        <w:keepLines w:val="0"/>
        <w:pageBreakBefore w:val="0"/>
        <w:kinsoku/>
        <w:wordWrap/>
        <w:overflowPunct/>
        <w:topLinePunct w:val="0"/>
        <w:autoSpaceDE/>
        <w:autoSpaceDN/>
        <w:bidi w:val="0"/>
        <w:spacing w:line="580" w:lineRule="exact"/>
        <w:ind w:firstLine="632" w:firstLineChars="200"/>
        <w:textAlignment w:val="auto"/>
        <w:rPr>
          <w:rFonts w:hint="eastAsia" w:ascii="Times New Roman" w:hAnsi="Times New Roman" w:cs="Times New Roman"/>
          <w:sz w:val="32"/>
          <w:szCs w:val="32"/>
          <w:lang w:val="en-US" w:eastAsia="zh-CN"/>
        </w:rPr>
      </w:pPr>
      <w:r>
        <w:rPr>
          <w:rFonts w:hint="eastAsia" w:ascii="方正楷体_GBK" w:hAnsi="方正楷体_GBK" w:eastAsia="方正楷体_GBK" w:cs="方正楷体_GBK"/>
          <w:kern w:val="2"/>
          <w:sz w:val="32"/>
          <w:szCs w:val="32"/>
          <w:lang w:val="en-US" w:eastAsia="zh-CN" w:bidi="ar-SA"/>
        </w:rPr>
        <w:t>（三）企业入规补助。</w:t>
      </w:r>
      <w:r>
        <w:rPr>
          <w:rFonts w:hint="eastAsia" w:ascii="Times New Roman" w:hAnsi="Times New Roman" w:eastAsia="方正仿宋_GBK" w:cs="Times New Roman"/>
          <w:kern w:val="2"/>
          <w:sz w:val="32"/>
          <w:szCs w:val="32"/>
          <w:lang w:val="en-US" w:eastAsia="zh-CN" w:bidi="ar-SA"/>
        </w:rPr>
        <w:t>对补助年度首次入规的规模以上</w:t>
      </w:r>
      <w:r>
        <w:rPr>
          <w:rFonts w:hint="default" w:ascii="Times New Roman" w:hAnsi="Times New Roman" w:eastAsia="方正仿宋_GBK" w:cs="Times New Roman"/>
          <w:kern w:val="2"/>
          <w:sz w:val="32"/>
          <w:szCs w:val="32"/>
          <w:lang w:val="en-US" w:eastAsia="zh-CN" w:bidi="ar-SA"/>
        </w:rPr>
        <w:t>企业</w:t>
      </w:r>
      <w:r>
        <w:rPr>
          <w:rFonts w:hint="eastAsia" w:ascii="Times New Roman" w:hAnsi="Times New Roman" w:eastAsia="方正仿宋_GBK" w:cs="Times New Roman"/>
          <w:kern w:val="2"/>
          <w:sz w:val="32"/>
          <w:szCs w:val="32"/>
          <w:lang w:val="en-US" w:eastAsia="zh-CN" w:bidi="ar-SA"/>
        </w:rPr>
        <w:t>，且在奖补年度研发经费投入达到一定数额的，根据企业研发经费投入额度或</w:t>
      </w:r>
      <w:r>
        <w:rPr>
          <w:rFonts w:hint="default" w:ascii="Times New Roman" w:hAnsi="Times New Roman" w:eastAsia="方正仿宋_GBK" w:cs="Times New Roman"/>
          <w:kern w:val="2"/>
          <w:sz w:val="32"/>
          <w:szCs w:val="32"/>
          <w:lang w:val="en-US" w:eastAsia="zh-CN" w:bidi="ar-SA"/>
        </w:rPr>
        <w:t>新增研发</w:t>
      </w:r>
      <w:r>
        <w:rPr>
          <w:rFonts w:hint="eastAsia" w:ascii="Times New Roman" w:hAnsi="Times New Roman" w:eastAsia="方正仿宋_GBK" w:cs="Times New Roman"/>
          <w:kern w:val="2"/>
          <w:sz w:val="32"/>
          <w:szCs w:val="32"/>
          <w:lang w:val="en-US" w:eastAsia="zh-CN" w:bidi="ar-SA"/>
        </w:rPr>
        <w:t>经费投入额度按比例给予一次性资金补助。</w:t>
      </w:r>
    </w:p>
    <w:p w14:paraId="769B2E70">
      <w:pPr>
        <w:pStyle w:val="4"/>
        <w:keepNext w:val="0"/>
        <w:keepLines w:val="0"/>
        <w:pageBreakBefore w:val="0"/>
        <w:widowControl w:val="0"/>
        <w:numPr>
          <w:ilvl w:val="0"/>
          <w:numId w:val="0"/>
        </w:numPr>
        <w:kinsoku/>
        <w:wordWrap/>
        <w:overflowPunct/>
        <w:topLinePunct w:val="0"/>
        <w:autoSpaceDE/>
        <w:autoSpaceDN/>
        <w:bidi w:val="0"/>
        <w:spacing w:before="0" w:after="0" w:line="580" w:lineRule="exact"/>
        <w:ind w:firstLine="632" w:firstLineChars="200"/>
        <w:jc w:val="left"/>
        <w:textAlignment w:val="auto"/>
        <w:rPr>
          <w:rFonts w:hint="eastAsia" w:eastAsia="方正仿宋_GBK" w:cs="Times New Roman"/>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（四）研发项目补助。</w:t>
      </w:r>
      <w:r>
        <w:rPr>
          <w:rFonts w:hint="eastAsia" w:ascii="Times New Roman" w:hAnsi="Times New Roman" w:eastAsia="方正仿宋_GBK" w:cs="Times New Roman"/>
          <w:kern w:val="2"/>
          <w:sz w:val="32"/>
          <w:szCs w:val="32"/>
          <w:lang w:val="en-US" w:eastAsia="zh-CN" w:bidi="ar-SA"/>
        </w:rPr>
        <w:t>鼓励有条件的州（市）</w:t>
      </w:r>
      <w:r>
        <w:rPr>
          <w:rFonts w:hint="default" w:ascii="Times New Roman" w:hAnsi="Times New Roman" w:eastAsia="方正仿宋_GBK" w:cs="Times New Roman"/>
          <w:kern w:val="2"/>
          <w:sz w:val="32"/>
          <w:szCs w:val="32"/>
          <w:lang w:val="en-US" w:eastAsia="zh-CN" w:bidi="ar-SA"/>
        </w:rPr>
        <w:t>聚焦</w:t>
      </w:r>
      <w:r>
        <w:rPr>
          <w:rFonts w:hint="eastAsia" w:ascii="Times New Roman" w:hAnsi="Times New Roman" w:eastAsia="方正仿宋_GBK" w:cs="Times New Roman"/>
          <w:kern w:val="2"/>
          <w:sz w:val="32"/>
          <w:szCs w:val="32"/>
          <w:lang w:val="en-US" w:eastAsia="zh-CN" w:bidi="ar-SA"/>
        </w:rPr>
        <w:t>重点产业和经济社会发展需求，主动策划实施州（市）重点研发项目，建立研发项目储备库，采取先备案后补助方式对储备项目给予补助，引导企业规范研发活动和研发经费归集。</w:t>
      </w:r>
    </w:p>
    <w:p w14:paraId="14C49C57">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80" w:lineRule="exact"/>
        <w:ind w:firstLine="632" w:firstLineChars="200"/>
        <w:jc w:val="both"/>
        <w:textAlignment w:val="auto"/>
        <w:rPr>
          <w:rFonts w:hint="eastAsia" w:ascii="Times New Roman" w:hAnsi="Times New Roman" w:eastAsia="方正仿宋_GBK" w:cs="Times New Roman"/>
          <w:sz w:val="32"/>
          <w:szCs w:val="32"/>
          <w:lang w:val="en-US" w:eastAsia="zh-CN"/>
        </w:rPr>
      </w:pPr>
      <w:r>
        <w:rPr>
          <w:rFonts w:hint="eastAsia" w:ascii="方正楷体_GBK" w:hAnsi="方正楷体_GBK" w:eastAsia="方正楷体_GBK" w:cs="方正楷体_GBK"/>
          <w:kern w:val="2"/>
          <w:sz w:val="32"/>
          <w:szCs w:val="32"/>
          <w:lang w:val="en-US" w:eastAsia="zh-CN" w:bidi="ar-SA"/>
        </w:rPr>
        <w:t>（五）农业创新补助。</w:t>
      </w:r>
      <w:r>
        <w:rPr>
          <w:rFonts w:hint="eastAsia" w:eastAsia="方正仿宋_GBK" w:cs="Times New Roman"/>
          <w:sz w:val="32"/>
          <w:szCs w:val="32"/>
          <w:lang w:val="en-US" w:eastAsia="zh-CN"/>
        </w:rPr>
        <w:t>为落实省委、省政府工作安排，</w:t>
      </w:r>
      <w:r>
        <w:rPr>
          <w:rFonts w:hint="eastAsia" w:ascii="Times New Roman" w:hAnsi="Times New Roman" w:eastAsia="方正仿宋_GBK" w:cs="Times New Roman"/>
          <w:sz w:val="32"/>
          <w:szCs w:val="32"/>
          <w:lang w:val="en-US" w:eastAsia="zh-CN"/>
        </w:rPr>
        <w:t>各州（市）对农业科技</w:t>
      </w:r>
      <w:r>
        <w:rPr>
          <w:rFonts w:hint="eastAsia" w:eastAsia="方正仿宋_GBK" w:cs="Times New Roman"/>
          <w:sz w:val="32"/>
          <w:szCs w:val="32"/>
          <w:lang w:val="en-US" w:eastAsia="zh-CN"/>
        </w:rPr>
        <w:t>企业应</w:t>
      </w:r>
      <w:r>
        <w:rPr>
          <w:rFonts w:hint="eastAsia" w:ascii="Times New Roman" w:hAnsi="Times New Roman" w:eastAsia="方正仿宋_GBK" w:cs="Times New Roman"/>
          <w:sz w:val="32"/>
          <w:szCs w:val="32"/>
          <w:lang w:val="en-US" w:eastAsia="zh-CN"/>
        </w:rPr>
        <w:t>给予适度倾斜，年度用于农业领域的</w:t>
      </w:r>
      <w:r>
        <w:rPr>
          <w:rFonts w:hint="eastAsia" w:eastAsia="方正仿宋_GBK" w:cs="Times New Roman"/>
          <w:sz w:val="32"/>
          <w:szCs w:val="32"/>
          <w:lang w:val="en-US" w:eastAsia="zh-CN"/>
        </w:rPr>
        <w:t>补助</w:t>
      </w:r>
      <w:r>
        <w:rPr>
          <w:rFonts w:hint="eastAsia" w:ascii="Times New Roman" w:hAnsi="Times New Roman" w:eastAsia="方正仿宋_GBK" w:cs="Times New Roman"/>
          <w:sz w:val="32"/>
          <w:szCs w:val="32"/>
          <w:lang w:val="en-US" w:eastAsia="zh-CN"/>
        </w:rPr>
        <w:t>资金不低于</w:t>
      </w:r>
      <w:r>
        <w:rPr>
          <w:rFonts w:hint="eastAsia" w:eastAsia="方正仿宋_GBK" w:cs="Times New Roman"/>
          <w:sz w:val="32"/>
          <w:szCs w:val="32"/>
          <w:lang w:val="en-US" w:eastAsia="zh-CN"/>
        </w:rPr>
        <w:t>各</w:t>
      </w:r>
      <w:r>
        <w:rPr>
          <w:rFonts w:hint="eastAsia" w:ascii="Times New Roman" w:hAnsi="Times New Roman" w:eastAsia="方正仿宋_GBK" w:cs="Times New Roman"/>
          <w:sz w:val="32"/>
          <w:szCs w:val="32"/>
          <w:lang w:val="en-US" w:eastAsia="zh-CN"/>
        </w:rPr>
        <w:t>州（市）</w:t>
      </w:r>
      <w:r>
        <w:rPr>
          <w:rFonts w:hint="eastAsia" w:eastAsia="方正仿宋_GBK" w:cs="Times New Roman"/>
          <w:sz w:val="32"/>
          <w:szCs w:val="32"/>
          <w:lang w:val="en-US" w:eastAsia="zh-CN"/>
        </w:rPr>
        <w:t>补助资金</w:t>
      </w:r>
      <w:r>
        <w:rPr>
          <w:rFonts w:hint="eastAsia" w:ascii="Times New Roman" w:hAnsi="Times New Roman" w:eastAsia="方正仿宋_GBK" w:cs="Times New Roman"/>
          <w:sz w:val="32"/>
          <w:szCs w:val="32"/>
          <w:lang w:val="en-US" w:eastAsia="zh-CN"/>
        </w:rPr>
        <w:t>总额的20％。</w:t>
      </w:r>
    </w:p>
    <w:p w14:paraId="3319E043">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80" w:lineRule="exact"/>
        <w:ind w:firstLine="632" w:firstLineChars="200"/>
        <w:jc w:val="both"/>
        <w:textAlignment w:val="auto"/>
        <w:rPr>
          <w:rFonts w:hint="eastAsia" w:ascii="Times New Roman" w:hAnsi="Times New Roman" w:eastAsia="方正仿宋_GBK" w:cs="Times New Roman"/>
          <w:sz w:val="32"/>
          <w:szCs w:val="32"/>
          <w:lang w:val="en-US" w:eastAsia="zh-CN"/>
        </w:rPr>
      </w:pPr>
      <w:r>
        <w:rPr>
          <w:rFonts w:hint="eastAsia" w:ascii="方正楷体_GBK" w:hAnsi="方正楷体_GBK" w:eastAsia="方正楷体_GBK" w:cs="方正楷体_GBK"/>
          <w:kern w:val="2"/>
          <w:sz w:val="32"/>
          <w:szCs w:val="32"/>
          <w:lang w:val="en-US" w:eastAsia="zh-CN" w:bidi="ar-SA"/>
        </w:rPr>
        <w:t>（六）其他研发补助。</w:t>
      </w:r>
      <w:r>
        <w:rPr>
          <w:rFonts w:hint="eastAsia" w:ascii="方正仿宋_GB2312" w:hAnsi="方正仿宋_GB2312" w:eastAsia="方正仿宋_GB2312" w:cs="方正仿宋_GB2312"/>
          <w:i w:val="0"/>
          <w:iCs w:val="0"/>
          <w:caps w:val="0"/>
          <w:color w:val="212529"/>
          <w:spacing w:val="0"/>
          <w:sz w:val="32"/>
          <w:szCs w:val="32"/>
          <w:shd w:val="clear" w:color="auto" w:fill="FFFFFF"/>
          <w:lang w:val="en-US" w:eastAsia="zh-CN"/>
        </w:rPr>
        <w:t>用于开展</w:t>
      </w:r>
      <w:r>
        <w:rPr>
          <w:rFonts w:hint="eastAsia" w:eastAsia="方正仿宋_GBK" w:cs="Times New Roman"/>
          <w:sz w:val="32"/>
          <w:szCs w:val="32"/>
          <w:lang w:val="en-US" w:eastAsia="zh-CN"/>
        </w:rPr>
        <w:t>有助于激励企业加大</w:t>
      </w:r>
      <w:r>
        <w:rPr>
          <w:rFonts w:hint="default" w:eastAsia="方正仿宋_GBK" w:cs="Times New Roman"/>
          <w:sz w:val="32"/>
          <w:szCs w:val="32"/>
          <w:lang w:val="en-US" w:eastAsia="zh-CN"/>
        </w:rPr>
        <w:t>研发经费</w:t>
      </w:r>
      <w:r>
        <w:rPr>
          <w:rFonts w:hint="eastAsia" w:eastAsia="方正仿宋_GBK" w:cs="Times New Roman"/>
          <w:sz w:val="32"/>
          <w:szCs w:val="32"/>
          <w:lang w:val="en-US" w:eastAsia="zh-CN"/>
        </w:rPr>
        <w:t>投入的其他相</w:t>
      </w:r>
      <w:r>
        <w:rPr>
          <w:rFonts w:hint="eastAsia" w:ascii="方正仿宋_GB2312" w:hAnsi="方正仿宋_GB2312" w:eastAsia="方正仿宋_GB2312" w:cs="方正仿宋_GB2312"/>
          <w:i w:val="0"/>
          <w:iCs w:val="0"/>
          <w:caps w:val="0"/>
          <w:color w:val="212529"/>
          <w:spacing w:val="0"/>
          <w:sz w:val="32"/>
          <w:szCs w:val="32"/>
          <w:shd w:val="clear" w:color="auto" w:fill="FFFFFF"/>
          <w:lang w:val="en-US" w:eastAsia="zh-CN"/>
        </w:rPr>
        <w:t>关工作</w:t>
      </w:r>
      <w:r>
        <w:rPr>
          <w:rFonts w:hint="eastAsia" w:ascii="Times New Roman" w:hAnsi="Times New Roman" w:eastAsia="方正仿宋_GBK" w:cs="Times New Roman"/>
          <w:sz w:val="32"/>
          <w:szCs w:val="32"/>
          <w:lang w:val="en-US" w:eastAsia="zh-CN"/>
        </w:rPr>
        <w:t>。</w:t>
      </w:r>
    </w:p>
    <w:p w14:paraId="1CB58939">
      <w:pPr>
        <w:keepNext w:val="0"/>
        <w:keepLines w:val="0"/>
        <w:pageBreakBefore w:val="0"/>
        <w:widowControl w:val="0"/>
        <w:kinsoku/>
        <w:wordWrap/>
        <w:overflowPunct/>
        <w:topLinePunct w:val="0"/>
        <w:autoSpaceDE/>
        <w:autoSpaceDN/>
        <w:bidi w:val="0"/>
        <w:adjustRightInd/>
        <w:snapToGrid w:val="0"/>
        <w:spacing w:line="580" w:lineRule="exact"/>
        <w:ind w:firstLine="632" w:firstLineChars="200"/>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黑体_GBK" w:cs="Times New Roman"/>
          <w:kern w:val="2"/>
          <w:sz w:val="32"/>
          <w:szCs w:val="32"/>
          <w:lang w:val="en-US" w:eastAsia="zh-CN" w:bidi="ar-SA"/>
        </w:rPr>
        <w:t>第十</w:t>
      </w:r>
      <w:r>
        <w:rPr>
          <w:rFonts w:hint="eastAsia" w:eastAsia="方正黑体_GBK" w:cs="Times New Roman"/>
          <w:kern w:val="2"/>
          <w:sz w:val="32"/>
          <w:szCs w:val="32"/>
          <w:lang w:val="en-US" w:eastAsia="zh-CN" w:bidi="ar-SA"/>
        </w:rPr>
        <w:t>三</w:t>
      </w:r>
      <w:r>
        <w:rPr>
          <w:rFonts w:hint="eastAsia" w:ascii="Times New Roman" w:hAnsi="Times New Roman" w:eastAsia="方正黑体_GBK" w:cs="Times New Roman"/>
          <w:kern w:val="2"/>
          <w:sz w:val="32"/>
          <w:szCs w:val="32"/>
          <w:lang w:val="en-US" w:eastAsia="zh-CN" w:bidi="ar-SA"/>
        </w:rPr>
        <w:t>条</w:t>
      </w:r>
      <w:r>
        <w:rPr>
          <w:rStyle w:val="10"/>
          <w:rFonts w:hint="eastAsia" w:ascii="方正仿宋_GB2312" w:hAnsi="方正仿宋_GB2312" w:eastAsia="方正仿宋_GB2312" w:cs="方正仿宋_GB2312"/>
          <w:i w:val="0"/>
          <w:iCs w:val="0"/>
          <w:caps w:val="0"/>
          <w:color w:val="000000"/>
          <w:spacing w:val="0"/>
          <w:sz w:val="32"/>
          <w:szCs w:val="32"/>
          <w:shd w:val="clear" w:color="auto" w:fill="FFFFFF"/>
          <w:lang w:val="en-US" w:eastAsia="zh-CN"/>
        </w:rPr>
        <w:t xml:space="preserve">  </w:t>
      </w:r>
      <w:r>
        <w:rPr>
          <w:rFonts w:hint="eastAsia" w:ascii="Times New Roman" w:hAnsi="Times New Roman" w:eastAsia="方正仿宋_GBK" w:cs="Times New Roman"/>
          <w:kern w:val="2"/>
          <w:sz w:val="32"/>
          <w:szCs w:val="32"/>
          <w:lang w:val="en-US" w:eastAsia="zh-CN" w:bidi="ar-SA"/>
        </w:rPr>
        <w:t>各州（市）应结合实际情况，以问题为导向，按照本办法第十一条、第十二条的规定，及时制定资金分配方案，规范使用补助资金。资金补助要坚持普惠和集中补助相结合，同一企业可以同时叠加申报不同种类的补助，单户企业年度补助金额最高不得超过200万元、最低不得少于5万元。对</w:t>
      </w:r>
      <w:r>
        <w:rPr>
          <w:rFonts w:hint="default" w:ascii="Times New Roman" w:hAnsi="Times New Roman" w:eastAsia="方正仿宋_GBK" w:cs="Times New Roman"/>
          <w:kern w:val="2"/>
          <w:sz w:val="32"/>
          <w:szCs w:val="32"/>
          <w:lang w:val="en-US" w:eastAsia="zh-CN" w:bidi="ar-SA"/>
        </w:rPr>
        <w:t>研发经费投入</w:t>
      </w:r>
      <w:r>
        <w:rPr>
          <w:rFonts w:hint="eastAsia" w:eastAsia="方正仿宋_GBK" w:cs="Times New Roman"/>
          <w:kern w:val="2"/>
          <w:sz w:val="32"/>
          <w:szCs w:val="32"/>
          <w:lang w:val="en-US" w:eastAsia="zh-CN" w:bidi="ar-SA"/>
        </w:rPr>
        <w:t>超过1亿元的</w:t>
      </w:r>
      <w:r>
        <w:rPr>
          <w:rFonts w:hint="default" w:ascii="Times New Roman" w:hAnsi="Times New Roman" w:eastAsia="方正仿宋_GBK" w:cs="Times New Roman"/>
          <w:kern w:val="2"/>
          <w:sz w:val="32"/>
          <w:szCs w:val="32"/>
          <w:lang w:val="en-US" w:eastAsia="zh-CN" w:bidi="ar-SA"/>
        </w:rPr>
        <w:t>企业，</w:t>
      </w:r>
      <w:r>
        <w:rPr>
          <w:rFonts w:hint="eastAsia" w:ascii="Times New Roman" w:hAnsi="Times New Roman" w:eastAsia="方正仿宋_GBK" w:cs="Times New Roman"/>
          <w:kern w:val="2"/>
          <w:sz w:val="32"/>
          <w:szCs w:val="32"/>
          <w:lang w:val="en-US" w:eastAsia="zh-CN" w:bidi="ar-SA"/>
        </w:rPr>
        <w:t>可优先支持申报相关省级科技计划项目</w:t>
      </w:r>
      <w:r>
        <w:rPr>
          <w:rFonts w:hint="default" w:ascii="Times New Roman" w:hAnsi="Times New Roman" w:eastAsia="方正仿宋_GBK" w:cs="Times New Roman"/>
          <w:kern w:val="2"/>
          <w:sz w:val="32"/>
          <w:szCs w:val="32"/>
          <w:lang w:val="en-US" w:eastAsia="zh-CN" w:bidi="ar-SA"/>
        </w:rPr>
        <w:t>。</w:t>
      </w:r>
      <w:r>
        <w:rPr>
          <w:rFonts w:hint="eastAsia" w:ascii="Times New Roman" w:hAnsi="Times New Roman" w:eastAsia="方正仿宋_GBK" w:cs="Times New Roman"/>
          <w:kern w:val="2"/>
          <w:sz w:val="32"/>
          <w:szCs w:val="32"/>
          <w:lang w:val="en-US" w:eastAsia="zh-CN" w:bidi="ar-SA"/>
        </w:rPr>
        <w:t>对建立研发准备金制度并有效运行的企业可适当提高</w:t>
      </w:r>
      <w:r>
        <w:rPr>
          <w:rFonts w:hint="eastAsia" w:eastAsia="方正仿宋_GBK" w:cs="Times New Roman"/>
          <w:kern w:val="2"/>
          <w:sz w:val="32"/>
          <w:szCs w:val="32"/>
          <w:lang w:val="en-US" w:eastAsia="zh-CN" w:bidi="ar-SA"/>
        </w:rPr>
        <w:t>补助</w:t>
      </w:r>
      <w:r>
        <w:rPr>
          <w:rFonts w:hint="eastAsia" w:ascii="Times New Roman" w:hAnsi="Times New Roman" w:eastAsia="方正仿宋_GBK" w:cs="Times New Roman"/>
          <w:kern w:val="2"/>
          <w:sz w:val="32"/>
          <w:szCs w:val="32"/>
          <w:lang w:val="en-US" w:eastAsia="zh-CN" w:bidi="ar-SA"/>
        </w:rPr>
        <w:t>比例。</w:t>
      </w:r>
    </w:p>
    <w:p w14:paraId="6F1BF00F">
      <w:pPr>
        <w:keepNext w:val="0"/>
        <w:keepLines w:val="0"/>
        <w:pageBreakBefore w:val="0"/>
        <w:widowControl/>
        <w:suppressLineNumbers w:val="0"/>
        <w:kinsoku/>
        <w:wordWrap/>
        <w:overflowPunct/>
        <w:topLinePunct w:val="0"/>
        <w:autoSpaceDE/>
        <w:autoSpaceDN/>
        <w:bidi w:val="0"/>
        <w:spacing w:line="580" w:lineRule="exact"/>
        <w:ind w:firstLine="632" w:firstLineChars="200"/>
        <w:jc w:val="both"/>
        <w:textAlignment w:val="auto"/>
        <w:rPr>
          <w:rFonts w:hint="eastAsia" w:ascii="方正仿宋_GB2312" w:hAnsi="方正仿宋_GB2312" w:eastAsia="方正仿宋_GB2312" w:cs="方正仿宋_GB2312"/>
          <w:i w:val="0"/>
          <w:iCs w:val="0"/>
          <w:caps w:val="0"/>
          <w:color w:val="212529"/>
          <w:spacing w:val="0"/>
          <w:sz w:val="32"/>
          <w:szCs w:val="32"/>
          <w:shd w:val="clear" w:color="auto" w:fill="FFFFFF"/>
          <w:lang w:val="en-US" w:eastAsia="zh-CN"/>
        </w:rPr>
      </w:pPr>
      <w:r>
        <w:rPr>
          <w:rFonts w:hint="eastAsia" w:ascii="Times New Roman" w:hAnsi="Times New Roman" w:eastAsia="方正黑体_GBK" w:cs="Times New Roman"/>
          <w:kern w:val="2"/>
          <w:sz w:val="32"/>
          <w:szCs w:val="32"/>
          <w:lang w:val="en-US" w:eastAsia="zh-CN" w:bidi="ar-SA"/>
        </w:rPr>
        <w:t>第十</w:t>
      </w:r>
      <w:r>
        <w:rPr>
          <w:rFonts w:hint="eastAsia" w:eastAsia="方正黑体_GBK" w:cs="Times New Roman"/>
          <w:kern w:val="2"/>
          <w:sz w:val="32"/>
          <w:szCs w:val="32"/>
          <w:lang w:val="en-US" w:eastAsia="zh-CN" w:bidi="ar-SA"/>
        </w:rPr>
        <w:t>四</w:t>
      </w:r>
      <w:r>
        <w:rPr>
          <w:rFonts w:hint="eastAsia" w:ascii="Times New Roman" w:hAnsi="Times New Roman" w:eastAsia="方正黑体_GBK" w:cs="Times New Roman"/>
          <w:kern w:val="2"/>
          <w:sz w:val="32"/>
          <w:szCs w:val="32"/>
          <w:lang w:val="en-US" w:eastAsia="zh-CN" w:bidi="ar-SA"/>
        </w:rPr>
        <w:t>条</w:t>
      </w:r>
      <w:r>
        <w:rPr>
          <w:rStyle w:val="10"/>
          <w:rFonts w:hint="eastAsia" w:ascii="方正仿宋_GB2312" w:hAnsi="方正仿宋_GB2312" w:eastAsia="方正仿宋_GB2312" w:cs="方正仿宋_GB2312"/>
          <w:i w:val="0"/>
          <w:iCs w:val="0"/>
          <w:caps w:val="0"/>
          <w:color w:val="000000"/>
          <w:spacing w:val="0"/>
          <w:sz w:val="32"/>
          <w:szCs w:val="32"/>
          <w:shd w:val="clear" w:color="auto" w:fill="FFFFFF"/>
          <w:lang w:val="en-US" w:eastAsia="zh-CN"/>
        </w:rPr>
        <w:t xml:space="preserve">  </w:t>
      </w:r>
      <w:r>
        <w:rPr>
          <w:rFonts w:hint="eastAsia" w:ascii="方正仿宋_GB2312" w:hAnsi="方正仿宋_GB2312" w:eastAsia="方正仿宋_GB2312" w:cs="方正仿宋_GB2312"/>
          <w:i w:val="0"/>
          <w:iCs w:val="0"/>
          <w:caps w:val="0"/>
          <w:color w:val="212529"/>
          <w:spacing w:val="0"/>
          <w:sz w:val="32"/>
          <w:szCs w:val="32"/>
          <w:shd w:val="clear" w:color="auto" w:fill="FFFFFF"/>
          <w:lang w:val="en-US" w:eastAsia="zh-CN"/>
        </w:rPr>
        <w:t>企业申报补助经费时应按科技管理部门要求提供能佐证企业年度研发投入的相关材料。其中规模以上工业企业、建筑业企业、服务业企业需提供补助年度研发统计相关报表；注册于2023年12月以前的其他企业，应提供第五次全国经济普查研发统计相关报表。</w:t>
      </w:r>
    </w:p>
    <w:p w14:paraId="45E5C6A5">
      <w:pPr>
        <w:keepNext w:val="0"/>
        <w:keepLines w:val="0"/>
        <w:pageBreakBefore w:val="0"/>
        <w:widowControl/>
        <w:suppressLineNumbers w:val="0"/>
        <w:kinsoku/>
        <w:wordWrap/>
        <w:overflowPunct/>
        <w:topLinePunct w:val="0"/>
        <w:autoSpaceDE/>
        <w:autoSpaceDN/>
        <w:bidi w:val="0"/>
        <w:spacing w:line="580" w:lineRule="exact"/>
        <w:ind w:firstLine="632" w:firstLineChars="200"/>
        <w:jc w:val="both"/>
        <w:textAlignment w:val="auto"/>
        <w:rPr>
          <w:rFonts w:hint="eastAsia" w:ascii="方正仿宋_GB2312" w:hAnsi="方正仿宋_GB2312" w:eastAsia="方正仿宋_GB2312" w:cs="方正仿宋_GB2312"/>
          <w:i w:val="0"/>
          <w:iCs w:val="0"/>
          <w:caps w:val="0"/>
          <w:color w:val="212529"/>
          <w:spacing w:val="0"/>
          <w:sz w:val="32"/>
          <w:szCs w:val="32"/>
          <w:shd w:val="clear" w:color="auto" w:fill="FFFFFF"/>
        </w:rPr>
      </w:pPr>
      <w:r>
        <w:rPr>
          <w:rFonts w:hint="eastAsia" w:ascii="Times New Roman" w:hAnsi="Times New Roman" w:eastAsia="方正黑体_GBK" w:cs="Times New Roman"/>
          <w:kern w:val="2"/>
          <w:sz w:val="32"/>
          <w:szCs w:val="32"/>
          <w:lang w:val="en-US" w:eastAsia="zh-CN" w:bidi="ar-SA"/>
        </w:rPr>
        <w:t>第十五条</w:t>
      </w:r>
      <w:r>
        <w:rPr>
          <w:rFonts w:hint="eastAsia" w:ascii="方正仿宋_GB2312" w:hAnsi="方正仿宋_GB2312" w:eastAsia="方正仿宋_GB2312" w:cs="方正仿宋_GB2312"/>
          <w:i w:val="0"/>
          <w:iCs w:val="0"/>
          <w:caps w:val="0"/>
          <w:color w:val="212529"/>
          <w:spacing w:val="0"/>
          <w:sz w:val="32"/>
          <w:szCs w:val="32"/>
          <w:shd w:val="clear" w:color="auto" w:fill="FFFFFF"/>
          <w:lang w:val="en-US" w:eastAsia="zh-CN"/>
        </w:rPr>
        <w:t xml:space="preserve">  企业用于申请补助的研发费用投入数据应为</w:t>
      </w:r>
      <w:r>
        <w:rPr>
          <w:rFonts w:hint="eastAsia" w:ascii="方正仿宋_GB2312" w:hAnsi="方正仿宋_GB2312" w:eastAsia="方正仿宋_GB2312" w:cs="方正仿宋_GB2312"/>
          <w:i w:val="0"/>
          <w:iCs w:val="0"/>
          <w:caps w:val="0"/>
          <w:color w:val="212529"/>
          <w:spacing w:val="0"/>
          <w:sz w:val="32"/>
          <w:szCs w:val="32"/>
          <w:shd w:val="clear" w:color="auto" w:fill="FFFFFF"/>
        </w:rPr>
        <w:t>经过专业机构评审</w:t>
      </w:r>
      <w:r>
        <w:rPr>
          <w:rFonts w:hint="eastAsia" w:ascii="方正仿宋_GB2312" w:hAnsi="方正仿宋_GB2312" w:eastAsia="方正仿宋_GB2312" w:cs="方正仿宋_GB2312"/>
          <w:i w:val="0"/>
          <w:iCs w:val="0"/>
          <w:caps w:val="0"/>
          <w:color w:val="212529"/>
          <w:spacing w:val="0"/>
          <w:sz w:val="32"/>
          <w:szCs w:val="32"/>
          <w:shd w:val="clear" w:color="auto" w:fill="FFFFFF"/>
          <w:lang w:eastAsia="zh-CN"/>
        </w:rPr>
        <w:t>的</w:t>
      </w:r>
      <w:r>
        <w:rPr>
          <w:rFonts w:hint="eastAsia" w:ascii="方正仿宋_GB2312" w:hAnsi="方正仿宋_GB2312" w:eastAsia="方正仿宋_GB2312" w:cs="方正仿宋_GB2312"/>
          <w:i w:val="0"/>
          <w:iCs w:val="0"/>
          <w:caps w:val="0"/>
          <w:color w:val="212529"/>
          <w:spacing w:val="0"/>
          <w:sz w:val="32"/>
          <w:szCs w:val="32"/>
          <w:shd w:val="clear" w:color="auto" w:fill="FFFFFF"/>
          <w:lang w:val="en-US" w:eastAsia="zh-CN"/>
        </w:rPr>
        <w:t>数据、或其他可佐证的企业研发投入数据</w:t>
      </w:r>
      <w:r>
        <w:rPr>
          <w:rFonts w:hint="eastAsia" w:ascii="方正仿宋_GB2312" w:hAnsi="方正仿宋_GB2312" w:eastAsia="方正仿宋_GB2312" w:cs="方正仿宋_GB2312"/>
          <w:i w:val="0"/>
          <w:iCs w:val="0"/>
          <w:caps w:val="0"/>
          <w:color w:val="212529"/>
          <w:spacing w:val="0"/>
          <w:sz w:val="32"/>
          <w:szCs w:val="32"/>
          <w:shd w:val="clear" w:color="auto" w:fill="FFFFFF"/>
        </w:rPr>
        <w:t>等。</w:t>
      </w:r>
      <w:r>
        <w:rPr>
          <w:rFonts w:hint="eastAsia" w:ascii="方正仿宋_GB2312" w:hAnsi="方正仿宋_GB2312" w:eastAsia="方正仿宋_GB2312" w:cs="方正仿宋_GB2312"/>
          <w:i w:val="0"/>
          <w:iCs w:val="0"/>
          <w:caps w:val="0"/>
          <w:color w:val="212529"/>
          <w:spacing w:val="0"/>
          <w:sz w:val="32"/>
          <w:szCs w:val="32"/>
          <w:shd w:val="clear" w:color="auto" w:fill="FFFFFF"/>
          <w:lang w:val="en-US" w:eastAsia="zh-CN"/>
        </w:rPr>
        <w:t>有条件的各州（市）可通过部门间数据共享等方式获取企业真实研发数据，提高工作效率。</w:t>
      </w:r>
    </w:p>
    <w:p w14:paraId="01C6300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80" w:lineRule="exact"/>
        <w:ind w:left="0" w:right="0" w:firstLine="632" w:firstLineChars="200"/>
        <w:jc w:val="both"/>
        <w:textAlignment w:val="auto"/>
        <w:rPr>
          <w:rFonts w:hint="default" w:ascii="方正仿宋_GB2312" w:hAnsi="方正仿宋_GB2312" w:eastAsia="方正仿宋_GB2312" w:cs="方正仿宋_GB2312"/>
          <w:b w:val="0"/>
          <w:bCs w:val="0"/>
          <w:i w:val="0"/>
          <w:iCs w:val="0"/>
          <w:caps w:val="0"/>
          <w:color w:val="212529"/>
          <w:spacing w:val="0"/>
          <w:kern w:val="0"/>
          <w:sz w:val="32"/>
          <w:szCs w:val="32"/>
          <w:shd w:val="clear" w:color="auto" w:fill="FFFFFF"/>
          <w:lang w:val="en-US" w:eastAsia="zh-CN" w:bidi="ar-SA"/>
        </w:rPr>
      </w:pPr>
      <w:r>
        <w:rPr>
          <w:rFonts w:hint="eastAsia" w:ascii="Times New Roman" w:hAnsi="Times New Roman" w:eastAsia="方正黑体_GBK" w:cs="Times New Roman"/>
          <w:b w:val="0"/>
          <w:bCs w:val="0"/>
          <w:kern w:val="2"/>
          <w:sz w:val="32"/>
          <w:szCs w:val="32"/>
          <w:lang w:val="en-US" w:eastAsia="zh-CN" w:bidi="ar-SA"/>
        </w:rPr>
        <w:t>第十六条</w:t>
      </w: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 xml:space="preserve">  </w:t>
      </w:r>
      <w:r>
        <w:rPr>
          <w:rFonts w:hint="eastAsia" w:ascii="方正仿宋_GB2312" w:hAnsi="方正仿宋_GB2312" w:eastAsia="方正仿宋_GB2312" w:cs="方正仿宋_GB2312"/>
          <w:b w:val="0"/>
          <w:bCs w:val="0"/>
          <w:i w:val="0"/>
          <w:iCs w:val="0"/>
          <w:caps w:val="0"/>
          <w:color w:val="212529"/>
          <w:spacing w:val="0"/>
          <w:kern w:val="0"/>
          <w:sz w:val="32"/>
          <w:szCs w:val="32"/>
          <w:shd w:val="clear" w:color="auto" w:fill="FFFFFF"/>
          <w:lang w:val="en-US" w:eastAsia="zh-CN" w:bidi="ar-SA"/>
        </w:rPr>
        <w:t>补助到企业的资金</w:t>
      </w:r>
      <w:r>
        <w:rPr>
          <w:rFonts w:hint="default" w:ascii="方正仿宋_GB2312" w:hAnsi="方正仿宋_GB2312" w:eastAsia="方正仿宋_GB2312" w:cs="方正仿宋_GB2312"/>
          <w:b w:val="0"/>
          <w:bCs w:val="0"/>
          <w:i w:val="0"/>
          <w:iCs w:val="0"/>
          <w:caps w:val="0"/>
          <w:color w:val="212529"/>
          <w:spacing w:val="0"/>
          <w:kern w:val="0"/>
          <w:sz w:val="32"/>
          <w:szCs w:val="32"/>
          <w:shd w:val="clear" w:color="auto" w:fill="FFFFFF"/>
          <w:lang w:val="en-US" w:eastAsia="zh-CN" w:bidi="ar-SA"/>
        </w:rPr>
        <w:t>由企业统筹用于开展研发活动</w:t>
      </w:r>
      <w:r>
        <w:rPr>
          <w:rFonts w:hint="eastAsia" w:ascii="方正仿宋_GB2312" w:hAnsi="方正仿宋_GB2312" w:eastAsia="方正仿宋_GB2312" w:cs="方正仿宋_GB2312"/>
          <w:b w:val="0"/>
          <w:bCs w:val="0"/>
          <w:i w:val="0"/>
          <w:iCs w:val="0"/>
          <w:caps w:val="0"/>
          <w:color w:val="212529"/>
          <w:spacing w:val="0"/>
          <w:kern w:val="0"/>
          <w:sz w:val="32"/>
          <w:szCs w:val="32"/>
          <w:shd w:val="clear" w:color="auto" w:fill="FFFFFF"/>
          <w:lang w:val="en-US" w:eastAsia="zh-CN" w:bidi="ar-SA"/>
        </w:rPr>
        <w:t>支出。资金管理使用遵循《云南省科技厅科技计划项目管理办法》和《云南省科技计划项目资金管理办法》有关规定，应</w:t>
      </w:r>
      <w:r>
        <w:rPr>
          <w:rFonts w:hint="default" w:ascii="方正仿宋_GB2312" w:hAnsi="方正仿宋_GB2312" w:eastAsia="方正仿宋_GB2312" w:cs="方正仿宋_GB2312"/>
          <w:b w:val="0"/>
          <w:bCs w:val="0"/>
          <w:i w:val="0"/>
          <w:iCs w:val="0"/>
          <w:caps w:val="0"/>
          <w:color w:val="212529"/>
          <w:spacing w:val="0"/>
          <w:kern w:val="0"/>
          <w:sz w:val="32"/>
          <w:szCs w:val="32"/>
          <w:shd w:val="clear" w:color="auto" w:fill="FFFFFF"/>
          <w:lang w:val="en-US" w:eastAsia="zh-CN" w:bidi="ar-SA"/>
        </w:rPr>
        <w:t>对研发支出进行会计处理，确保专款专用、独立核算。</w:t>
      </w:r>
    </w:p>
    <w:p w14:paraId="0748AEDF">
      <w:pPr>
        <w:rPr>
          <w:rFonts w:hint="eastAsia"/>
          <w:lang w:val="en-US" w:eastAsia="zh-CN"/>
        </w:rPr>
      </w:pPr>
    </w:p>
    <w:p w14:paraId="7400BD96">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80" w:lineRule="exact"/>
        <w:jc w:val="center"/>
        <w:textAlignment w:val="auto"/>
        <w:rPr>
          <w:rFonts w:hint="default" w:ascii="Times New Roman" w:hAnsi="Times New Roman" w:eastAsia="黑体" w:cs="Times New Roman"/>
          <w:sz w:val="32"/>
          <w:szCs w:val="32"/>
        </w:rPr>
      </w:pPr>
      <w:r>
        <w:rPr>
          <w:rFonts w:hint="eastAsia" w:eastAsia="黑体" w:cs="Times New Roman"/>
          <w:sz w:val="32"/>
          <w:szCs w:val="32"/>
          <w:lang w:val="en-US" w:eastAsia="zh-CN"/>
        </w:rPr>
        <w:t xml:space="preserve">第五章  </w:t>
      </w:r>
      <w:r>
        <w:rPr>
          <w:rFonts w:hint="eastAsia" w:ascii="Times New Roman" w:hAnsi="Times New Roman" w:eastAsia="黑体" w:cs="Times New Roman"/>
          <w:sz w:val="32"/>
          <w:szCs w:val="32"/>
          <w:lang w:val="en-US" w:eastAsia="zh-CN"/>
        </w:rPr>
        <w:t>企业</w:t>
      </w:r>
      <w:r>
        <w:rPr>
          <w:rFonts w:hint="default" w:ascii="Times New Roman" w:hAnsi="Times New Roman" w:eastAsia="黑体" w:cs="Times New Roman"/>
          <w:sz w:val="32"/>
          <w:szCs w:val="32"/>
        </w:rPr>
        <w:t>申报和审核工作流程</w:t>
      </w:r>
    </w:p>
    <w:p w14:paraId="37F3FB77">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default"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pPr>
      <w:r>
        <w:rPr>
          <w:rFonts w:hint="default" w:ascii="Times New Roman" w:hAnsi="Times New Roman" w:eastAsia="方正黑体_GBK" w:cs="Times New Roman"/>
          <w:color w:val="auto"/>
          <w:kern w:val="2"/>
          <w:sz w:val="32"/>
          <w:szCs w:val="32"/>
          <w:lang w:val="en-US" w:eastAsia="zh-CN" w:bidi="ar-SA"/>
        </w:rPr>
        <w:t>第十</w:t>
      </w:r>
      <w:r>
        <w:rPr>
          <w:rFonts w:hint="eastAsia" w:eastAsia="方正黑体_GBK" w:cs="Times New Roman"/>
          <w:color w:val="auto"/>
          <w:kern w:val="2"/>
          <w:sz w:val="32"/>
          <w:szCs w:val="32"/>
          <w:lang w:val="en-US" w:eastAsia="zh-CN" w:bidi="ar-SA"/>
        </w:rPr>
        <w:t>七</w:t>
      </w:r>
      <w:r>
        <w:rPr>
          <w:rFonts w:hint="default" w:ascii="Times New Roman" w:hAnsi="Times New Roman" w:eastAsia="方正黑体_GBK" w:cs="Times New Roman"/>
          <w:color w:val="auto"/>
          <w:kern w:val="2"/>
          <w:sz w:val="32"/>
          <w:szCs w:val="32"/>
          <w:lang w:val="en-US" w:eastAsia="zh-CN" w:bidi="ar-SA"/>
        </w:rPr>
        <w:t>条</w:t>
      </w:r>
      <w:r>
        <w:rPr>
          <w:rFonts w:hint="eastAsia" w:eastAsia="方正黑体_GBK" w:cs="Times New Roman"/>
          <w:color w:val="auto"/>
          <w:kern w:val="2"/>
          <w:sz w:val="32"/>
          <w:szCs w:val="32"/>
          <w:lang w:val="en-US" w:eastAsia="zh-CN" w:bidi="ar-SA"/>
        </w:rPr>
        <w:t xml:space="preserve">  </w:t>
      </w:r>
      <w:r>
        <w:rPr>
          <w:rFonts w:hint="default"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发布申报通知</w:t>
      </w: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。州（市）科技局根据州（市）制定的补助资金分配方案、</w:t>
      </w:r>
      <w:bookmarkStart w:id="1" w:name="_GoBack"/>
      <w:bookmarkEnd w:id="1"/>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年度所获补助资金额度，联合州（市）财政局</w:t>
      </w:r>
      <w:r>
        <w:rPr>
          <w:rFonts w:hint="default"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发布补</w:t>
      </w: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助</w:t>
      </w:r>
      <w:r>
        <w:rPr>
          <w:rFonts w:hint="default"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资金申报通知。</w:t>
      </w:r>
    </w:p>
    <w:p w14:paraId="3EDE0D0A">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default"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pPr>
      <w:r>
        <w:rPr>
          <w:rFonts w:hint="default" w:ascii="Times New Roman" w:hAnsi="Times New Roman" w:eastAsia="方正黑体_GBK" w:cs="Times New Roman"/>
          <w:color w:val="auto"/>
          <w:kern w:val="2"/>
          <w:sz w:val="32"/>
          <w:szCs w:val="32"/>
          <w:lang w:val="en-US" w:eastAsia="zh-CN" w:bidi="ar-SA"/>
        </w:rPr>
        <w:t>第十</w:t>
      </w:r>
      <w:r>
        <w:rPr>
          <w:rFonts w:hint="eastAsia" w:eastAsia="方正黑体_GBK" w:cs="Times New Roman"/>
          <w:color w:val="auto"/>
          <w:kern w:val="2"/>
          <w:sz w:val="32"/>
          <w:szCs w:val="32"/>
          <w:lang w:val="en-US" w:eastAsia="zh-CN" w:bidi="ar-SA"/>
        </w:rPr>
        <w:t>八</w:t>
      </w:r>
      <w:r>
        <w:rPr>
          <w:rFonts w:hint="default" w:ascii="Times New Roman" w:hAnsi="Times New Roman" w:eastAsia="方正黑体_GBK" w:cs="Times New Roman"/>
          <w:color w:val="auto"/>
          <w:kern w:val="2"/>
          <w:sz w:val="32"/>
          <w:szCs w:val="32"/>
          <w:lang w:val="en-US" w:eastAsia="zh-CN" w:bidi="ar-SA"/>
        </w:rPr>
        <w:t>条</w:t>
      </w: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 xml:space="preserve">  </w:t>
      </w:r>
      <w:r>
        <w:rPr>
          <w:rFonts w:hint="default"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企业申报。企业根据资金申报通知要求，按照属地原则和规定时间要求，</w:t>
      </w: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自愿提交申报材料及</w:t>
      </w:r>
      <w:r>
        <w:rPr>
          <w:rFonts w:hint="default"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相关佐证材料。企业未</w:t>
      </w: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提交申报材料</w:t>
      </w:r>
      <w:r>
        <w:rPr>
          <w:rFonts w:hint="default"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视同放弃</w:t>
      </w: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补助</w:t>
      </w:r>
      <w:r>
        <w:rPr>
          <w:rFonts w:hint="default"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w:t>
      </w:r>
    </w:p>
    <w:p w14:paraId="419B71B5">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default"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pPr>
      <w:r>
        <w:rPr>
          <w:rFonts w:hint="default" w:ascii="Times New Roman" w:hAnsi="Times New Roman" w:eastAsia="方正黑体_GBK" w:cs="Times New Roman"/>
          <w:color w:val="auto"/>
          <w:kern w:val="2"/>
          <w:sz w:val="32"/>
          <w:szCs w:val="32"/>
          <w:lang w:val="en-US" w:eastAsia="zh-CN" w:bidi="ar-SA"/>
        </w:rPr>
        <w:t>第十</w:t>
      </w:r>
      <w:r>
        <w:rPr>
          <w:rFonts w:hint="eastAsia" w:eastAsia="方正黑体_GBK" w:cs="Times New Roman"/>
          <w:color w:val="auto"/>
          <w:kern w:val="2"/>
          <w:sz w:val="32"/>
          <w:szCs w:val="32"/>
          <w:lang w:val="en-US" w:eastAsia="zh-CN" w:bidi="ar-SA"/>
        </w:rPr>
        <w:t>九</w:t>
      </w:r>
      <w:r>
        <w:rPr>
          <w:rFonts w:hint="default" w:ascii="Times New Roman" w:hAnsi="Times New Roman" w:eastAsia="方正黑体_GBK" w:cs="Times New Roman"/>
          <w:color w:val="auto"/>
          <w:kern w:val="2"/>
          <w:sz w:val="32"/>
          <w:szCs w:val="32"/>
          <w:lang w:val="en-US" w:eastAsia="zh-CN" w:bidi="ar-SA"/>
        </w:rPr>
        <w:t>条</w:t>
      </w: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 xml:space="preserve">  </w:t>
      </w:r>
      <w:r>
        <w:rPr>
          <w:rFonts w:hint="default"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受理初审。县</w:t>
      </w: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w:t>
      </w:r>
      <w:r>
        <w:rPr>
          <w:rFonts w:hint="default"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市</w:t>
      </w: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w:t>
      </w:r>
      <w:r>
        <w:rPr>
          <w:rFonts w:hint="default"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区</w:t>
      </w: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w:t>
      </w:r>
      <w:r>
        <w:rPr>
          <w:rFonts w:hint="default"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科技主管部门受理所属行政区域内企业的</w:t>
      </w: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补助</w:t>
      </w:r>
      <w:r>
        <w:rPr>
          <w:rFonts w:hint="default"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资金申请，</w:t>
      </w: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对申报材料</w:t>
      </w:r>
      <w:r>
        <w:rPr>
          <w:rFonts w:hint="default"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进行初步审核</w:t>
      </w: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w:t>
      </w:r>
      <w:r>
        <w:rPr>
          <w:rFonts w:hint="default"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并将审核结果联合同级财政部门行文上报</w:t>
      </w: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州（市）</w:t>
      </w:r>
      <w:r>
        <w:rPr>
          <w:rFonts w:hint="default"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科技</w:t>
      </w: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局</w:t>
      </w:r>
      <w:r>
        <w:rPr>
          <w:rFonts w:hint="default"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w:t>
      </w:r>
    </w:p>
    <w:p w14:paraId="4796E7F1">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default"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pPr>
      <w:r>
        <w:rPr>
          <w:rFonts w:hint="default" w:ascii="Times New Roman" w:hAnsi="Times New Roman" w:eastAsia="方正黑体_GBK" w:cs="Times New Roman"/>
          <w:color w:val="auto"/>
          <w:kern w:val="2"/>
          <w:sz w:val="32"/>
          <w:szCs w:val="32"/>
          <w:lang w:val="en-US" w:eastAsia="zh-CN" w:bidi="ar-SA"/>
        </w:rPr>
        <w:t>第</w:t>
      </w:r>
      <w:r>
        <w:rPr>
          <w:rFonts w:hint="eastAsia" w:eastAsia="方正黑体_GBK" w:cs="Times New Roman"/>
          <w:color w:val="auto"/>
          <w:kern w:val="2"/>
          <w:sz w:val="32"/>
          <w:szCs w:val="32"/>
          <w:lang w:val="en-US" w:eastAsia="zh-CN" w:bidi="ar-SA"/>
        </w:rPr>
        <w:t>二十</w:t>
      </w:r>
      <w:r>
        <w:rPr>
          <w:rFonts w:hint="default" w:ascii="Times New Roman" w:hAnsi="Times New Roman" w:eastAsia="方正黑体_GBK" w:cs="Times New Roman"/>
          <w:color w:val="auto"/>
          <w:kern w:val="2"/>
          <w:sz w:val="32"/>
          <w:szCs w:val="32"/>
          <w:lang w:val="en-US" w:eastAsia="zh-CN" w:bidi="ar-SA"/>
        </w:rPr>
        <w:t>条</w:t>
      </w: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 xml:space="preserve">  </w:t>
      </w:r>
      <w:r>
        <w:rPr>
          <w:rFonts w:hint="default"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复核形成</w:t>
      </w: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补助</w:t>
      </w:r>
      <w:r>
        <w:rPr>
          <w:rFonts w:hint="default"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名单。</w:t>
      </w: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州（市）</w:t>
      </w:r>
      <w:r>
        <w:rPr>
          <w:rFonts w:hint="default"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科技</w:t>
      </w: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局</w:t>
      </w:r>
      <w:r>
        <w:rPr>
          <w:rFonts w:hint="default"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汇总上报的材料数据，根据实际情况开展相关核查，会同</w:t>
      </w: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州（市）财政局</w:t>
      </w:r>
      <w:r>
        <w:rPr>
          <w:rFonts w:hint="default"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核定拟</w:t>
      </w: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补助</w:t>
      </w:r>
      <w:r>
        <w:rPr>
          <w:rFonts w:hint="default"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企业名单及金额。</w:t>
      </w:r>
    </w:p>
    <w:p w14:paraId="66C97E8F">
      <w:pPr>
        <w:keepNext w:val="0"/>
        <w:keepLines w:val="0"/>
        <w:pageBreakBefore w:val="0"/>
        <w:widowControl w:val="0"/>
        <w:kinsoku/>
        <w:wordWrap/>
        <w:overflowPunct/>
        <w:topLinePunct w:val="0"/>
        <w:autoSpaceDE/>
        <w:autoSpaceDN/>
        <w:bidi w:val="0"/>
        <w:adjustRightInd/>
        <w:snapToGrid w:val="0"/>
        <w:spacing w:line="580" w:lineRule="exact"/>
        <w:ind w:firstLine="632" w:firstLineChars="200"/>
        <w:textAlignment w:val="auto"/>
        <w:rPr>
          <w:rFonts w:hint="eastAsia" w:ascii="Times New Roman" w:hAnsi="Times New Roman" w:eastAsia="仿宋_GB2312" w:cs="Times New Roman"/>
          <w:b/>
          <w:bCs/>
          <w:i/>
          <w:iCs/>
          <w:kern w:val="2"/>
          <w:sz w:val="28"/>
          <w:szCs w:val="28"/>
          <w:lang w:val="en-US" w:eastAsia="zh-CN" w:bidi="ar-SA"/>
        </w:rPr>
      </w:pPr>
      <w:r>
        <w:rPr>
          <w:rFonts w:hint="default" w:ascii="Times New Roman" w:hAnsi="Times New Roman" w:eastAsia="方正黑体_GBK" w:cs="Times New Roman"/>
          <w:color w:val="auto"/>
          <w:kern w:val="2"/>
          <w:sz w:val="32"/>
          <w:szCs w:val="32"/>
          <w:lang w:val="en-US" w:eastAsia="zh-CN" w:bidi="ar-SA"/>
        </w:rPr>
        <w:t>第</w:t>
      </w:r>
      <w:r>
        <w:rPr>
          <w:rFonts w:hint="eastAsia" w:ascii="Times New Roman" w:hAnsi="Times New Roman" w:eastAsia="方正黑体_GBK" w:cs="Times New Roman"/>
          <w:color w:val="auto"/>
          <w:kern w:val="2"/>
          <w:sz w:val="32"/>
          <w:szCs w:val="32"/>
          <w:lang w:val="en-US" w:eastAsia="zh-CN" w:bidi="ar-SA"/>
        </w:rPr>
        <w:t>二十</w:t>
      </w:r>
      <w:r>
        <w:rPr>
          <w:rFonts w:hint="eastAsia" w:eastAsia="方正黑体_GBK" w:cs="Times New Roman"/>
          <w:color w:val="auto"/>
          <w:kern w:val="2"/>
          <w:sz w:val="32"/>
          <w:szCs w:val="32"/>
          <w:lang w:val="en-US" w:eastAsia="zh-CN" w:bidi="ar-SA"/>
        </w:rPr>
        <w:t>一</w:t>
      </w:r>
      <w:r>
        <w:rPr>
          <w:rFonts w:hint="default" w:ascii="Times New Roman" w:hAnsi="Times New Roman" w:eastAsia="方正黑体_GBK" w:cs="Times New Roman"/>
          <w:color w:val="auto"/>
          <w:kern w:val="2"/>
          <w:sz w:val="32"/>
          <w:szCs w:val="32"/>
          <w:lang w:val="en-US" w:eastAsia="zh-CN" w:bidi="ar-SA"/>
        </w:rPr>
        <w:t>条</w:t>
      </w: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 xml:space="preserve">  </w:t>
      </w:r>
      <w:r>
        <w:rPr>
          <w:rFonts w:hint="default"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公示及资金下达。拟</w:t>
      </w: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补助</w:t>
      </w:r>
      <w:r>
        <w:rPr>
          <w:rFonts w:hint="default"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的企业名单及金额经</w:t>
      </w: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州（市）人民政府</w:t>
      </w:r>
      <w:r>
        <w:rPr>
          <w:rFonts w:hint="default"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审定后，向社会公示。</w:t>
      </w: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公示期结束后，各州（市）、县（市、区）财政部门配合科技管理部门及时拨付补助资金。</w:t>
      </w:r>
    </w:p>
    <w:p w14:paraId="0E729CA4">
      <w:pPr>
        <w:keepNext w:val="0"/>
        <w:keepLines w:val="0"/>
        <w:pageBreakBefore w:val="0"/>
        <w:widowControl/>
        <w:kinsoku/>
        <w:wordWrap/>
        <w:overflowPunct/>
        <w:topLinePunct w:val="0"/>
        <w:autoSpaceDE/>
        <w:autoSpaceDN/>
        <w:bidi w:val="0"/>
        <w:spacing w:line="580" w:lineRule="exact"/>
        <w:ind w:firstLine="720"/>
        <w:jc w:val="left"/>
        <w:textAlignment w:val="auto"/>
        <w:rPr>
          <w:rFonts w:hint="default" w:ascii="Times New Roman" w:hAnsi="Times New Roman" w:cs="Times New Roman"/>
          <w:b/>
          <w:bCs/>
          <w:i/>
          <w:iCs/>
          <w:kern w:val="2"/>
          <w:sz w:val="28"/>
          <w:szCs w:val="28"/>
          <w:lang w:val="en-US" w:eastAsia="zh-CN" w:bidi="ar-SA"/>
        </w:rPr>
      </w:pPr>
      <w:r>
        <w:rPr>
          <w:rFonts w:hint="default" w:ascii="Times New Roman" w:hAnsi="Times New Roman" w:eastAsia="方正黑体_GBK" w:cs="Times New Roman"/>
          <w:sz w:val="32"/>
          <w:szCs w:val="32"/>
        </w:rPr>
        <w:t>第</w:t>
      </w:r>
      <w:r>
        <w:rPr>
          <w:rFonts w:hint="eastAsia" w:eastAsia="方正黑体_GBK" w:cs="Times New Roman"/>
          <w:sz w:val="32"/>
          <w:szCs w:val="32"/>
          <w:lang w:val="en-US" w:eastAsia="zh-CN"/>
        </w:rPr>
        <w:t>二十二</w:t>
      </w:r>
      <w:r>
        <w:rPr>
          <w:rFonts w:hint="default" w:ascii="Times New Roman" w:hAnsi="Times New Roman" w:eastAsia="方正黑体_GBK" w:cs="Times New Roman"/>
          <w:sz w:val="32"/>
          <w:szCs w:val="32"/>
        </w:rPr>
        <w:t>条</w:t>
      </w:r>
      <w:r>
        <w:rPr>
          <w:rFonts w:hint="eastAsia" w:eastAsia="方正仿宋_GBK" w:cs="Times New Roman"/>
          <w:b/>
          <w:bCs/>
          <w:sz w:val="32"/>
          <w:szCs w:val="32"/>
          <w:lang w:val="en-US" w:eastAsia="zh-CN"/>
        </w:rPr>
        <w:t xml:space="preserve">  </w:t>
      </w: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任务书签订及备案。州（市）</w:t>
      </w:r>
      <w:r>
        <w:rPr>
          <w:rFonts w:hint="default"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科技</w:t>
      </w: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局应与获补助的企业签订任务书，任务书充分尊重企业意愿，由企业确定经费用途与绩效目标。经州</w:t>
      </w:r>
      <w:r>
        <w:rPr>
          <w:rFonts w:hint="default"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（市）</w:t>
      </w: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人民政府审定的补助项目清单于审定后30日内报送省科技厅、省财政厅备案。</w:t>
      </w:r>
    </w:p>
    <w:p w14:paraId="5E6E751D">
      <w:pPr>
        <w:pStyle w:val="4"/>
        <w:keepNext w:val="0"/>
        <w:keepLines w:val="0"/>
        <w:pageBreakBefore w:val="0"/>
        <w:widowControl w:val="0"/>
        <w:kinsoku/>
        <w:wordWrap/>
        <w:overflowPunct/>
        <w:topLinePunct w:val="0"/>
        <w:autoSpaceDE/>
        <w:autoSpaceDN/>
        <w:bidi w:val="0"/>
        <w:spacing w:before="0" w:beforeAutospacing="0" w:after="0" w:afterAutospacing="0" w:line="580" w:lineRule="exact"/>
        <w:jc w:val="center"/>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eastAsia="zh-CN"/>
        </w:rPr>
        <w:t>第</w:t>
      </w:r>
      <w:r>
        <w:rPr>
          <w:rFonts w:hint="eastAsia" w:eastAsia="方正黑体_GBK" w:cs="Times New Roman"/>
          <w:sz w:val="32"/>
          <w:szCs w:val="32"/>
          <w:lang w:val="en-US" w:eastAsia="zh-CN"/>
        </w:rPr>
        <w:t>六</w:t>
      </w:r>
      <w:r>
        <w:rPr>
          <w:rFonts w:hint="default" w:ascii="Times New Roman" w:hAnsi="Times New Roman" w:eastAsia="方正黑体_GBK" w:cs="Times New Roman"/>
          <w:sz w:val="32"/>
          <w:szCs w:val="32"/>
          <w:lang w:eastAsia="zh-CN"/>
        </w:rPr>
        <w:t>章</w:t>
      </w:r>
      <w:r>
        <w:rPr>
          <w:rFonts w:hint="default" w:ascii="Times New Roman" w:hAnsi="Times New Roman" w:eastAsia="方正黑体_GBK" w:cs="Times New Roman"/>
          <w:sz w:val="32"/>
          <w:szCs w:val="32"/>
          <w:lang w:val="en-US" w:eastAsia="zh-CN"/>
        </w:rPr>
        <w:t xml:space="preserve">  绩效管理与监督</w:t>
      </w:r>
    </w:p>
    <w:p w14:paraId="1F6B5A3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80" w:lineRule="exact"/>
        <w:ind w:left="0" w:right="0" w:firstLine="632" w:firstLineChars="200"/>
        <w:jc w:val="both"/>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rPr>
        <w:t>第</w:t>
      </w:r>
      <w:r>
        <w:rPr>
          <w:rFonts w:hint="eastAsia" w:eastAsia="方正黑体_GBK" w:cs="Times New Roman"/>
          <w:sz w:val="32"/>
          <w:szCs w:val="32"/>
          <w:lang w:val="en-US" w:eastAsia="zh-CN"/>
        </w:rPr>
        <w:t>二十三</w:t>
      </w:r>
      <w:r>
        <w:rPr>
          <w:rFonts w:hint="default" w:ascii="Times New Roman" w:hAnsi="Times New Roman" w:eastAsia="方正黑体_GBK" w:cs="Times New Roman"/>
          <w:sz w:val="32"/>
          <w:szCs w:val="32"/>
        </w:rPr>
        <w:t>条</w:t>
      </w:r>
      <w:r>
        <w:rPr>
          <w:rFonts w:hint="eastAsia" w:eastAsia="方正黑体_GBK" w:cs="Times New Roman"/>
          <w:sz w:val="32"/>
          <w:szCs w:val="32"/>
          <w:lang w:val="en-US" w:eastAsia="zh-CN"/>
        </w:rPr>
        <w:t xml:space="preserve">  </w:t>
      </w:r>
      <w:r>
        <w:rPr>
          <w:rFonts w:hint="default" w:ascii="Times New Roman" w:hAnsi="Times New Roman" w:eastAsia="方正仿宋_GBK" w:cs="Times New Roman"/>
          <w:b w:val="0"/>
          <w:bCs w:val="0"/>
          <w:kern w:val="2"/>
          <w:sz w:val="32"/>
          <w:szCs w:val="32"/>
          <w:lang w:val="en-US" w:eastAsia="zh-CN" w:bidi="ar-SA"/>
        </w:rPr>
        <w:t>各级科技、财政部门要按照全面实施预算绩效管理的要求，建立健全全过程预算绩效管理机制，科学合理设定绩效目标，做好绩效运行监控、综合评价，强化</w:t>
      </w:r>
      <w:r>
        <w:rPr>
          <w:rFonts w:hint="eastAsia" w:ascii="Times New Roman" w:hAnsi="Times New Roman" w:eastAsia="方正仿宋_GBK" w:cs="Times New Roman"/>
          <w:b w:val="0"/>
          <w:bCs w:val="0"/>
          <w:kern w:val="2"/>
          <w:sz w:val="32"/>
          <w:szCs w:val="32"/>
          <w:lang w:val="en-US" w:eastAsia="zh-CN" w:bidi="ar-SA"/>
        </w:rPr>
        <w:t>补助</w:t>
      </w:r>
      <w:r>
        <w:rPr>
          <w:rFonts w:hint="default" w:ascii="Times New Roman" w:hAnsi="Times New Roman" w:eastAsia="方正仿宋_GBK" w:cs="Times New Roman"/>
          <w:b w:val="0"/>
          <w:bCs w:val="0"/>
          <w:kern w:val="2"/>
          <w:sz w:val="32"/>
          <w:szCs w:val="32"/>
          <w:lang w:val="en-US" w:eastAsia="zh-CN" w:bidi="ar-SA"/>
        </w:rPr>
        <w:t>资金投入产出效益，做好绩效信息公开。</w:t>
      </w:r>
      <w:r>
        <w:rPr>
          <w:rFonts w:hint="eastAsia" w:ascii="Times New Roman" w:hAnsi="Times New Roman" w:eastAsia="方正仿宋_GBK" w:cs="Times New Roman"/>
          <w:b w:val="0"/>
          <w:bCs w:val="0"/>
          <w:kern w:val="2"/>
          <w:sz w:val="32"/>
          <w:szCs w:val="32"/>
          <w:lang w:val="en-US" w:eastAsia="zh-CN" w:bidi="ar-SA"/>
        </w:rPr>
        <w:t>各州（市）科技局应加强资金监管，确保企业将补助资金用于开展研发活动支出，于每年11月30日前将经费管理、绩效管理情况报送省科技厅、省财政厅。</w:t>
      </w:r>
    </w:p>
    <w:p w14:paraId="4A0DB446">
      <w:pPr>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632"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color w:val="auto"/>
          <w:sz w:val="32"/>
          <w:szCs w:val="32"/>
        </w:rPr>
        <w:t>第</w:t>
      </w:r>
      <w:r>
        <w:rPr>
          <w:rFonts w:hint="eastAsia" w:ascii="Times New Roman" w:hAnsi="Times New Roman" w:eastAsia="方正黑体_GBK" w:cs="Times New Roman"/>
          <w:color w:val="auto"/>
          <w:sz w:val="32"/>
          <w:szCs w:val="32"/>
          <w:lang w:val="en-US" w:eastAsia="zh-CN"/>
        </w:rPr>
        <w:t>二十</w:t>
      </w:r>
      <w:r>
        <w:rPr>
          <w:rFonts w:hint="eastAsia" w:eastAsia="方正黑体_GBK" w:cs="Times New Roman"/>
          <w:color w:val="auto"/>
          <w:sz w:val="32"/>
          <w:szCs w:val="32"/>
          <w:lang w:val="en-US" w:eastAsia="zh-CN"/>
        </w:rPr>
        <w:t>四</w:t>
      </w:r>
      <w:r>
        <w:rPr>
          <w:rFonts w:hint="default" w:ascii="Times New Roman" w:hAnsi="Times New Roman" w:eastAsia="方正黑体_GBK" w:cs="Times New Roman"/>
          <w:color w:val="auto"/>
          <w:sz w:val="32"/>
          <w:szCs w:val="32"/>
        </w:rPr>
        <w:t>条</w:t>
      </w:r>
      <w:r>
        <w:rPr>
          <w:rFonts w:hint="eastAsia" w:eastAsia="方正仿宋_GBK" w:cs="Times New Roman"/>
          <w:color w:val="auto"/>
          <w:sz w:val="32"/>
          <w:szCs w:val="32"/>
          <w:lang w:val="en-US" w:eastAsia="zh-CN"/>
        </w:rPr>
        <w:t xml:space="preserve">  </w:t>
      </w:r>
      <w:r>
        <w:rPr>
          <w:rFonts w:hint="default" w:ascii="Times New Roman" w:hAnsi="Times New Roman" w:eastAsia="方正仿宋_GBK" w:cs="Times New Roman"/>
          <w:sz w:val="32"/>
          <w:szCs w:val="32"/>
          <w:lang w:val="en-US" w:eastAsia="zh-CN"/>
        </w:rPr>
        <w:t>各级科技、财政部门应当落实资金支出、管理责任，不得挤占、挪用、截留和滞留</w:t>
      </w:r>
      <w:r>
        <w:rPr>
          <w:rFonts w:hint="eastAsia" w:eastAsia="方正仿宋_GBK" w:cs="Times New Roman"/>
          <w:sz w:val="32"/>
          <w:szCs w:val="32"/>
          <w:lang w:val="en-US" w:eastAsia="zh-CN"/>
        </w:rPr>
        <w:t>补助</w:t>
      </w:r>
      <w:r>
        <w:rPr>
          <w:rFonts w:hint="default" w:ascii="Times New Roman" w:hAnsi="Times New Roman" w:eastAsia="方正仿宋_GBK" w:cs="Times New Roman"/>
          <w:sz w:val="32"/>
          <w:szCs w:val="32"/>
          <w:lang w:val="en-US" w:eastAsia="zh-CN"/>
        </w:rPr>
        <w:t>资金</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不得</w:t>
      </w:r>
      <w:r>
        <w:rPr>
          <w:rFonts w:hint="eastAsia" w:ascii="Times New Roman" w:hAnsi="Times New Roman" w:eastAsia="方正仿宋_GBK" w:cs="Times New Roman"/>
          <w:sz w:val="32"/>
          <w:szCs w:val="32"/>
          <w:lang w:val="en-US" w:eastAsia="zh-CN"/>
        </w:rPr>
        <w:t>将</w:t>
      </w:r>
      <w:r>
        <w:rPr>
          <w:rFonts w:hint="default" w:ascii="Times New Roman" w:hAnsi="Times New Roman" w:eastAsia="方正仿宋_GBK" w:cs="Times New Roman"/>
          <w:sz w:val="32"/>
          <w:szCs w:val="32"/>
          <w:lang w:val="en-US" w:eastAsia="zh-CN"/>
        </w:rPr>
        <w:t>资金用于平衡预算、偿还债务</w:t>
      </w:r>
      <w:r>
        <w:rPr>
          <w:rFonts w:hint="eastAsia" w:ascii="Times New Roman" w:hAnsi="Times New Roman" w:eastAsia="方正仿宋_GBK" w:cs="Times New Roman"/>
          <w:sz w:val="32"/>
          <w:szCs w:val="32"/>
          <w:lang w:val="en-US" w:eastAsia="zh-CN"/>
        </w:rPr>
        <w:t>等</w:t>
      </w:r>
      <w:r>
        <w:rPr>
          <w:rFonts w:hint="default" w:ascii="Times New Roman" w:hAnsi="Times New Roman" w:eastAsia="方正仿宋_GBK" w:cs="Times New Roman"/>
          <w:sz w:val="32"/>
          <w:szCs w:val="32"/>
          <w:lang w:val="en-US" w:eastAsia="zh-CN"/>
        </w:rPr>
        <w:t>与研发无关的事项。</w:t>
      </w:r>
      <w:r>
        <w:rPr>
          <w:rFonts w:hint="eastAsia" w:ascii="Times New Roman" w:hAnsi="Times New Roman" w:eastAsia="方正仿宋_GBK" w:cs="Times New Roman"/>
          <w:sz w:val="32"/>
          <w:szCs w:val="32"/>
          <w:lang w:val="en-US" w:eastAsia="zh-CN"/>
        </w:rPr>
        <w:t>各州（市）、县（市、区）科技管理部门应在完成各项审核公示工作后及时将补助资金兑现到企业</w:t>
      </w:r>
      <w:r>
        <w:rPr>
          <w:rFonts w:hint="default" w:ascii="Times New Roman" w:hAnsi="Times New Roman" w:eastAsia="方正仿宋_GBK" w:cs="Times New Roman"/>
          <w:sz w:val="32"/>
          <w:szCs w:val="32"/>
          <w:lang w:val="en-US" w:eastAsia="zh-CN"/>
        </w:rPr>
        <w:t>。</w:t>
      </w:r>
    </w:p>
    <w:p w14:paraId="367A4B62">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80" w:lineRule="exact"/>
        <w:ind w:firstLine="632"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方正黑体_GBK" w:cs="Times New Roman"/>
          <w:color w:val="auto"/>
          <w:sz w:val="32"/>
          <w:szCs w:val="32"/>
        </w:rPr>
        <w:t>第</w:t>
      </w:r>
      <w:r>
        <w:rPr>
          <w:rFonts w:hint="eastAsia" w:ascii="Times New Roman" w:hAnsi="Times New Roman" w:eastAsia="方正黑体_GBK" w:cs="Times New Roman"/>
          <w:color w:val="auto"/>
          <w:sz w:val="32"/>
          <w:szCs w:val="32"/>
          <w:lang w:val="en-US" w:eastAsia="zh-CN"/>
        </w:rPr>
        <w:t>二十</w:t>
      </w:r>
      <w:r>
        <w:rPr>
          <w:rFonts w:hint="eastAsia" w:eastAsia="方正黑体_GBK" w:cs="Times New Roman"/>
          <w:color w:val="auto"/>
          <w:sz w:val="32"/>
          <w:szCs w:val="32"/>
          <w:lang w:val="en-US" w:eastAsia="zh-CN"/>
        </w:rPr>
        <w:t>五</w:t>
      </w:r>
      <w:r>
        <w:rPr>
          <w:rFonts w:hint="default" w:ascii="Times New Roman" w:hAnsi="Times New Roman" w:eastAsia="方正黑体_GBK" w:cs="Times New Roman"/>
          <w:color w:val="auto"/>
          <w:sz w:val="32"/>
          <w:szCs w:val="32"/>
        </w:rPr>
        <w:t>条</w:t>
      </w:r>
      <w:r>
        <w:rPr>
          <w:rFonts w:hint="eastAsia" w:eastAsia="方正黑体_GBK" w:cs="Times New Roman"/>
          <w:color w:val="auto"/>
          <w:sz w:val="32"/>
          <w:szCs w:val="32"/>
          <w:lang w:val="en-US" w:eastAsia="zh-CN"/>
        </w:rPr>
        <w:t xml:space="preserve">  </w:t>
      </w:r>
      <w:r>
        <w:rPr>
          <w:rFonts w:hint="eastAsia" w:ascii="Times New Roman" w:hAnsi="Times New Roman" w:eastAsia="方正仿宋_GBK" w:cs="Times New Roman"/>
          <w:sz w:val="32"/>
          <w:szCs w:val="32"/>
          <w:lang w:val="en-US" w:eastAsia="zh-CN"/>
        </w:rPr>
        <w:t>省科技厅、省财政厅对获得补助的州（市）、企业开展不定期抽查，对以弄虚作假等手段套取骗取资金等违规行为的，</w:t>
      </w:r>
      <w:r>
        <w:rPr>
          <w:rFonts w:hint="default" w:ascii="Times New Roman" w:hAnsi="Times New Roman" w:eastAsia="方正仿宋_GBK" w:cs="Times New Roman"/>
          <w:sz w:val="32"/>
          <w:szCs w:val="32"/>
          <w:lang w:val="en-US" w:eastAsia="zh-CN"/>
        </w:rPr>
        <w:t>依法追究有关人员责任</w:t>
      </w:r>
      <w:r>
        <w:rPr>
          <w:rFonts w:hint="eastAsia" w:ascii="Times New Roman" w:hAnsi="Times New Roman" w:eastAsia="方正仿宋_GBK" w:cs="Times New Roman"/>
          <w:sz w:val="32"/>
          <w:szCs w:val="32"/>
          <w:lang w:val="en-US" w:eastAsia="zh-CN"/>
        </w:rPr>
        <w:t>，按照有关法律法规处理并退回财政资金</w:t>
      </w:r>
      <w:r>
        <w:rPr>
          <w:rFonts w:hint="default" w:ascii="Times New Roman" w:hAnsi="Times New Roman" w:eastAsia="方正仿宋_GBK" w:cs="Times New Roman"/>
          <w:sz w:val="32"/>
          <w:szCs w:val="32"/>
          <w:lang w:val="en-US" w:eastAsia="zh-CN"/>
        </w:rPr>
        <w:t>；涉嫌犯罪的，移送司法机关依法追究刑事责任。</w:t>
      </w:r>
    </w:p>
    <w:p w14:paraId="2FC8E76E">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80" w:lineRule="exact"/>
        <w:ind w:firstLine="632"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color w:val="auto"/>
          <w:sz w:val="32"/>
          <w:szCs w:val="32"/>
          <w:lang w:val="en-US" w:eastAsia="zh-CN"/>
        </w:rPr>
        <w:t>第</w:t>
      </w:r>
      <w:r>
        <w:rPr>
          <w:rFonts w:hint="eastAsia" w:eastAsia="方正黑体_GBK" w:cs="Times New Roman"/>
          <w:color w:val="auto"/>
          <w:sz w:val="32"/>
          <w:szCs w:val="32"/>
          <w:lang w:val="en-US" w:eastAsia="zh-CN"/>
        </w:rPr>
        <w:t>二</w:t>
      </w:r>
      <w:r>
        <w:rPr>
          <w:rFonts w:hint="default" w:ascii="Times New Roman" w:hAnsi="Times New Roman" w:eastAsia="方正黑体_GBK" w:cs="Times New Roman"/>
          <w:color w:val="auto"/>
          <w:sz w:val="32"/>
          <w:szCs w:val="32"/>
          <w:lang w:val="en-US" w:eastAsia="zh-CN"/>
        </w:rPr>
        <w:t>十</w:t>
      </w:r>
      <w:r>
        <w:rPr>
          <w:rFonts w:hint="eastAsia" w:eastAsia="方正黑体_GBK" w:cs="Times New Roman"/>
          <w:color w:val="auto"/>
          <w:sz w:val="32"/>
          <w:szCs w:val="32"/>
          <w:lang w:val="en-US" w:eastAsia="zh-CN"/>
        </w:rPr>
        <w:t>六</w:t>
      </w:r>
      <w:r>
        <w:rPr>
          <w:rFonts w:hint="default" w:ascii="Times New Roman" w:hAnsi="Times New Roman" w:eastAsia="方正黑体_GBK" w:cs="Times New Roman"/>
          <w:color w:val="auto"/>
          <w:sz w:val="32"/>
          <w:szCs w:val="32"/>
          <w:lang w:val="en-US" w:eastAsia="zh-CN"/>
        </w:rPr>
        <w:t>条</w:t>
      </w:r>
      <w:r>
        <w:rPr>
          <w:rFonts w:hint="eastAsia" w:eastAsia="方正黑体_GBK" w:cs="Times New Roman"/>
          <w:color w:val="auto"/>
          <w:sz w:val="32"/>
          <w:szCs w:val="32"/>
          <w:lang w:val="en-US" w:eastAsia="zh-CN"/>
        </w:rPr>
        <w:t xml:space="preserve">  </w:t>
      </w:r>
      <w:r>
        <w:rPr>
          <w:rFonts w:hint="default" w:ascii="Times New Roman" w:hAnsi="Times New Roman" w:eastAsia="方正仿宋_GBK" w:cs="Times New Roman"/>
          <w:sz w:val="32"/>
          <w:szCs w:val="32"/>
          <w:lang w:val="en-US" w:eastAsia="zh-CN"/>
        </w:rPr>
        <w:t>各级科技、财政部门和</w:t>
      </w:r>
      <w:r>
        <w:rPr>
          <w:rFonts w:hint="eastAsia" w:ascii="Times New Roman" w:hAnsi="Times New Roman" w:eastAsia="方正仿宋_GBK" w:cs="Times New Roman"/>
          <w:sz w:val="32"/>
          <w:szCs w:val="32"/>
          <w:lang w:val="en-US" w:eastAsia="zh-CN"/>
        </w:rPr>
        <w:t>获补助资金单位</w:t>
      </w:r>
      <w:r>
        <w:rPr>
          <w:rFonts w:hint="default" w:ascii="Times New Roman" w:hAnsi="Times New Roman" w:eastAsia="方正仿宋_GBK" w:cs="Times New Roman"/>
          <w:sz w:val="32"/>
          <w:szCs w:val="32"/>
          <w:lang w:val="en-US" w:eastAsia="zh-CN"/>
        </w:rPr>
        <w:t>要主动接受人大监察监督，依法接受审计部门的审计监督。</w:t>
      </w:r>
    </w:p>
    <w:p w14:paraId="078406FA">
      <w:pPr>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jc w:val="center"/>
        <w:textAlignment w:val="auto"/>
        <w:rPr>
          <w:rFonts w:hint="default" w:ascii="Times New Roman" w:hAnsi="Times New Roman" w:cs="Times New Roman"/>
          <w:sz w:val="21"/>
          <w:szCs w:val="21"/>
        </w:rPr>
      </w:pPr>
      <w:r>
        <w:rPr>
          <w:rFonts w:hint="default" w:ascii="Times New Roman" w:hAnsi="Times New Roman" w:eastAsia="方正黑体_GBK" w:cs="Times New Roman"/>
          <w:sz w:val="32"/>
          <w:szCs w:val="32"/>
        </w:rPr>
        <w:t>第</w:t>
      </w:r>
      <w:r>
        <w:rPr>
          <w:rFonts w:hint="eastAsia" w:eastAsia="方正黑体_GBK" w:cs="Times New Roman"/>
          <w:sz w:val="32"/>
          <w:szCs w:val="32"/>
          <w:lang w:eastAsia="zh-CN"/>
        </w:rPr>
        <w:t>七</w:t>
      </w:r>
      <w:r>
        <w:rPr>
          <w:rFonts w:hint="default" w:ascii="Times New Roman" w:hAnsi="Times New Roman" w:eastAsia="方正黑体_GBK" w:cs="Times New Roman"/>
          <w:sz w:val="32"/>
          <w:szCs w:val="32"/>
        </w:rPr>
        <w:t>章  附  则</w:t>
      </w:r>
    </w:p>
    <w:p w14:paraId="4052CE5C">
      <w:pPr>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632"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rPr>
        <w:t>第</w:t>
      </w:r>
      <w:r>
        <w:rPr>
          <w:rFonts w:hint="eastAsia" w:eastAsia="方正黑体_GBK" w:cs="Times New Roman"/>
          <w:sz w:val="32"/>
          <w:szCs w:val="32"/>
          <w:lang w:eastAsia="zh-CN"/>
        </w:rPr>
        <w:t>二</w:t>
      </w:r>
      <w:r>
        <w:rPr>
          <w:rFonts w:hint="default" w:ascii="Times New Roman" w:hAnsi="Times New Roman" w:eastAsia="方正黑体_GBK" w:cs="Times New Roman"/>
          <w:sz w:val="32"/>
          <w:szCs w:val="32"/>
          <w:lang w:eastAsia="zh-CN"/>
        </w:rPr>
        <w:t>十</w:t>
      </w:r>
      <w:r>
        <w:rPr>
          <w:rFonts w:hint="eastAsia" w:eastAsia="方正黑体_GBK" w:cs="Times New Roman"/>
          <w:sz w:val="32"/>
          <w:szCs w:val="32"/>
          <w:lang w:val="en-US" w:eastAsia="zh-CN"/>
        </w:rPr>
        <w:t>七</w:t>
      </w:r>
      <w:r>
        <w:rPr>
          <w:rFonts w:hint="default" w:ascii="Times New Roman" w:hAnsi="Times New Roman" w:eastAsia="方正黑体_GBK" w:cs="Times New Roman"/>
          <w:sz w:val="32"/>
          <w:szCs w:val="32"/>
        </w:rPr>
        <w:t>条</w:t>
      </w:r>
      <w:r>
        <w:rPr>
          <w:rFonts w:hint="eastAsia" w:eastAsia="方正仿宋_GBK" w:cs="Times New Roman"/>
          <w:b/>
          <w:sz w:val="32"/>
          <w:szCs w:val="32"/>
          <w:lang w:val="en-US" w:eastAsia="zh-CN"/>
        </w:rPr>
        <w:t xml:space="preserve">  </w:t>
      </w:r>
      <w:r>
        <w:rPr>
          <w:rFonts w:hint="default" w:ascii="Times New Roman" w:hAnsi="Times New Roman" w:eastAsia="方正仿宋_GBK" w:cs="Times New Roman"/>
          <w:sz w:val="32"/>
          <w:szCs w:val="32"/>
          <w:lang w:val="en-US" w:eastAsia="zh-CN"/>
        </w:rPr>
        <w:t>本办法由省科技厅、省财政厅负责解释。</w:t>
      </w:r>
    </w:p>
    <w:p w14:paraId="25BBB9CD">
      <w:pPr>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632"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rPr>
        <w:t>第二十</w:t>
      </w:r>
      <w:r>
        <w:rPr>
          <w:rFonts w:hint="eastAsia" w:eastAsia="方正黑体_GBK" w:cs="Times New Roman"/>
          <w:sz w:val="32"/>
          <w:szCs w:val="32"/>
          <w:lang w:val="en-US" w:eastAsia="zh-CN"/>
        </w:rPr>
        <w:t>八</w:t>
      </w:r>
      <w:r>
        <w:rPr>
          <w:rFonts w:hint="default" w:ascii="Times New Roman" w:hAnsi="Times New Roman" w:eastAsia="方正黑体_GBK" w:cs="Times New Roman"/>
          <w:sz w:val="32"/>
          <w:szCs w:val="32"/>
        </w:rPr>
        <w:t>条</w:t>
      </w:r>
      <w:r>
        <w:rPr>
          <w:rFonts w:hint="eastAsia"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本办法自印发之日起施行。《云南省研发经费投入</w:t>
      </w:r>
      <w:r>
        <w:rPr>
          <w:rFonts w:hint="eastAsia" w:eastAsia="方正仿宋_GBK" w:cs="Times New Roman"/>
          <w:sz w:val="32"/>
          <w:szCs w:val="32"/>
          <w:lang w:val="en-US" w:eastAsia="zh-CN"/>
        </w:rPr>
        <w:t>补助</w:t>
      </w:r>
      <w:r>
        <w:rPr>
          <w:rFonts w:hint="default" w:ascii="Times New Roman" w:hAnsi="Times New Roman" w:eastAsia="方正仿宋_GBK" w:cs="Times New Roman"/>
          <w:sz w:val="32"/>
          <w:szCs w:val="32"/>
          <w:lang w:val="en-US" w:eastAsia="zh-CN"/>
        </w:rPr>
        <w:t>办法》（云科联发〔2021〕9号）同时废止。</w:t>
      </w:r>
    </w:p>
    <w:p w14:paraId="1F756F2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right="0" w:firstLine="632" w:firstLineChars="200"/>
        <w:jc w:val="both"/>
        <w:textAlignment w:val="auto"/>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kern w:val="2"/>
          <w:sz w:val="32"/>
          <w:szCs w:val="32"/>
          <w:lang w:val="en-US" w:eastAsia="zh-CN" w:bidi="ar-SA"/>
        </w:rPr>
        <w:t>第二十九条</w:t>
      </w:r>
      <w:r>
        <w:rPr>
          <w:rFonts w:hint="eastAsia" w:ascii="方正仿宋_GB2312" w:hAnsi="方正仿宋_GB2312" w:eastAsia="方正仿宋_GB2312" w:cs="方正仿宋_GB2312"/>
          <w:i w:val="0"/>
          <w:iCs w:val="0"/>
          <w:caps w:val="0"/>
          <w:color w:val="212529"/>
          <w:spacing w:val="0"/>
          <w:sz w:val="32"/>
          <w:szCs w:val="32"/>
          <w:shd w:val="clear" w:color="auto" w:fill="FFFFFF"/>
        </w:rPr>
        <w:t>  本办法自印发之日起施行，有效期</w:t>
      </w:r>
      <w:r>
        <w:rPr>
          <w:rFonts w:hint="eastAsia" w:ascii="方正仿宋_GB2312" w:hAnsi="方正仿宋_GB2312" w:eastAsia="方正仿宋_GB2312" w:cs="方正仿宋_GB2312"/>
          <w:i w:val="0"/>
          <w:iCs w:val="0"/>
          <w:caps w:val="0"/>
          <w:color w:val="212529"/>
          <w:spacing w:val="0"/>
          <w:sz w:val="32"/>
          <w:szCs w:val="32"/>
          <w:shd w:val="clear" w:color="auto" w:fill="FFFFFF"/>
          <w:lang w:val="en-US" w:eastAsia="zh-CN"/>
        </w:rPr>
        <w:t>5</w:t>
      </w:r>
      <w:r>
        <w:rPr>
          <w:rFonts w:hint="eastAsia" w:ascii="方正仿宋_GB2312" w:hAnsi="方正仿宋_GB2312" w:eastAsia="方正仿宋_GB2312" w:cs="方正仿宋_GB2312"/>
          <w:i w:val="0"/>
          <w:iCs w:val="0"/>
          <w:caps w:val="0"/>
          <w:color w:val="212529"/>
          <w:spacing w:val="0"/>
          <w:sz w:val="32"/>
          <w:szCs w:val="32"/>
          <w:shd w:val="clear" w:color="auto" w:fill="FFFFFF"/>
        </w:rPr>
        <w:t>年。</w:t>
      </w:r>
    </w:p>
    <w:p w14:paraId="4B48181A">
      <w:pPr>
        <w:rPr>
          <w:rFonts w:hint="default" w:ascii="Times New Roman" w:hAnsi="Times New Roman" w:cs="Times New Roman"/>
          <w:lang w:val="en-US" w:eastAsia="zh-CN"/>
        </w:rPr>
      </w:pPr>
    </w:p>
    <w:p w14:paraId="0660BD17">
      <w:pPr>
        <w:rPr>
          <w:rFonts w:hint="default" w:ascii="Times New Roman" w:hAnsi="Times New Roman" w:cs="Times New Roman"/>
          <w:lang w:val="en-US" w:eastAsia="zh-CN"/>
        </w:rPr>
      </w:pPr>
    </w:p>
    <w:p w14:paraId="392634A0">
      <w:pPr>
        <w:rPr>
          <w:rFonts w:hint="default" w:ascii="Times New Roman" w:hAnsi="Times New Roman" w:cs="Times New Roman"/>
          <w:lang w:val="en-US" w:eastAsia="zh-CN"/>
        </w:rPr>
      </w:pPr>
    </w:p>
    <w:p w14:paraId="6F011A61">
      <w:pPr>
        <w:rPr>
          <w:rFonts w:hint="default" w:ascii="Times New Roman" w:hAnsi="Times New Roman" w:cs="Times New Roman"/>
          <w:lang w:val="en-US" w:eastAsia="zh-CN"/>
        </w:rPr>
      </w:pPr>
    </w:p>
    <w:p w14:paraId="73DB4ABE">
      <w:pPr>
        <w:rPr>
          <w:rFonts w:hint="default" w:ascii="Times New Roman" w:hAnsi="Times New Roman" w:cs="Times New Roman"/>
          <w:lang w:val="en-US" w:eastAsia="zh-CN"/>
        </w:rPr>
      </w:pPr>
    </w:p>
    <w:p w14:paraId="2AD0C983">
      <w:pPr>
        <w:rPr>
          <w:rFonts w:hint="default" w:ascii="Times New Roman" w:hAnsi="Times New Roman" w:cs="Times New Roman"/>
          <w:lang w:val="en-US" w:eastAsia="zh-CN"/>
        </w:rPr>
      </w:pPr>
    </w:p>
    <w:p w14:paraId="32214967">
      <w:pPr>
        <w:rPr>
          <w:rFonts w:hint="default" w:ascii="Times New Roman" w:hAnsi="Times New Roman" w:cs="Times New Roman"/>
          <w:lang w:val="en-US" w:eastAsia="zh-CN"/>
        </w:rPr>
      </w:pPr>
    </w:p>
    <w:p w14:paraId="25314BF3">
      <w:pPr>
        <w:rPr>
          <w:rFonts w:hint="default" w:ascii="Times New Roman" w:hAnsi="Times New Roman" w:cs="Times New Roman"/>
          <w:lang w:val="en-US" w:eastAsia="zh-CN"/>
        </w:rPr>
      </w:pPr>
    </w:p>
    <w:p w14:paraId="472AEBCB">
      <w:pPr>
        <w:rPr>
          <w:rFonts w:hint="default" w:ascii="Times New Roman" w:hAnsi="Times New Roman" w:cs="Times New Roman"/>
          <w:lang w:val="en-US" w:eastAsia="zh-CN"/>
        </w:rPr>
      </w:pPr>
    </w:p>
    <w:p w14:paraId="2AFDA99B">
      <w:pPr>
        <w:rPr>
          <w:rFonts w:hint="default" w:ascii="Times New Roman" w:hAnsi="Times New Roman" w:cs="Times New Roman"/>
          <w:lang w:val="en-US" w:eastAsia="zh-CN"/>
        </w:rPr>
      </w:pPr>
    </w:p>
    <w:p w14:paraId="1E643428">
      <w:pPr>
        <w:rPr>
          <w:rFonts w:hint="default" w:ascii="Times New Roman" w:hAnsi="Times New Roman" w:cs="Times New Roman"/>
          <w:lang w:val="en-US" w:eastAsia="zh-CN"/>
        </w:rPr>
      </w:pPr>
    </w:p>
    <w:p w14:paraId="6C0EBE27">
      <w:pPr>
        <w:rPr>
          <w:rFonts w:hint="default" w:ascii="Times New Roman" w:hAnsi="Times New Roman" w:cs="Times New Roman"/>
          <w:lang w:val="en-US" w:eastAsia="zh-CN"/>
        </w:rPr>
      </w:pPr>
    </w:p>
    <w:p w14:paraId="64735D9C">
      <w:pPr>
        <w:rPr>
          <w:rFonts w:hint="default" w:ascii="Times New Roman" w:hAnsi="Times New Roman" w:cs="Times New Roman"/>
          <w:lang w:val="en-US" w:eastAsia="zh-CN"/>
        </w:rPr>
      </w:pPr>
    </w:p>
    <w:p w14:paraId="66D2B319">
      <w:pPr>
        <w:rPr>
          <w:rFonts w:hint="default" w:ascii="Times New Roman" w:hAnsi="Times New Roman" w:cs="Times New Roman"/>
          <w:lang w:val="en-US" w:eastAsia="zh-CN"/>
        </w:rPr>
      </w:pPr>
    </w:p>
    <w:p w14:paraId="53246342">
      <w:pPr>
        <w:rPr>
          <w:rFonts w:hint="default" w:ascii="Times New Roman" w:hAnsi="Times New Roman" w:cs="Times New Roman"/>
          <w:lang w:val="en-US" w:eastAsia="zh-CN"/>
        </w:rPr>
      </w:pPr>
    </w:p>
    <w:sectPr>
      <w:headerReference r:id="rId3" w:type="default"/>
      <w:footerReference r:id="rId4" w:type="default"/>
      <w:footerReference r:id="rId5" w:type="even"/>
      <w:pgSz w:w="11907" w:h="16840"/>
      <w:pgMar w:top="2098" w:right="1531" w:bottom="1985" w:left="1531" w:header="851" w:footer="1588" w:gutter="0"/>
      <w:cols w:space="720" w:num="1"/>
      <w:docGrid w:type="linesAndChars" w:linePitch="56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E333A6C2-AED9-49ED-91AF-50C5776D743D}"/>
  </w:font>
  <w:font w:name="黑体">
    <w:panose1 w:val="02010609060101010101"/>
    <w:charset w:val="86"/>
    <w:family w:val="auto"/>
    <w:pitch w:val="default"/>
    <w:sig w:usb0="800002BF" w:usb1="38CF7CFA" w:usb2="00000016" w:usb3="00000000" w:csb0="00040001" w:csb1="00000000"/>
    <w:embedRegular r:id="rId2" w:fontKey="{5E662682-1D40-4EE7-A411-B5CC609CFF7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5704D108-E0F3-4BEE-B95A-CCEA4CB80516}"/>
  </w:font>
  <w:font w:name="仿宋_GB2312">
    <w:altName w:val="仿宋"/>
    <w:panose1 w:val="02010609030101010101"/>
    <w:charset w:val="00"/>
    <w:family w:val="modern"/>
    <w:pitch w:val="default"/>
    <w:sig w:usb0="00000000" w:usb1="00000000" w:usb2="00000000" w:usb3="00000000" w:csb0="00040000" w:csb1="00000000"/>
    <w:embedRegular r:id="rId4" w:fontKey="{D7FD57BD-A58C-46C0-B587-645B9DDB13FA}"/>
  </w:font>
  <w:font w:name="方正仿宋_GBK">
    <w:panose1 w:val="03000509000000000000"/>
    <w:charset w:val="86"/>
    <w:family w:val="auto"/>
    <w:pitch w:val="default"/>
    <w:sig w:usb0="00000001" w:usb1="080E0000" w:usb2="00000000" w:usb3="00000000" w:csb0="00040000" w:csb1="00000000"/>
    <w:embedRegular r:id="rId5" w:fontKey="{B25B51F2-CAFC-405F-A978-0CD9AC503AA4}"/>
  </w:font>
  <w:font w:name="Cambria">
    <w:panose1 w:val="02040503050406030204"/>
    <w:charset w:val="00"/>
    <w:family w:val="roman"/>
    <w:pitch w:val="default"/>
    <w:sig w:usb0="E00002FF" w:usb1="400004FF" w:usb2="00000000" w:usb3="00000000" w:csb0="2000019F" w:csb1="00000000"/>
  </w:font>
  <w:font w:name="方正黑体">
    <w:altName w:val="方正黑体_GBK"/>
    <w:panose1 w:val="03000509000000000000"/>
    <w:charset w:val="00"/>
    <w:family w:val="auto"/>
    <w:pitch w:val="default"/>
    <w:sig w:usb0="00000000" w:usb1="00000000" w:usb2="00000000" w:usb3="00000000" w:csb0="00040000" w:csb1="00000000"/>
  </w:font>
  <w:font w:name="方正黑体_GBK">
    <w:panose1 w:val="02000000000000000000"/>
    <w:charset w:val="86"/>
    <w:family w:val="auto"/>
    <w:pitch w:val="default"/>
    <w:sig w:usb0="A00002BF" w:usb1="38CF7CFA" w:usb2="00082016" w:usb3="00000000" w:csb0="00040001" w:csb1="00000000"/>
    <w:embedRegular r:id="rId6" w:fontKey="{2C37089B-5237-4188-8076-A22220BAF1E3}"/>
  </w:font>
  <w:font w:name="方正小标宋_GBK">
    <w:panose1 w:val="02000000000000000000"/>
    <w:charset w:val="86"/>
    <w:family w:val="auto"/>
    <w:pitch w:val="default"/>
    <w:sig w:usb0="A00002BF" w:usb1="38CF7CFA" w:usb2="00082016" w:usb3="00000000" w:csb0="00040001" w:csb1="00000000"/>
  </w:font>
  <w:font w:name="方正仿宋_GB2312">
    <w:panose1 w:val="02000000000000000000"/>
    <w:charset w:val="86"/>
    <w:family w:val="auto"/>
    <w:pitch w:val="default"/>
    <w:sig w:usb0="A00002BF" w:usb1="184F6CFA" w:usb2="00000012" w:usb3="00000000" w:csb0="00040001" w:csb1="00000000"/>
    <w:embedRegular r:id="rId7" w:fontKey="{3D922DD0-A084-4AF7-A81B-A7F2AE32A37F}"/>
  </w:font>
  <w:font w:name="方正楷体_GBK">
    <w:panose1 w:val="02000000000000000000"/>
    <w:charset w:val="86"/>
    <w:family w:val="auto"/>
    <w:pitch w:val="default"/>
    <w:sig w:usb0="A00002BF" w:usb1="38CF7CFA" w:usb2="00082016" w:usb3="00000000" w:csb0="00040001" w:csb1="00000000"/>
    <w:embedRegular r:id="rId8" w:fontKey="{77FACADA-6F5C-4279-AE9F-6802F293FAFE}"/>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75227">
    <w:pPr>
      <w:pStyle w:val="5"/>
      <w:framePr w:wrap="around" w:vAnchor="text" w:hAnchor="margin" w:xAlign="outside" w:y="1"/>
      <w:wordWrap w:val="0"/>
      <w:jc w:val="right"/>
      <w:rPr>
        <w:rStyle w:val="11"/>
        <w:sz w:val="28"/>
        <w:szCs w:val="28"/>
      </w:rPr>
    </w:pPr>
    <w:r>
      <w:rPr>
        <w:rStyle w:val="11"/>
        <w:rFonts w:hint="eastAsia"/>
        <w:sz w:val="28"/>
        <w:szCs w:val="28"/>
      </w:rPr>
      <w:t xml:space="preserve">　— </w:t>
    </w:r>
    <w:r>
      <w:rPr>
        <w:rStyle w:val="11"/>
        <w:sz w:val="28"/>
        <w:szCs w:val="28"/>
      </w:rPr>
      <w:fldChar w:fldCharType="begin"/>
    </w:r>
    <w:r>
      <w:rPr>
        <w:rStyle w:val="11"/>
        <w:sz w:val="28"/>
        <w:szCs w:val="28"/>
      </w:rPr>
      <w:instrText xml:space="preserve">PAGE  </w:instrText>
    </w:r>
    <w:r>
      <w:rPr>
        <w:rStyle w:val="11"/>
        <w:sz w:val="28"/>
        <w:szCs w:val="28"/>
      </w:rPr>
      <w:fldChar w:fldCharType="separate"/>
    </w:r>
    <w:r>
      <w:rPr>
        <w:rStyle w:val="11"/>
        <w:sz w:val="28"/>
        <w:szCs w:val="28"/>
      </w:rPr>
      <w:t>1</w:t>
    </w:r>
    <w:r>
      <w:rPr>
        <w:rStyle w:val="11"/>
        <w:sz w:val="28"/>
        <w:szCs w:val="28"/>
      </w:rPr>
      <w:fldChar w:fldCharType="end"/>
    </w:r>
    <w:r>
      <w:rPr>
        <w:rStyle w:val="11"/>
        <w:rFonts w:hint="eastAsia"/>
        <w:sz w:val="28"/>
        <w:szCs w:val="28"/>
      </w:rPr>
      <w:t xml:space="preserve"> —　</w:t>
    </w:r>
  </w:p>
  <w:p w14:paraId="7D735BC0">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6A1D0">
    <w:pPr>
      <w:pStyle w:val="5"/>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separate"/>
    </w:r>
    <w:r>
      <w:rPr>
        <w:rStyle w:val="11"/>
      </w:rPr>
      <w:fldChar w:fldCharType="end"/>
    </w:r>
  </w:p>
  <w:p w14:paraId="0929023F">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73DA3">
    <w:pPr>
      <w:pStyle w:val="6"/>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796F0F"/>
    <w:multiLevelType w:val="multilevel"/>
    <w:tmpl w:val="12796F0F"/>
    <w:lvl w:ilvl="0" w:tentative="0">
      <w:start w:val="1"/>
      <w:numFmt w:val="decimal"/>
      <w:lvlText w:val="%1．"/>
      <w:lvlJc w:val="left"/>
      <w:pPr>
        <w:ind w:left="840" w:hanging="360"/>
      </w:pPr>
      <w:rPr>
        <w:rFonts w:hint="default"/>
      </w:rPr>
    </w:lvl>
    <w:lvl w:ilvl="1" w:tentative="0">
      <w:start w:val="1"/>
      <w:numFmt w:val="lowerLetter"/>
      <w:pStyle w:val="2"/>
      <w:lvlText w:val="%2)"/>
      <w:lvlJc w:val="left"/>
      <w:pPr>
        <w:ind w:left="234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4252D420"/>
    <w:multiLevelType w:val="singleLevel"/>
    <w:tmpl w:val="4252D420"/>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FB358C"/>
    <w:rsid w:val="65D92E6C"/>
    <w:rsid w:val="7BFB35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2"/>
    <w:basedOn w:val="1"/>
    <w:next w:val="1"/>
    <w:unhideWhenUsed/>
    <w:qFormat/>
    <w:uiPriority w:val="0"/>
    <w:pPr>
      <w:keepNext/>
      <w:keepLines/>
      <w:widowControl/>
      <w:numPr>
        <w:ilvl w:val="1"/>
        <w:numId w:val="1"/>
      </w:numPr>
      <w:spacing w:before="260" w:after="260" w:line="416" w:lineRule="auto"/>
      <w:jc w:val="left"/>
      <w:outlineLvl w:val="1"/>
    </w:pPr>
    <w:rPr>
      <w:rFonts w:ascii="Cambria" w:hAnsi="Cambria"/>
      <w:b/>
      <w:bCs/>
      <w:kern w:val="0"/>
      <w:sz w:val="28"/>
      <w:szCs w:val="32"/>
    </w:rPr>
  </w:style>
  <w:style w:type="paragraph" w:styleId="3">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spacing w:before="0" w:after="140" w:line="276" w:lineRule="auto"/>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0"/>
    <w:rPr>
      <w:b/>
    </w:rPr>
  </w:style>
  <w:style w:type="character" w:styleId="11">
    <w:name w:val="page number"/>
    <w:basedOn w:val="9"/>
    <w:qFormat/>
    <w:uiPriority w:val="0"/>
  </w:style>
  <w:style w:type="paragraph" w:customStyle="1" w:styleId="12">
    <w:name w:val="样式1"/>
    <w:qFormat/>
    <w:uiPriority w:val="0"/>
    <w:pPr>
      <w:widowControl w:val="0"/>
      <w:spacing w:line="540" w:lineRule="exact"/>
      <w:jc w:val="both"/>
    </w:pPr>
    <w:rPr>
      <w:rFonts w:ascii="Calibri" w:hAnsi="Calibri" w:eastAsia="仿宋_GB2312" w:cs="Times New Roman"/>
      <w:kern w:val="2"/>
      <w:sz w:val="32"/>
      <w:szCs w:val="24"/>
      <w:lang w:val="en-US" w:eastAsia="zh-CN" w:bidi="ar-SA"/>
    </w:rPr>
  </w:style>
  <w:style w:type="paragraph" w:customStyle="1" w:styleId="13">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4805</Words>
  <Characters>4888</Characters>
  <Lines>0</Lines>
  <Paragraphs>0</Paragraphs>
  <TotalTime>1</TotalTime>
  <ScaleCrop>false</ScaleCrop>
  <LinksUpToDate>false</LinksUpToDate>
  <CharactersWithSpaces>4958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2025-06-05T09:17:00Z</dcterms:created>
  <dc:creator>刘薇</dc:creator>
  <cp:lastModifiedBy>刘薇</cp:lastModifiedBy>
  <dcterms:modified xsi:type="dcterms:W3CDTF">2025-07-04T03:22:16Z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eyJoZGlkIjoiMTk4NTcxMzRkYzdlNTMxZjZjMTg0MDc0ZmQxYWUzYzgiLCJ1c2VySWQiOiIxNjgyNTQ2NDk4In0=</vt:lpwstr>
  </property>
  <property fmtid="{D5CDD505-2E9C-101B-9397-08002B2CF9AE}" pid="4" name="ICV">
    <vt:lpwstr>0BCBBECEEF654BB4BCC513775B5E0FAF_12</vt:lpwstr>
  </property>
</Properties>
</file>