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ind w:left="0"/>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lef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云南省野外科学观测研究站管理办法</w:t>
      </w:r>
    </w:p>
    <w:p>
      <w:pPr>
        <w:adjustRightInd w:val="0"/>
        <w:snapToGrid w:val="0"/>
        <w:spacing w:line="580" w:lineRule="exact"/>
        <w:ind w:left="0"/>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（征求意见稿）</w:t>
      </w:r>
    </w:p>
    <w:p>
      <w:pPr>
        <w:adjustRightInd w:val="0"/>
        <w:snapToGrid w:val="0"/>
        <w:spacing w:line="580" w:lineRule="exact"/>
        <w:ind w:left="0"/>
        <w:rPr>
          <w:rFonts w:hint="default" w:ascii="Times New Roman" w:hAnsi="Times New Roman" w:cs="Times New Roman"/>
          <w:sz w:val="32"/>
          <w:szCs w:val="32"/>
        </w:rPr>
      </w:pPr>
    </w:p>
    <w:p>
      <w:pPr>
        <w:adjustRightInd w:val="0"/>
        <w:snapToGrid w:val="0"/>
        <w:spacing w:line="580" w:lineRule="exact"/>
        <w:ind w:left="0"/>
        <w:jc w:val="center"/>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第一章 总 则</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color w:val="000000"/>
          <w:sz w:val="32"/>
          <w:szCs w:val="32"/>
        </w:rPr>
      </w:pPr>
      <w:r>
        <w:rPr>
          <w:rStyle w:val="8"/>
          <w:rFonts w:hint="default" w:ascii="Times New Roman" w:hAnsi="Times New Roman" w:eastAsia="黑体" w:cs="Times New Roman"/>
          <w:b w:val="0"/>
          <w:bCs w:val="0"/>
          <w:color w:val="333333"/>
          <w:sz w:val="32"/>
          <w:szCs w:val="32"/>
          <w:shd w:val="clear" w:color="auto" w:fill="FFFFFF"/>
        </w:rPr>
        <w:t>第一条</w:t>
      </w:r>
      <w:r>
        <w:rPr>
          <w:rFonts w:hint="default" w:ascii="Times New Roman" w:hAnsi="Times New Roman" w:eastAsia="方正仿宋_GBK" w:cs="Times New Roman"/>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制定依据</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color w:val="000000"/>
          <w:sz w:val="32"/>
          <w:szCs w:val="32"/>
        </w:rPr>
        <w:t>为规范</w:t>
      </w:r>
      <w:r>
        <w:rPr>
          <w:rFonts w:hint="eastAsia" w:ascii="Times New Roman" w:hAnsi="Times New Roman" w:eastAsia="方正仿宋_GBK" w:cs="Times New Roman"/>
          <w:color w:val="000000"/>
          <w:sz w:val="32"/>
          <w:szCs w:val="32"/>
          <w:lang w:eastAsia="zh-CN"/>
        </w:rPr>
        <w:t>和加强</w:t>
      </w:r>
      <w:r>
        <w:rPr>
          <w:rFonts w:hint="default" w:ascii="Times New Roman" w:hAnsi="Times New Roman" w:eastAsia="方正仿宋_GBK" w:cs="Times New Roman"/>
          <w:color w:val="000000"/>
          <w:sz w:val="32"/>
          <w:szCs w:val="32"/>
        </w:rPr>
        <w:t>云南省野外科学观测研究站（以下简称“</w:t>
      </w:r>
      <w:r>
        <w:rPr>
          <w:rFonts w:hint="default" w:ascii="Times New Roman" w:hAnsi="Times New Roman" w:eastAsia="方正仿宋_GBK" w:cs="Times New Roman"/>
          <w:color w:val="000000"/>
          <w:sz w:val="32"/>
          <w:szCs w:val="32"/>
          <w:lang w:eastAsia="zh-CN"/>
        </w:rPr>
        <w:t>野</w:t>
      </w:r>
      <w:r>
        <w:rPr>
          <w:rFonts w:hint="default" w:ascii="Times New Roman" w:hAnsi="Times New Roman" w:eastAsia="方正仿宋_GBK" w:cs="Times New Roman"/>
          <w:color w:val="auto"/>
          <w:sz w:val="32"/>
          <w:szCs w:val="32"/>
          <w:lang w:eastAsia="zh-CN"/>
        </w:rPr>
        <w:t>外站</w:t>
      </w:r>
      <w:r>
        <w:rPr>
          <w:rFonts w:hint="default" w:ascii="Times New Roman" w:hAnsi="Times New Roman" w:eastAsia="方正仿宋_GBK" w:cs="Times New Roman"/>
          <w:color w:val="auto"/>
          <w:sz w:val="32"/>
          <w:szCs w:val="32"/>
        </w:rPr>
        <w:t>”）的建设和运行管理，</w:t>
      </w:r>
      <w:r>
        <w:rPr>
          <w:rFonts w:hint="eastAsia" w:ascii="Times New Roman" w:hAnsi="Times New Roman" w:eastAsia="方正仿宋_GBK" w:cs="Times New Roman"/>
          <w:color w:val="auto"/>
          <w:sz w:val="32"/>
          <w:szCs w:val="32"/>
          <w:lang w:eastAsia="zh-CN"/>
        </w:rPr>
        <w:t>参照国家</w:t>
      </w:r>
      <w:r>
        <w:rPr>
          <w:rFonts w:hint="default" w:ascii="Times New Roman" w:hAnsi="Times New Roman" w:eastAsia="方正仿宋_GBK" w:cs="Times New Roman"/>
          <w:color w:val="000000"/>
          <w:sz w:val="32"/>
          <w:szCs w:val="32"/>
        </w:rPr>
        <w:t>野外科学观测研究站</w:t>
      </w:r>
      <w:r>
        <w:rPr>
          <w:rFonts w:hint="eastAsia" w:ascii="Times New Roman" w:hAnsi="Times New Roman" w:eastAsia="方正仿宋_GBK" w:cs="Times New Roman"/>
          <w:color w:val="auto"/>
          <w:sz w:val="32"/>
          <w:szCs w:val="32"/>
          <w:lang w:eastAsia="zh-CN"/>
        </w:rPr>
        <w:t>建设标准，</w:t>
      </w:r>
      <w:r>
        <w:rPr>
          <w:rFonts w:hint="default" w:ascii="Times New Roman" w:hAnsi="Times New Roman" w:eastAsia="方正仿宋_GBK" w:cs="Times New Roman"/>
          <w:color w:val="auto"/>
          <w:sz w:val="32"/>
          <w:szCs w:val="32"/>
          <w:highlight w:val="none"/>
        </w:rPr>
        <w:t>根据《云南省科技计划项目管</w:t>
      </w:r>
      <w:r>
        <w:rPr>
          <w:rFonts w:hint="default" w:ascii="Times New Roman" w:hAnsi="Times New Roman" w:eastAsia="方正仿宋_GBK" w:cs="Times New Roman"/>
          <w:sz w:val="32"/>
          <w:szCs w:val="32"/>
          <w:highlight w:val="none"/>
        </w:rPr>
        <w:t>理办法》</w:t>
      </w:r>
      <w:r>
        <w:rPr>
          <w:rFonts w:hint="default" w:ascii="Times New Roman" w:hAnsi="Times New Roman" w:eastAsia="方正仿宋_GBK" w:cs="Times New Roman"/>
          <w:sz w:val="32"/>
          <w:szCs w:val="32"/>
          <w:highlight w:val="none"/>
          <w:lang w:eastAsia="zh-CN"/>
        </w:rPr>
        <w:t>等规定</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结合云南实际，</w:t>
      </w:r>
      <w:r>
        <w:rPr>
          <w:rFonts w:hint="default" w:ascii="Times New Roman" w:hAnsi="Times New Roman" w:eastAsia="方正仿宋_GBK" w:cs="Times New Roman"/>
          <w:color w:val="000000"/>
          <w:sz w:val="32"/>
          <w:szCs w:val="32"/>
        </w:rPr>
        <w:t>制定本办法。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黑体" w:cs="Times New Roman"/>
          <w:b w:val="0"/>
          <w:bCs w:val="0"/>
          <w:color w:val="333333"/>
          <w:sz w:val="32"/>
          <w:szCs w:val="32"/>
          <w:shd w:val="clear" w:color="auto" w:fill="FFFFFF"/>
        </w:rPr>
        <w:t>第</w:t>
      </w:r>
      <w:r>
        <w:rPr>
          <w:rStyle w:val="8"/>
          <w:rFonts w:hint="eastAsia" w:ascii="Times New Roman" w:hAnsi="Times New Roman" w:eastAsia="黑体" w:cs="Times New Roman"/>
          <w:b w:val="0"/>
          <w:bCs w:val="0"/>
          <w:color w:val="333333"/>
          <w:sz w:val="32"/>
          <w:szCs w:val="32"/>
          <w:shd w:val="clear" w:color="auto" w:fill="FFFFFF"/>
          <w:lang w:eastAsia="zh-CN"/>
        </w:rPr>
        <w:t>二</w:t>
      </w:r>
      <w:r>
        <w:rPr>
          <w:rStyle w:val="8"/>
          <w:rFonts w:hint="default" w:ascii="Times New Roman" w:hAnsi="Times New Roman" w:eastAsia="黑体" w:cs="Times New Roman"/>
          <w:b w:val="0"/>
          <w:bCs w:val="0"/>
          <w:color w:val="333333"/>
          <w:sz w:val="32"/>
          <w:szCs w:val="32"/>
          <w:shd w:val="clear" w:color="auto" w:fill="FFFFFF"/>
        </w:rPr>
        <w:t>条</w:t>
      </w:r>
      <w:r>
        <w:rPr>
          <w:rFonts w:hint="default" w:ascii="Times New Roman" w:hAnsi="Times New Roman" w:eastAsia="方正仿宋_GBK" w:cs="Times New Roman"/>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功能定位</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rPr>
        <w:t>是依据</w:t>
      </w:r>
      <w:r>
        <w:rPr>
          <w:rFonts w:hint="eastAsia" w:ascii="Times New Roman" w:hAnsi="Times New Roman" w:eastAsia="方正仿宋_GBK" w:cs="Times New Roman"/>
          <w:color w:val="auto"/>
          <w:sz w:val="32"/>
          <w:szCs w:val="32"/>
          <w:lang w:eastAsia="zh-CN"/>
        </w:rPr>
        <w:t>云南</w:t>
      </w:r>
      <w:r>
        <w:rPr>
          <w:rFonts w:hint="eastAsia" w:ascii="Times New Roman" w:hAnsi="Times New Roman" w:eastAsia="方正仿宋_GBK" w:cs="Times New Roman"/>
          <w:sz w:val="32"/>
          <w:szCs w:val="32"/>
          <w:lang w:eastAsia="zh-CN"/>
        </w:rPr>
        <w:t>地域分异</w:t>
      </w:r>
      <w:r>
        <w:rPr>
          <w:rFonts w:hint="default" w:ascii="Times New Roman" w:hAnsi="Times New Roman" w:eastAsia="方正仿宋_GBK" w:cs="Times New Roman"/>
          <w:sz w:val="32"/>
          <w:szCs w:val="32"/>
        </w:rPr>
        <w:t>规律，通过长期野外</w:t>
      </w:r>
      <w:r>
        <w:rPr>
          <w:rFonts w:hint="eastAsia" w:ascii="Times New Roman" w:hAnsi="Times New Roman" w:eastAsia="方正仿宋_GBK" w:cs="Times New Roman"/>
          <w:sz w:val="32"/>
          <w:szCs w:val="32"/>
          <w:lang w:eastAsia="zh-CN"/>
        </w:rPr>
        <w:t>科学</w:t>
      </w:r>
      <w:r>
        <w:rPr>
          <w:rFonts w:hint="default" w:ascii="Times New Roman" w:hAnsi="Times New Roman" w:eastAsia="方正仿宋_GBK" w:cs="Times New Roman"/>
          <w:sz w:val="32"/>
          <w:szCs w:val="32"/>
        </w:rPr>
        <w:t>观测</w:t>
      </w:r>
      <w:r>
        <w:rPr>
          <w:rFonts w:hint="eastAsia" w:ascii="Times New Roman" w:hAnsi="Times New Roman" w:eastAsia="方正仿宋_GBK" w:cs="Times New Roman"/>
          <w:sz w:val="32"/>
          <w:szCs w:val="32"/>
          <w:lang w:eastAsia="zh-CN"/>
        </w:rPr>
        <w:t>持续积累观测数据，</w:t>
      </w:r>
      <w:r>
        <w:rPr>
          <w:rFonts w:hint="default" w:ascii="Times New Roman" w:hAnsi="Times New Roman" w:eastAsia="方正仿宋_GBK" w:cs="Times New Roman"/>
          <w:color w:val="auto"/>
          <w:sz w:val="32"/>
          <w:szCs w:val="32"/>
        </w:rPr>
        <w:t>开展</w:t>
      </w:r>
      <w:r>
        <w:rPr>
          <w:rFonts w:hint="eastAsia" w:ascii="Times New Roman" w:hAnsi="Times New Roman" w:eastAsia="方正仿宋_GBK" w:cs="Times New Roman"/>
          <w:color w:val="auto"/>
          <w:sz w:val="32"/>
          <w:szCs w:val="32"/>
          <w:lang w:eastAsia="zh-CN"/>
        </w:rPr>
        <w:t>实验</w:t>
      </w:r>
      <w:r>
        <w:rPr>
          <w:rFonts w:hint="default" w:ascii="Times New Roman" w:hAnsi="Times New Roman" w:eastAsia="方正仿宋_GBK" w:cs="Times New Roman"/>
          <w:color w:val="auto"/>
          <w:sz w:val="32"/>
          <w:szCs w:val="32"/>
        </w:rPr>
        <w:t>研究</w:t>
      </w:r>
      <w:r>
        <w:rPr>
          <w:rFonts w:hint="eastAsia" w:ascii="Times New Roman" w:hAnsi="Times New Roman" w:eastAsia="方正仿宋_GBK" w:cs="Times New Roman"/>
          <w:color w:val="auto"/>
          <w:sz w:val="32"/>
          <w:szCs w:val="32"/>
          <w:lang w:eastAsia="zh-CN"/>
        </w:rPr>
        <w:t>、技术示范和共享服务的</w:t>
      </w:r>
      <w:r>
        <w:rPr>
          <w:rFonts w:hint="eastAsia" w:ascii="Times New Roman" w:hAnsi="Times New Roman" w:eastAsia="方正仿宋_GBK" w:cs="Times New Roman"/>
          <w:sz w:val="32"/>
          <w:szCs w:val="32"/>
          <w:lang w:eastAsia="zh-CN"/>
        </w:rPr>
        <w:t>云南省</w:t>
      </w:r>
      <w:r>
        <w:rPr>
          <w:rFonts w:hint="default" w:ascii="Times New Roman" w:hAnsi="Times New Roman" w:eastAsia="方正仿宋_GBK" w:cs="Times New Roman"/>
          <w:sz w:val="32"/>
          <w:szCs w:val="32"/>
        </w:rPr>
        <w:t>科技创新</w:t>
      </w:r>
      <w:r>
        <w:rPr>
          <w:rFonts w:hint="eastAsia" w:ascii="Times New Roman" w:hAnsi="Times New Roman" w:eastAsia="方正仿宋_GBK" w:cs="Times New Roman"/>
          <w:sz w:val="32"/>
          <w:szCs w:val="32"/>
          <w:lang w:eastAsia="zh-CN"/>
        </w:rPr>
        <w:t>平台基地</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Times New Roman" w:hAnsi="Times New Roman" w:eastAsia="方正仿宋_GBK" w:cs="Times New Roman"/>
          <w:sz w:val="32"/>
          <w:szCs w:val="32"/>
          <w:lang w:val="en-US" w:eastAsia="zh-CN"/>
        </w:rPr>
      </w:pPr>
      <w:r>
        <w:rPr>
          <w:rStyle w:val="8"/>
          <w:rFonts w:hint="default" w:ascii="Times New Roman" w:hAnsi="Times New Roman" w:eastAsia="黑体" w:cs="Times New Roman"/>
          <w:b w:val="0"/>
          <w:bCs w:val="0"/>
          <w:color w:val="333333"/>
          <w:sz w:val="32"/>
          <w:szCs w:val="32"/>
          <w:shd w:val="clear" w:color="auto" w:fill="FFFFFF"/>
        </w:rPr>
        <w:t>第</w:t>
      </w:r>
      <w:r>
        <w:rPr>
          <w:rStyle w:val="8"/>
          <w:rFonts w:hint="eastAsia" w:ascii="Times New Roman" w:hAnsi="Times New Roman" w:eastAsia="黑体" w:cs="Times New Roman"/>
          <w:b w:val="0"/>
          <w:bCs w:val="0"/>
          <w:color w:val="333333"/>
          <w:sz w:val="32"/>
          <w:szCs w:val="32"/>
          <w:shd w:val="clear" w:color="auto" w:fill="FFFFFF"/>
          <w:lang w:eastAsia="zh-CN"/>
        </w:rPr>
        <w:t>三</w:t>
      </w:r>
      <w:r>
        <w:rPr>
          <w:rStyle w:val="8"/>
          <w:rFonts w:hint="default" w:ascii="Times New Roman" w:hAnsi="Times New Roman" w:eastAsia="黑体" w:cs="Times New Roman"/>
          <w:b w:val="0"/>
          <w:bCs w:val="0"/>
          <w:color w:val="333333"/>
          <w:sz w:val="32"/>
          <w:szCs w:val="32"/>
          <w:shd w:val="clear" w:color="auto" w:fill="FFFFFF"/>
        </w:rPr>
        <w:t>条</w:t>
      </w:r>
      <w:r>
        <w:rPr>
          <w:rFonts w:hint="default" w:ascii="Times New Roman" w:hAnsi="Times New Roman" w:eastAsia="方正仿宋_GBK" w:cs="Times New Roman"/>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总体要求</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color w:val="auto"/>
          <w:sz w:val="32"/>
          <w:szCs w:val="32"/>
          <w:shd w:val="clear" w:color="auto" w:fill="FFFFFF"/>
          <w:lang w:val="en-US" w:eastAsia="zh-CN"/>
        </w:rPr>
        <w:t>野外站</w:t>
      </w:r>
      <w:r>
        <w:rPr>
          <w:rFonts w:hint="default" w:ascii="Times New Roman" w:hAnsi="Times New Roman" w:eastAsia="方正仿宋_GBK" w:cs="Times New Roman"/>
          <w:color w:val="auto"/>
          <w:sz w:val="32"/>
          <w:szCs w:val="32"/>
          <w:shd w:val="clear" w:color="auto" w:fill="FFFFFF"/>
        </w:rPr>
        <w:t>必须坚持党的全面领导，贯彻落实党的理论</w:t>
      </w:r>
      <w:r>
        <w:rPr>
          <w:rFonts w:hint="default" w:ascii="Times New Roman" w:hAnsi="Times New Roman" w:eastAsia="方正仿宋_GBK" w:cs="Times New Roman"/>
          <w:b w:val="0"/>
          <w:bCs w:val="0"/>
          <w:color w:val="auto"/>
          <w:sz w:val="32"/>
          <w:szCs w:val="32"/>
          <w:shd w:val="clear" w:color="auto" w:fill="FFFFFF"/>
        </w:rPr>
        <w:t>和路线方针、党中央决策部署</w:t>
      </w:r>
      <w:r>
        <w:rPr>
          <w:rFonts w:hint="eastAsia" w:ascii="Times New Roman" w:hAnsi="Times New Roman" w:eastAsia="方正仿宋_GBK" w:cs="Times New Roman"/>
          <w:b w:val="0"/>
          <w:bCs w:val="0"/>
          <w:color w:val="auto"/>
          <w:sz w:val="32"/>
          <w:szCs w:val="32"/>
          <w:shd w:val="clear" w:color="auto" w:fill="FFFFFF"/>
          <w:lang w:eastAsia="zh-CN"/>
        </w:rPr>
        <w:t>和</w:t>
      </w:r>
      <w:r>
        <w:rPr>
          <w:rFonts w:hint="eastAsia" w:ascii="Times New Roman" w:hAnsi="Times New Roman" w:eastAsia="方正仿宋_GBK" w:cs="Times New Roman"/>
          <w:b w:val="0"/>
          <w:bCs w:val="0"/>
          <w:sz w:val="32"/>
          <w:szCs w:val="32"/>
          <w:lang w:val="en-US" w:eastAsia="zh-CN"/>
        </w:rPr>
        <w:t>省委、省政府工作</w:t>
      </w:r>
      <w:r>
        <w:rPr>
          <w:rFonts w:hint="eastAsia"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以支撑重大任务和重大产出为牵引，统筹规划、系统布局、分类管理、动态调整，为科技强省建设提供有力支撑。</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黑体" w:cs="Times New Roman"/>
          <w:bCs/>
          <w:color w:val="auto"/>
          <w:sz w:val="32"/>
          <w:szCs w:val="32"/>
        </w:rPr>
        <w:t>第四条</w:t>
      </w:r>
      <w:r>
        <w:rPr>
          <w:rFonts w:hint="default" w:ascii="Times New Roman" w:hAnsi="Times New Roman" w:eastAsia="方正仿宋_GBK" w:cs="Times New Roman"/>
          <w:color w:val="auto"/>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支持方式</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s="Times New Roman"/>
          <w:color w:val="auto"/>
          <w:sz w:val="32"/>
          <w:szCs w:val="32"/>
          <w:shd w:val="clear" w:color="auto" w:fill="FFFFFF"/>
          <w:lang w:eastAsia="zh-CN"/>
        </w:rPr>
        <w:t>省</w:t>
      </w:r>
      <w:r>
        <w:rPr>
          <w:rFonts w:hint="default" w:ascii="Times New Roman" w:hAnsi="Times New Roman" w:eastAsia="方正仿宋_GBK" w:cs="Times New Roman"/>
          <w:color w:val="auto"/>
          <w:sz w:val="32"/>
          <w:szCs w:val="32"/>
          <w:shd w:val="clear" w:color="auto" w:fill="FFFFFF"/>
        </w:rPr>
        <w:t>财政以后补助方式</w:t>
      </w:r>
      <w:r>
        <w:rPr>
          <w:rFonts w:hint="eastAsia" w:ascii="Times New Roman" w:hAnsi="Times New Roman" w:eastAsia="方正仿宋_GBK" w:cs="Times New Roman"/>
          <w:color w:val="auto"/>
          <w:sz w:val="32"/>
          <w:szCs w:val="32"/>
          <w:shd w:val="clear" w:color="auto" w:fill="FFFFFF"/>
          <w:lang w:eastAsia="zh-CN"/>
        </w:rPr>
        <w:t>稳定支持</w:t>
      </w:r>
      <w:r>
        <w:rPr>
          <w:rFonts w:hint="default" w:ascii="Times New Roman" w:hAnsi="Times New Roman" w:eastAsia="方正仿宋_GBK" w:cs="Times New Roman"/>
          <w:color w:val="auto"/>
          <w:sz w:val="32"/>
          <w:szCs w:val="32"/>
          <w:shd w:val="clear" w:color="auto" w:fill="FFFFFF"/>
        </w:rPr>
        <w:t>野外站建设运行。</w:t>
      </w:r>
      <w:r>
        <w:rPr>
          <w:rFonts w:hint="eastAsia" w:ascii="Times New Roman" w:hAnsi="Times New Roman" w:eastAsia="方正仿宋_GBK" w:cs="Times New Roman"/>
          <w:color w:val="auto"/>
          <w:sz w:val="32"/>
          <w:szCs w:val="32"/>
          <w:shd w:val="clear" w:color="auto" w:fill="FFFFFF"/>
          <w:lang w:eastAsia="zh-CN"/>
        </w:rPr>
        <w:t>云南省</w:t>
      </w:r>
      <w:r>
        <w:rPr>
          <w:rFonts w:hint="default" w:ascii="Times New Roman" w:hAnsi="Times New Roman" w:eastAsia="方正仿宋_GBK" w:cs="Times New Roman"/>
          <w:color w:val="auto"/>
          <w:sz w:val="32"/>
          <w:szCs w:val="32"/>
          <w:shd w:val="clear" w:color="auto" w:fill="FFFFFF"/>
        </w:rPr>
        <w:t>科技计划项目对符合条件的野外站予以支持。</w:t>
      </w:r>
    </w:p>
    <w:p>
      <w:pPr>
        <w:spacing w:line="58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80" w:lineRule="exact"/>
        <w:ind w:left="0"/>
        <w:jc w:val="center"/>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第二章 职 责</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黑体" w:cs="Times New Roman"/>
          <w:b w:val="0"/>
          <w:bCs w:val="0"/>
          <w:color w:val="333333"/>
          <w:sz w:val="32"/>
          <w:szCs w:val="32"/>
          <w:shd w:val="clear" w:color="auto" w:fill="FFFFFF"/>
        </w:rPr>
        <w:t>第</w:t>
      </w:r>
      <w:r>
        <w:rPr>
          <w:rStyle w:val="8"/>
          <w:rFonts w:hint="default" w:ascii="Times New Roman" w:hAnsi="Times New Roman" w:eastAsia="黑体" w:cs="Times New Roman"/>
          <w:b w:val="0"/>
          <w:bCs w:val="0"/>
          <w:color w:val="333333"/>
          <w:sz w:val="32"/>
          <w:szCs w:val="32"/>
          <w:shd w:val="clear" w:color="auto" w:fill="FFFFFF"/>
          <w:lang w:val="en-US" w:eastAsia="zh-CN"/>
        </w:rPr>
        <w:t>五</w:t>
      </w:r>
      <w:r>
        <w:rPr>
          <w:rStyle w:val="8"/>
          <w:rFonts w:hint="default" w:ascii="Times New Roman" w:hAnsi="Times New Roman" w:eastAsia="黑体" w:cs="Times New Roman"/>
          <w:b w:val="0"/>
          <w:bCs w:val="0"/>
          <w:color w:val="333333"/>
          <w:sz w:val="32"/>
          <w:szCs w:val="32"/>
          <w:shd w:val="clear" w:color="auto" w:fill="FFFFFF"/>
        </w:rPr>
        <w:t>条</w:t>
      </w:r>
      <w:r>
        <w:rPr>
          <w:rFonts w:hint="default" w:ascii="Times New Roman" w:hAnsi="Times New Roman" w:eastAsia="方正仿宋_GBK" w:cs="Times New Roman"/>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牵头部门职责</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sz w:val="32"/>
          <w:szCs w:val="32"/>
          <w:lang w:eastAsia="zh-CN"/>
        </w:rPr>
        <w:t>云南省科学技术厅（以下简称科技厅）</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eastAsia="zh-CN"/>
        </w:rPr>
        <w:t>野外站</w:t>
      </w:r>
      <w:r>
        <w:rPr>
          <w:rFonts w:hint="default" w:ascii="Times New Roman" w:hAnsi="Times New Roman" w:eastAsia="方正仿宋_GBK" w:cs="Times New Roman"/>
          <w:sz w:val="32"/>
          <w:szCs w:val="32"/>
          <w:shd w:val="clear" w:color="auto" w:fill="FFFFFF"/>
        </w:rPr>
        <w:t>的</w:t>
      </w:r>
      <w:r>
        <w:rPr>
          <w:rFonts w:hint="default" w:ascii="Times New Roman" w:hAnsi="Times New Roman" w:eastAsia="方正仿宋_GBK" w:cs="Times New Roman"/>
          <w:sz w:val="32"/>
          <w:szCs w:val="32"/>
          <w:lang w:eastAsia="zh-CN"/>
        </w:rPr>
        <w:t>牵头部门</w:t>
      </w:r>
      <w:r>
        <w:rPr>
          <w:rFonts w:hint="default" w:ascii="Times New Roman" w:hAnsi="Times New Roman" w:eastAsia="方正仿宋_GBK" w:cs="Times New Roman"/>
          <w:sz w:val="32"/>
          <w:szCs w:val="32"/>
          <w:shd w:val="clear" w:color="auto" w:fill="FFFFFF"/>
        </w:rPr>
        <w:t>，主要职责是：</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贯彻落实</w:t>
      </w:r>
      <w:r>
        <w:rPr>
          <w:rFonts w:hint="eastAsia" w:ascii="Times New Roman" w:hAnsi="Times New Roman" w:eastAsia="方正仿宋_GBK" w:cs="Times New Roman"/>
          <w:sz w:val="32"/>
          <w:szCs w:val="32"/>
          <w:lang w:eastAsia="zh-CN"/>
        </w:rPr>
        <w:t>省委科技委</w:t>
      </w:r>
      <w:r>
        <w:rPr>
          <w:rFonts w:hint="default" w:ascii="Times New Roman" w:hAnsi="Times New Roman" w:eastAsia="方正仿宋_GBK" w:cs="Times New Roman"/>
          <w:sz w:val="32"/>
          <w:szCs w:val="32"/>
        </w:rPr>
        <w:t>关于科技创新平台的部署要求，统筹</w:t>
      </w:r>
      <w:r>
        <w:rPr>
          <w:rFonts w:hint="eastAsia"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rPr>
        <w:t>的建设运行。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lang w:eastAsia="zh-CN"/>
        </w:rPr>
        <w:t>研究制定野外站</w:t>
      </w:r>
      <w:r>
        <w:rPr>
          <w:rFonts w:hint="default" w:ascii="Times New Roman" w:hAnsi="Times New Roman" w:eastAsia="方正仿宋_GBK" w:cs="Times New Roman"/>
          <w:sz w:val="32"/>
          <w:szCs w:val="32"/>
          <w:lang w:eastAsia="zh-CN"/>
        </w:rPr>
        <w:t>政策措施</w:t>
      </w:r>
      <w:r>
        <w:rPr>
          <w:rFonts w:hint="eastAsia" w:ascii="Times New Roman" w:hAnsi="Times New Roman" w:eastAsia="方正仿宋_GBK" w:cs="Times New Roman"/>
          <w:sz w:val="32"/>
          <w:szCs w:val="32"/>
          <w:lang w:eastAsia="zh-CN"/>
        </w:rPr>
        <w:t>，规划布局</w:t>
      </w:r>
      <w:r>
        <w:rPr>
          <w:rFonts w:hint="default" w:ascii="Times New Roman" w:hAnsi="Times New Roman" w:eastAsia="方正仿宋_GBK" w:cs="Times New Roman"/>
          <w:sz w:val="32"/>
          <w:szCs w:val="32"/>
          <w:lang w:eastAsia="zh-CN"/>
        </w:rPr>
        <w:t>建设</w:t>
      </w:r>
      <w:r>
        <w:rPr>
          <w:rFonts w:hint="eastAsia" w:ascii="Times New Roman" w:hAnsi="Times New Roman" w:eastAsia="方正仿宋_GBK" w:cs="Times New Roman"/>
          <w:sz w:val="32"/>
          <w:szCs w:val="32"/>
          <w:lang w:eastAsia="zh-CN"/>
        </w:rPr>
        <w:t>方向</w:t>
      </w:r>
      <w:r>
        <w:rPr>
          <w:rFonts w:hint="default" w:ascii="Times New Roman" w:hAnsi="Times New Roman" w:eastAsia="方正仿宋_GBK" w:cs="Times New Roman"/>
          <w:sz w:val="32"/>
          <w:szCs w:val="32"/>
          <w:lang w:eastAsia="zh-CN"/>
        </w:rPr>
        <w:t>并协调实施</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（三）批准</w:t>
      </w:r>
      <w:r>
        <w:rPr>
          <w:rFonts w:hint="eastAsia"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lang w:eastAsia="zh-CN"/>
        </w:rPr>
        <w:t>的设立、调整、撤销。</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（四）组织开展定期评估，</w:t>
      </w:r>
      <w:r>
        <w:rPr>
          <w:rFonts w:hint="eastAsia"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eastAsia="zh-CN"/>
        </w:rPr>
        <w:t>评估结果对</w:t>
      </w:r>
      <w:r>
        <w:rPr>
          <w:rFonts w:hint="eastAsia"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lang w:eastAsia="zh-CN"/>
        </w:rPr>
        <w:t>进行动态调整。</w:t>
      </w:r>
    </w:p>
    <w:p>
      <w:pPr>
        <w:keepNext w:val="0"/>
        <w:keepLines w:val="0"/>
        <w:pageBreakBefore w:val="0"/>
        <w:widowControl w:val="0"/>
        <w:kinsoku/>
        <w:wordWrap/>
        <w:overflowPunct/>
        <w:topLinePunct w:val="0"/>
        <w:autoSpaceDE/>
        <w:autoSpaceDN/>
        <w:bidi w:val="0"/>
        <w:adjustRightInd w:val="0"/>
        <w:snapToGrid w:val="0"/>
        <w:spacing w:after="0" w:line="580" w:lineRule="exact"/>
        <w:ind w:left="0" w:right="0" w:firstLine="696"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黑体_GBK" w:cs="Times New Roman"/>
          <w:color w:val="auto"/>
          <w:spacing w:val="14"/>
          <w:sz w:val="32"/>
          <w:szCs w:val="32"/>
        </w:rPr>
        <w:t>第</w:t>
      </w:r>
      <w:r>
        <w:rPr>
          <w:rFonts w:hint="default" w:ascii="Times New Roman" w:hAnsi="Times New Roman" w:eastAsia="方正黑体_GBK" w:cs="Times New Roman"/>
          <w:color w:val="auto"/>
          <w:spacing w:val="14"/>
          <w:sz w:val="32"/>
          <w:szCs w:val="32"/>
          <w:lang w:val="en-US" w:eastAsia="zh-CN"/>
        </w:rPr>
        <w:t>六</w:t>
      </w:r>
      <w:r>
        <w:rPr>
          <w:rFonts w:hint="default" w:ascii="Times New Roman" w:hAnsi="Times New Roman" w:eastAsia="方正黑体_GBK" w:cs="Times New Roman"/>
          <w:color w:val="auto"/>
          <w:spacing w:val="14"/>
          <w:sz w:val="32"/>
          <w:szCs w:val="32"/>
        </w:rPr>
        <w:t>条</w:t>
      </w:r>
      <w:r>
        <w:rPr>
          <w:rFonts w:hint="default" w:ascii="Times New Roman" w:hAnsi="Times New Roman" w:eastAsia="方正黑体_GBK" w:cs="Times New Roman"/>
          <w:color w:val="auto"/>
          <w:spacing w:val="14"/>
          <w:sz w:val="32"/>
          <w:szCs w:val="32"/>
          <w:lang w:val="en-US" w:eastAsia="zh-CN"/>
        </w:rPr>
        <w:t xml:space="preserve"> </w:t>
      </w:r>
      <w:r>
        <w:rPr>
          <w:rFonts w:hint="default" w:ascii="Times New Roman" w:hAnsi="Times New Roman" w:eastAsia="方正黑体_GBK" w:cs="Times New Roman"/>
          <w:color w:val="auto"/>
          <w:spacing w:val="14"/>
          <w:sz w:val="32"/>
          <w:szCs w:val="32"/>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财政部门职责</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color w:val="auto"/>
          <w:sz w:val="32"/>
          <w:szCs w:val="32"/>
          <w:lang w:eastAsia="zh-CN"/>
        </w:rPr>
        <w:t>云南省</w:t>
      </w:r>
      <w:r>
        <w:rPr>
          <w:rFonts w:hint="default" w:ascii="Times New Roman" w:hAnsi="Times New Roman" w:eastAsia="方正仿宋_GBK" w:cs="Times New Roman"/>
          <w:color w:val="auto"/>
          <w:sz w:val="32"/>
          <w:szCs w:val="32"/>
        </w:rPr>
        <w:t>财政</w:t>
      </w:r>
      <w:r>
        <w:rPr>
          <w:rFonts w:hint="default" w:ascii="Times New Roman" w:hAnsi="Times New Roman" w:eastAsia="方正仿宋_GBK" w:cs="Times New Roman"/>
          <w:color w:val="auto"/>
          <w:sz w:val="32"/>
          <w:szCs w:val="32"/>
          <w:lang w:eastAsia="zh-CN"/>
        </w:rPr>
        <w:t>厅（以下简称</w:t>
      </w:r>
      <w:r>
        <w:rPr>
          <w:rFonts w:hint="default" w:ascii="Times New Roman" w:hAnsi="Times New Roman" w:eastAsia="方正仿宋_GBK" w:cs="Times New Roman"/>
          <w:color w:val="auto"/>
          <w:sz w:val="32"/>
          <w:szCs w:val="32"/>
        </w:rPr>
        <w:t>财政</w:t>
      </w:r>
      <w:r>
        <w:rPr>
          <w:rFonts w:hint="default" w:ascii="Times New Roman" w:hAnsi="Times New Roman" w:eastAsia="方正仿宋_GBK" w:cs="Times New Roman"/>
          <w:color w:val="auto"/>
          <w:sz w:val="32"/>
          <w:szCs w:val="32"/>
          <w:lang w:eastAsia="zh-CN"/>
        </w:rPr>
        <w:t>厅）</w:t>
      </w:r>
      <w:r>
        <w:rPr>
          <w:rFonts w:hint="default" w:ascii="Times New Roman" w:hAnsi="Times New Roman" w:eastAsia="方正仿宋_GBK" w:cs="Times New Roman"/>
          <w:color w:val="auto"/>
          <w:sz w:val="32"/>
          <w:szCs w:val="32"/>
        </w:rPr>
        <w:t>的主要职责是</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758" w:firstLineChars="237"/>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贯彻落实</w:t>
      </w:r>
      <w:r>
        <w:rPr>
          <w:rFonts w:hint="eastAsia" w:ascii="Times New Roman" w:hAnsi="Times New Roman" w:eastAsia="方正仿宋_GBK" w:cs="Times New Roman"/>
          <w:sz w:val="32"/>
          <w:szCs w:val="32"/>
          <w:lang w:eastAsia="zh-CN"/>
        </w:rPr>
        <w:t>省委科技委</w:t>
      </w:r>
      <w:r>
        <w:rPr>
          <w:rFonts w:hint="default" w:ascii="Times New Roman" w:hAnsi="Times New Roman" w:eastAsia="方正仿宋_GBK" w:cs="Times New Roman"/>
          <w:sz w:val="32"/>
          <w:szCs w:val="32"/>
        </w:rPr>
        <w:t>关于科技创新平台的部署要求，</w:t>
      </w:r>
      <w:r>
        <w:rPr>
          <w:rFonts w:hint="default" w:ascii="Times New Roman" w:hAnsi="Times New Roman" w:eastAsia="方正仿宋_GBK" w:cs="Times New Roman"/>
          <w:sz w:val="32"/>
          <w:szCs w:val="32"/>
          <w:lang w:eastAsia="zh-CN"/>
        </w:rPr>
        <w:t>统筹安排</w:t>
      </w:r>
      <w:r>
        <w:rPr>
          <w:rFonts w:hint="eastAsia" w:ascii="Times New Roman" w:hAnsi="Times New Roman" w:eastAsia="方正仿宋_GBK" w:cs="Times New Roman"/>
          <w:sz w:val="32"/>
          <w:szCs w:val="32"/>
          <w:lang w:eastAsia="zh-CN"/>
        </w:rPr>
        <w:t>野外站后补助</w:t>
      </w:r>
      <w:r>
        <w:rPr>
          <w:rFonts w:hint="default" w:ascii="Times New Roman" w:hAnsi="Times New Roman" w:eastAsia="方正仿宋_GBK" w:cs="Times New Roman"/>
          <w:sz w:val="32"/>
          <w:szCs w:val="32"/>
          <w:lang w:eastAsia="zh-CN"/>
        </w:rPr>
        <w:t>经费。</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758" w:firstLineChars="237"/>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lang w:eastAsia="zh-CN"/>
        </w:rPr>
        <w:t>与科技厅共同开展野外站</w:t>
      </w:r>
      <w:r>
        <w:rPr>
          <w:rFonts w:hint="default" w:ascii="Times New Roman" w:hAnsi="Times New Roman" w:eastAsia="方正仿宋_GBK" w:cs="Times New Roman"/>
          <w:sz w:val="32"/>
          <w:szCs w:val="32"/>
          <w:lang w:eastAsia="zh-CN"/>
        </w:rPr>
        <w:t>定期评估，结合评估结果和</w:t>
      </w:r>
      <w:r>
        <w:rPr>
          <w:rFonts w:hint="eastAsia" w:ascii="Times New Roman" w:hAnsi="Times New Roman" w:eastAsia="方正仿宋_GBK" w:cs="Times New Roman"/>
          <w:sz w:val="32"/>
          <w:szCs w:val="32"/>
          <w:lang w:eastAsia="zh-CN"/>
        </w:rPr>
        <w:t>财政能力</w:t>
      </w:r>
      <w:r>
        <w:rPr>
          <w:rFonts w:hint="default" w:ascii="Times New Roman" w:hAnsi="Times New Roman" w:eastAsia="方正仿宋_GBK" w:cs="Times New Roman"/>
          <w:sz w:val="32"/>
          <w:szCs w:val="32"/>
          <w:lang w:eastAsia="zh-CN"/>
        </w:rPr>
        <w:t>，确定分类分档支持标准。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758" w:firstLineChars="237"/>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（三）根据评估结果、支持标准、预算</w:t>
      </w:r>
      <w:r>
        <w:rPr>
          <w:rFonts w:hint="eastAsia" w:ascii="Times New Roman" w:hAnsi="Times New Roman" w:eastAsia="方正仿宋_GBK" w:cs="Times New Roman"/>
          <w:sz w:val="32"/>
          <w:szCs w:val="32"/>
          <w:lang w:eastAsia="zh-CN"/>
        </w:rPr>
        <w:t>执行</w:t>
      </w:r>
      <w:r>
        <w:rPr>
          <w:rFonts w:hint="default" w:ascii="Times New Roman" w:hAnsi="Times New Roman" w:eastAsia="方正仿宋_GBK" w:cs="Times New Roman"/>
          <w:sz w:val="32"/>
          <w:szCs w:val="32"/>
          <w:lang w:eastAsia="zh-CN"/>
        </w:rPr>
        <w:t>等，审核并下达</w:t>
      </w:r>
      <w:r>
        <w:rPr>
          <w:rFonts w:hint="eastAsia" w:ascii="Times New Roman" w:hAnsi="Times New Roman" w:eastAsia="方正仿宋_GBK" w:cs="Times New Roman"/>
          <w:sz w:val="32"/>
          <w:szCs w:val="32"/>
          <w:lang w:eastAsia="zh-CN"/>
        </w:rPr>
        <w:t>野外站后补助</w:t>
      </w:r>
      <w:r>
        <w:rPr>
          <w:rFonts w:hint="default" w:ascii="Times New Roman" w:hAnsi="Times New Roman" w:eastAsia="方正仿宋_GBK" w:cs="Times New Roman"/>
          <w:sz w:val="32"/>
          <w:szCs w:val="32"/>
          <w:lang w:eastAsia="zh-CN"/>
        </w:rPr>
        <w:t>经费预算。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758" w:firstLineChars="237"/>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w:t>
      </w:r>
      <w:r>
        <w:rPr>
          <w:rFonts w:hint="eastAsia" w:ascii="Times New Roman" w:hAnsi="Times New Roman" w:eastAsia="方正仿宋_GBK" w:cs="Times New Roman"/>
          <w:sz w:val="32"/>
          <w:szCs w:val="32"/>
          <w:lang w:eastAsia="zh-CN"/>
        </w:rPr>
        <w:t>会同</w:t>
      </w:r>
      <w:r>
        <w:rPr>
          <w:rFonts w:hint="default" w:ascii="Times New Roman" w:hAnsi="Times New Roman" w:eastAsia="方正仿宋_GBK" w:cs="Times New Roman"/>
          <w:sz w:val="32"/>
          <w:szCs w:val="32"/>
          <w:lang w:eastAsia="zh-CN"/>
        </w:rPr>
        <w:t>相关部门建立</w:t>
      </w:r>
      <w:r>
        <w:rPr>
          <w:rFonts w:hint="eastAsia" w:ascii="Times New Roman" w:hAnsi="Times New Roman" w:eastAsia="方正仿宋_GBK" w:cs="Times New Roman"/>
          <w:sz w:val="32"/>
          <w:szCs w:val="32"/>
          <w:lang w:eastAsia="zh-CN"/>
        </w:rPr>
        <w:t>野外站后补助</w:t>
      </w:r>
      <w:r>
        <w:rPr>
          <w:rFonts w:hint="default" w:ascii="Times New Roman" w:hAnsi="Times New Roman" w:eastAsia="方正仿宋_GBK" w:cs="Times New Roman"/>
          <w:sz w:val="32"/>
          <w:szCs w:val="32"/>
          <w:lang w:eastAsia="zh-CN"/>
        </w:rPr>
        <w:t>经费分级监督管理机制，加强专项经费监管。</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黑体" w:cs="Times New Roman"/>
          <w:b w:val="0"/>
          <w:bCs w:val="0"/>
          <w:color w:val="333333"/>
          <w:sz w:val="32"/>
          <w:szCs w:val="32"/>
          <w:shd w:val="clear" w:color="auto" w:fill="FFFFFF"/>
        </w:rPr>
        <w:t>第</w:t>
      </w:r>
      <w:r>
        <w:rPr>
          <w:rStyle w:val="8"/>
          <w:rFonts w:hint="default" w:ascii="Times New Roman" w:hAnsi="Times New Roman" w:eastAsia="黑体" w:cs="Times New Roman"/>
          <w:b w:val="0"/>
          <w:bCs w:val="0"/>
          <w:color w:val="333333"/>
          <w:sz w:val="32"/>
          <w:szCs w:val="32"/>
          <w:shd w:val="clear" w:color="auto" w:fill="FFFFFF"/>
          <w:lang w:val="en-US" w:eastAsia="zh-CN"/>
        </w:rPr>
        <w:t>七</w:t>
      </w:r>
      <w:r>
        <w:rPr>
          <w:rStyle w:val="8"/>
          <w:rFonts w:hint="default" w:ascii="Times New Roman" w:hAnsi="Times New Roman" w:eastAsia="黑体" w:cs="Times New Roman"/>
          <w:b w:val="0"/>
          <w:bCs w:val="0"/>
          <w:color w:val="333333"/>
          <w:sz w:val="32"/>
          <w:szCs w:val="32"/>
          <w:shd w:val="clear" w:color="auto" w:fill="FFFFFF"/>
        </w:rPr>
        <w:t>条</w:t>
      </w:r>
      <w:r>
        <w:rPr>
          <w:rFonts w:hint="default" w:ascii="Times New Roman" w:hAnsi="Times New Roman" w:eastAsia="方正仿宋_GBK" w:cs="Times New Roman"/>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主管部门职责</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sz w:val="32"/>
          <w:szCs w:val="32"/>
          <w:lang w:eastAsia="zh-CN"/>
        </w:rPr>
        <w:t>省直有关部门和州（市）科技管理部门是本部门（地区）</w:t>
      </w:r>
      <w:r>
        <w:rPr>
          <w:rFonts w:hint="default" w:ascii="Times New Roman" w:hAnsi="Times New Roman" w:eastAsia="方正仿宋_GBK" w:cs="Times New Roman"/>
          <w:sz w:val="32"/>
          <w:szCs w:val="32"/>
          <w:lang w:val="en-US" w:eastAsia="zh-CN"/>
        </w:rPr>
        <w:t>野外站</w:t>
      </w:r>
      <w:r>
        <w:rPr>
          <w:rFonts w:hint="default" w:ascii="Times New Roman" w:hAnsi="Times New Roman" w:eastAsia="方正仿宋_GBK" w:cs="Times New Roman"/>
          <w:sz w:val="32"/>
          <w:szCs w:val="32"/>
          <w:lang w:eastAsia="zh-CN"/>
        </w:rPr>
        <w:t>的主管部门，</w:t>
      </w:r>
      <w:r>
        <w:rPr>
          <w:rFonts w:hint="default" w:ascii="Times New Roman" w:hAnsi="Times New Roman" w:eastAsia="方正仿宋_GBK" w:cs="Times New Roman"/>
          <w:sz w:val="32"/>
          <w:szCs w:val="32"/>
          <w:shd w:val="clear" w:color="auto" w:fill="FFFFFF"/>
        </w:rPr>
        <w:t>主要职责是：</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758" w:firstLineChars="237"/>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（一）贯彻执行</w:t>
      </w:r>
      <w:r>
        <w:rPr>
          <w:rFonts w:hint="default" w:ascii="Times New Roman" w:hAnsi="Times New Roman" w:eastAsia="方正仿宋_GBK" w:cs="Times New Roman"/>
          <w:sz w:val="32"/>
          <w:szCs w:val="32"/>
          <w:shd w:val="clear" w:color="auto" w:fill="FFFFFF"/>
          <w:lang w:eastAsia="zh-CN"/>
        </w:rPr>
        <w:t>野外站</w:t>
      </w:r>
      <w:r>
        <w:rPr>
          <w:rFonts w:hint="eastAsia" w:ascii="Times New Roman" w:hAnsi="Times New Roman" w:eastAsia="方正仿宋_GBK" w:cs="Times New Roman"/>
          <w:sz w:val="32"/>
          <w:szCs w:val="32"/>
          <w:shd w:val="clear" w:color="auto" w:fill="FFFFFF"/>
          <w:lang w:eastAsia="zh-CN"/>
        </w:rPr>
        <w:t>管理</w:t>
      </w:r>
      <w:r>
        <w:rPr>
          <w:rFonts w:hint="eastAsia" w:ascii="Times New Roman" w:hAnsi="Times New Roman" w:eastAsia="方正仿宋_GBK" w:cs="Times New Roman"/>
          <w:sz w:val="32"/>
          <w:szCs w:val="32"/>
          <w:lang w:eastAsia="zh-CN"/>
        </w:rPr>
        <w:t>政策制度，督促依托单位做好</w:t>
      </w:r>
      <w:r>
        <w:rPr>
          <w:rFonts w:hint="default" w:ascii="Times New Roman" w:hAnsi="Times New Roman" w:eastAsia="方正仿宋_GBK" w:cs="Times New Roman"/>
          <w:sz w:val="32"/>
          <w:szCs w:val="32"/>
          <w:shd w:val="clear" w:color="auto" w:fill="FFFFFF"/>
          <w:lang w:eastAsia="zh-CN"/>
        </w:rPr>
        <w:t>野外站</w:t>
      </w:r>
      <w:r>
        <w:rPr>
          <w:rFonts w:hint="eastAsia" w:ascii="Times New Roman" w:hAnsi="Times New Roman" w:eastAsia="方正仿宋_GBK" w:cs="Times New Roman"/>
          <w:sz w:val="32"/>
          <w:szCs w:val="32"/>
          <w:lang w:eastAsia="zh-CN"/>
        </w:rPr>
        <w:t>建设和运行，负责</w:t>
      </w:r>
      <w:r>
        <w:rPr>
          <w:rFonts w:hint="default" w:ascii="Times New Roman" w:hAnsi="Times New Roman" w:eastAsia="方正仿宋_GBK" w:cs="Times New Roman"/>
          <w:sz w:val="32"/>
          <w:szCs w:val="32"/>
          <w:shd w:val="clear" w:color="auto" w:fill="FFFFFF"/>
          <w:lang w:eastAsia="zh-CN"/>
        </w:rPr>
        <w:t>野外站</w:t>
      </w:r>
      <w:r>
        <w:rPr>
          <w:rFonts w:hint="eastAsia" w:ascii="Times New Roman" w:hAnsi="Times New Roman" w:eastAsia="方正仿宋_GBK" w:cs="Times New Roman"/>
          <w:sz w:val="32"/>
          <w:szCs w:val="32"/>
          <w:lang w:eastAsia="zh-CN"/>
        </w:rPr>
        <w:t>的管理和监督。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758" w:firstLineChars="237"/>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（二）建立支持</w:t>
      </w:r>
      <w:r>
        <w:rPr>
          <w:rFonts w:hint="default" w:ascii="Times New Roman" w:hAnsi="Times New Roman" w:eastAsia="方正仿宋_GBK" w:cs="Times New Roman"/>
          <w:sz w:val="32"/>
          <w:szCs w:val="32"/>
          <w:shd w:val="clear" w:color="auto" w:fill="FFFFFF"/>
          <w:lang w:eastAsia="zh-CN"/>
        </w:rPr>
        <w:t>野外站</w:t>
      </w:r>
      <w:r>
        <w:rPr>
          <w:rFonts w:hint="eastAsia" w:ascii="Times New Roman" w:hAnsi="Times New Roman" w:eastAsia="方正仿宋_GBK" w:cs="Times New Roman"/>
          <w:sz w:val="32"/>
          <w:szCs w:val="32"/>
          <w:lang w:eastAsia="zh-CN"/>
        </w:rPr>
        <w:t>建设发展的工作机制，协调落实政策、经费、项目、人才、设施等方面的保障。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758" w:firstLineChars="237"/>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（三）协调解决</w:t>
      </w:r>
      <w:r>
        <w:rPr>
          <w:rFonts w:hint="default" w:ascii="Times New Roman" w:hAnsi="Times New Roman" w:eastAsia="方正仿宋_GBK" w:cs="Times New Roman"/>
          <w:sz w:val="32"/>
          <w:szCs w:val="32"/>
          <w:shd w:val="clear" w:color="auto" w:fill="FFFFFF"/>
          <w:lang w:eastAsia="zh-CN"/>
        </w:rPr>
        <w:t>野外站</w:t>
      </w:r>
      <w:r>
        <w:rPr>
          <w:rFonts w:hint="eastAsia" w:ascii="Times New Roman" w:hAnsi="Times New Roman" w:eastAsia="方正仿宋_GBK" w:cs="Times New Roman"/>
          <w:sz w:val="32"/>
          <w:szCs w:val="32"/>
          <w:lang w:eastAsia="zh-CN"/>
        </w:rPr>
        <w:t>建设和运行中的重大问题。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758" w:firstLineChars="237"/>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（四）组织本部门（地区）</w:t>
      </w:r>
      <w:r>
        <w:rPr>
          <w:rFonts w:hint="default" w:ascii="Times New Roman" w:hAnsi="Times New Roman" w:eastAsia="方正仿宋_GBK" w:cs="Times New Roman"/>
          <w:sz w:val="32"/>
          <w:szCs w:val="32"/>
          <w:shd w:val="clear" w:color="auto" w:fill="FFFFFF"/>
          <w:lang w:eastAsia="zh-CN"/>
        </w:rPr>
        <w:t>野外站</w:t>
      </w:r>
      <w:r>
        <w:rPr>
          <w:rFonts w:hint="eastAsia" w:ascii="Times New Roman" w:hAnsi="Times New Roman" w:eastAsia="方正仿宋_GBK" w:cs="Times New Roman"/>
          <w:sz w:val="32"/>
          <w:szCs w:val="32"/>
          <w:lang w:eastAsia="zh-CN"/>
        </w:rPr>
        <w:t>开展年度报告、绩效评价等工作。</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黑体" w:cs="Times New Roman"/>
          <w:b w:val="0"/>
          <w:bCs w:val="0"/>
          <w:color w:val="333333"/>
          <w:sz w:val="32"/>
          <w:szCs w:val="32"/>
          <w:shd w:val="clear" w:color="auto" w:fill="FFFFFF"/>
        </w:rPr>
        <w:t>第</w:t>
      </w:r>
      <w:r>
        <w:rPr>
          <w:rStyle w:val="8"/>
          <w:rFonts w:hint="default" w:ascii="Times New Roman" w:hAnsi="Times New Roman" w:eastAsia="黑体" w:cs="Times New Roman"/>
          <w:b w:val="0"/>
          <w:bCs w:val="0"/>
          <w:color w:val="333333"/>
          <w:sz w:val="32"/>
          <w:szCs w:val="32"/>
          <w:shd w:val="clear" w:color="auto" w:fill="FFFFFF"/>
          <w:lang w:val="en-US" w:eastAsia="zh-CN"/>
        </w:rPr>
        <w:t>八</w:t>
      </w:r>
      <w:r>
        <w:rPr>
          <w:rStyle w:val="8"/>
          <w:rFonts w:hint="default" w:ascii="Times New Roman" w:hAnsi="Times New Roman" w:eastAsia="黑体" w:cs="Times New Roman"/>
          <w:b w:val="0"/>
          <w:bCs w:val="0"/>
          <w:color w:val="333333"/>
          <w:sz w:val="32"/>
          <w:szCs w:val="32"/>
          <w:shd w:val="clear" w:color="auto" w:fill="FFFFFF"/>
        </w:rPr>
        <w:t>条</w:t>
      </w:r>
      <w:r>
        <w:rPr>
          <w:rFonts w:hint="default" w:ascii="Times New Roman" w:hAnsi="Times New Roman" w:eastAsia="方正仿宋_GBK" w:cs="Times New Roman"/>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依托单位职责</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sz w:val="32"/>
          <w:szCs w:val="32"/>
          <w:lang w:val="en-US" w:eastAsia="zh-CN"/>
        </w:rPr>
        <w:t>野外站</w:t>
      </w:r>
      <w:r>
        <w:rPr>
          <w:rFonts w:hint="default" w:ascii="Times New Roman" w:hAnsi="Times New Roman" w:eastAsia="方正仿宋_GBK" w:cs="Times New Roman"/>
          <w:sz w:val="32"/>
          <w:szCs w:val="32"/>
          <w:lang w:eastAsia="zh-CN"/>
        </w:rPr>
        <w:t>所在科研院所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高校、企业等法人单位是</w:t>
      </w:r>
      <w:r>
        <w:rPr>
          <w:rFonts w:hint="default" w:ascii="Times New Roman" w:hAnsi="Times New Roman" w:eastAsia="方正仿宋_GBK" w:cs="Times New Roman"/>
          <w:sz w:val="32"/>
          <w:szCs w:val="32"/>
          <w:lang w:val="en-US" w:eastAsia="zh-CN"/>
        </w:rPr>
        <w:t>野外站</w:t>
      </w:r>
      <w:r>
        <w:rPr>
          <w:rFonts w:hint="default" w:ascii="Times New Roman" w:hAnsi="Times New Roman" w:eastAsia="方正仿宋_GBK" w:cs="Times New Roman"/>
          <w:sz w:val="32"/>
          <w:szCs w:val="32"/>
          <w:lang w:eastAsia="zh-CN"/>
        </w:rPr>
        <w:t>的依托单位，主要职责是：</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758" w:firstLineChars="237"/>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（一）承担野外站建设运行管理主体责任，建立健全</w:t>
      </w:r>
      <w:r>
        <w:rPr>
          <w:rFonts w:hint="default" w:ascii="Times New Roman" w:hAnsi="Times New Roman" w:eastAsia="方正仿宋_GBK" w:cs="Times New Roman"/>
          <w:sz w:val="32"/>
          <w:szCs w:val="32"/>
          <w:shd w:val="clear" w:color="auto" w:fill="FFFFFF"/>
          <w:lang w:eastAsia="zh-CN"/>
        </w:rPr>
        <w:t>野外站</w:t>
      </w:r>
      <w:r>
        <w:rPr>
          <w:rFonts w:hint="eastAsia" w:ascii="Times New Roman" w:hAnsi="Times New Roman" w:eastAsia="方正仿宋_GBK" w:cs="Times New Roman"/>
          <w:sz w:val="32"/>
          <w:szCs w:val="32"/>
          <w:lang w:eastAsia="zh-CN"/>
        </w:rPr>
        <w:t>内部管理制度，协调组织野外站验收、评估和监督检查。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758" w:firstLineChars="237"/>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（二）围绕</w:t>
      </w:r>
      <w:r>
        <w:rPr>
          <w:rFonts w:hint="default" w:ascii="Times New Roman" w:hAnsi="Times New Roman" w:eastAsia="方正仿宋_GBK" w:cs="Times New Roman"/>
          <w:b w:val="0"/>
          <w:bCs w:val="0"/>
          <w:kern w:val="0"/>
          <w:sz w:val="32"/>
          <w:szCs w:val="32"/>
          <w:lang w:val="en-US" w:eastAsia="zh-CN"/>
        </w:rPr>
        <w:t>科学观测、试验研究、示范应用、开放服务</w:t>
      </w:r>
      <w:r>
        <w:rPr>
          <w:rFonts w:hint="eastAsia" w:ascii="Times New Roman" w:hAnsi="Times New Roman" w:eastAsia="方正仿宋_GBK" w:cs="Times New Roman"/>
          <w:sz w:val="32"/>
          <w:szCs w:val="32"/>
          <w:lang w:eastAsia="zh-CN"/>
        </w:rPr>
        <w:t>，研究制定</w:t>
      </w:r>
      <w:r>
        <w:rPr>
          <w:rFonts w:hint="default" w:ascii="Times New Roman" w:hAnsi="Times New Roman" w:eastAsia="方正仿宋_GBK" w:cs="Times New Roman"/>
          <w:sz w:val="32"/>
          <w:szCs w:val="32"/>
          <w:shd w:val="clear" w:color="auto" w:fill="FFFFFF"/>
          <w:lang w:eastAsia="zh-CN"/>
        </w:rPr>
        <w:t>野外站</w:t>
      </w:r>
      <w:r>
        <w:rPr>
          <w:rFonts w:hint="eastAsia" w:ascii="Times New Roman" w:hAnsi="Times New Roman" w:eastAsia="方正仿宋_GBK" w:cs="Times New Roman"/>
          <w:sz w:val="32"/>
          <w:szCs w:val="32"/>
          <w:lang w:eastAsia="zh-CN"/>
        </w:rPr>
        <w:t>发展规划和年度工作目标。加强野外站</w:t>
      </w:r>
      <w:r>
        <w:rPr>
          <w:rFonts w:hint="default" w:ascii="Times New Roman" w:hAnsi="Times New Roman" w:eastAsia="方正仿宋_GBK" w:cs="Times New Roman"/>
          <w:b w:val="0"/>
          <w:bCs w:val="0"/>
          <w:kern w:val="0"/>
          <w:sz w:val="32"/>
          <w:szCs w:val="32"/>
          <w:lang w:eastAsia="zh-CN"/>
        </w:rPr>
        <w:t>观测实验</w:t>
      </w:r>
      <w:r>
        <w:rPr>
          <w:rFonts w:hint="eastAsia" w:ascii="Times New Roman" w:hAnsi="Times New Roman" w:eastAsia="方正仿宋_GBK" w:cs="Times New Roman"/>
          <w:b w:val="0"/>
          <w:bCs w:val="0"/>
          <w:kern w:val="0"/>
          <w:sz w:val="32"/>
          <w:szCs w:val="32"/>
          <w:lang w:eastAsia="zh-CN"/>
        </w:rPr>
        <w:t>能力建设，</w:t>
      </w:r>
      <w:r>
        <w:rPr>
          <w:rFonts w:hint="eastAsia" w:ascii="Times New Roman" w:hAnsi="Times New Roman" w:eastAsia="方正仿宋_GBK" w:cs="Times New Roman"/>
          <w:sz w:val="32"/>
          <w:szCs w:val="32"/>
          <w:lang w:eastAsia="zh-CN"/>
        </w:rPr>
        <w:t>提供</w:t>
      </w:r>
      <w:r>
        <w:rPr>
          <w:rFonts w:hint="default" w:ascii="Times New Roman" w:hAnsi="Times New Roman" w:eastAsia="方正仿宋_GBK" w:cs="Times New Roman"/>
          <w:b w:val="0"/>
          <w:bCs w:val="0"/>
          <w:kern w:val="0"/>
          <w:sz w:val="32"/>
          <w:szCs w:val="32"/>
          <w:lang w:eastAsia="zh-CN"/>
        </w:rPr>
        <w:t>野外站发展</w:t>
      </w:r>
      <w:r>
        <w:rPr>
          <w:rFonts w:hint="eastAsia" w:ascii="Times New Roman" w:hAnsi="Times New Roman" w:eastAsia="方正仿宋_GBK" w:cs="Times New Roman"/>
          <w:sz w:val="32"/>
          <w:szCs w:val="32"/>
          <w:lang w:eastAsia="zh-CN"/>
        </w:rPr>
        <w:t>必要的人才、经费、科研场地、仪器设备等条件保障。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758" w:firstLineChars="237"/>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highlight w:val="none"/>
          <w:lang w:eastAsia="zh-CN"/>
        </w:rPr>
        <w:t>（三）聘任</w:t>
      </w:r>
      <w:r>
        <w:rPr>
          <w:rFonts w:hint="default" w:ascii="Times New Roman" w:hAnsi="Times New Roman" w:eastAsia="方正仿宋_GBK" w:cs="Times New Roman"/>
          <w:sz w:val="32"/>
          <w:szCs w:val="32"/>
          <w:highlight w:val="none"/>
          <w:shd w:val="clear" w:color="auto" w:fill="FFFFFF"/>
          <w:lang w:eastAsia="zh-CN"/>
        </w:rPr>
        <w:t>野外站</w:t>
      </w:r>
      <w:r>
        <w:rPr>
          <w:rFonts w:hint="eastAsia" w:ascii="Times New Roman" w:hAnsi="Times New Roman" w:eastAsia="方正仿宋_GBK" w:cs="Times New Roman"/>
          <w:sz w:val="32"/>
          <w:szCs w:val="32"/>
          <w:highlight w:val="none"/>
          <w:lang w:eastAsia="zh-CN"/>
        </w:rPr>
        <w:t>站长，聘任野外站学术委员会主</w:t>
      </w:r>
      <w:r>
        <w:rPr>
          <w:rFonts w:hint="eastAsia" w:ascii="Times New Roman" w:hAnsi="Times New Roman" w:eastAsia="方正仿宋_GBK" w:cs="Times New Roman"/>
          <w:sz w:val="32"/>
          <w:szCs w:val="32"/>
          <w:lang w:eastAsia="zh-CN"/>
        </w:rPr>
        <w:t>任和学术委员会委员，</w:t>
      </w:r>
      <w:r>
        <w:rPr>
          <w:rFonts w:hint="default" w:ascii="Times New Roman" w:hAnsi="Times New Roman" w:eastAsia="方正仿宋_GBK" w:cs="Times New Roman"/>
          <w:sz w:val="32"/>
          <w:szCs w:val="32"/>
          <w:shd w:val="clear" w:color="auto" w:fill="FFFFFF"/>
        </w:rPr>
        <w:t>报</w:t>
      </w:r>
      <w:r>
        <w:rPr>
          <w:rFonts w:hint="eastAsia" w:ascii="Times New Roman" w:hAnsi="Times New Roman" w:eastAsia="方正仿宋_GBK" w:cs="Times New Roman"/>
          <w:sz w:val="32"/>
          <w:szCs w:val="32"/>
          <w:shd w:val="clear" w:color="auto" w:fill="FFFFFF"/>
          <w:lang w:eastAsia="zh-CN"/>
        </w:rPr>
        <w:t>主管</w:t>
      </w:r>
      <w:r>
        <w:rPr>
          <w:rFonts w:hint="default" w:ascii="Times New Roman" w:hAnsi="Times New Roman" w:eastAsia="方正仿宋_GBK" w:cs="Times New Roman"/>
          <w:sz w:val="32"/>
          <w:szCs w:val="32"/>
          <w:shd w:val="clear" w:color="auto" w:fill="FFFFFF"/>
        </w:rPr>
        <w:t>部门和</w:t>
      </w:r>
      <w:r>
        <w:rPr>
          <w:rFonts w:hint="eastAsia" w:ascii="Times New Roman" w:hAnsi="Times New Roman" w:eastAsia="方正仿宋_GBK" w:cs="Times New Roman"/>
          <w:sz w:val="32"/>
          <w:szCs w:val="32"/>
          <w:shd w:val="clear" w:color="auto" w:fill="FFFFFF"/>
          <w:lang w:eastAsia="zh-CN"/>
        </w:rPr>
        <w:t>科技厅</w:t>
      </w:r>
      <w:r>
        <w:rPr>
          <w:rFonts w:hint="default" w:ascii="Times New Roman" w:hAnsi="Times New Roman" w:eastAsia="方正仿宋_GBK" w:cs="Times New Roman"/>
          <w:sz w:val="32"/>
          <w:szCs w:val="32"/>
          <w:shd w:val="clear" w:color="auto" w:fill="FFFFFF"/>
        </w:rPr>
        <w:t>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758" w:firstLineChars="237"/>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（四）涉及多家单位联合共建的，牵头单位应与共建单位以协议方式明确建设和管理职责。</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center"/>
        <w:textAlignment w:val="auto"/>
        <w:rPr>
          <w:rFonts w:hint="default" w:ascii="Times New Roman" w:hAnsi="Times New Roman" w:eastAsia="黑体" w:cs="Times New Roman"/>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80" w:lineRule="exact"/>
        <w:ind w:left="0"/>
        <w:jc w:val="center"/>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第三章  建</w:t>
      </w:r>
      <w:r>
        <w:rPr>
          <w:rFonts w:hint="default" w:ascii="Times New Roman" w:hAnsi="Times New Roman" w:eastAsia="黑体" w:cs="Times New Roman"/>
          <w:sz w:val="32"/>
          <w:szCs w:val="32"/>
          <w:shd w:val="clear" w:color="auto" w:fill="FFFFFF"/>
          <w:lang w:val="en-US" w:eastAsia="zh-CN"/>
        </w:rPr>
        <w:t xml:space="preserve"> </w:t>
      </w:r>
      <w:r>
        <w:rPr>
          <w:rFonts w:hint="default" w:ascii="Times New Roman" w:hAnsi="Times New Roman" w:eastAsia="黑体" w:cs="Times New Roman"/>
          <w:sz w:val="32"/>
          <w:szCs w:val="32"/>
          <w:shd w:val="clear" w:color="auto" w:fill="FFFFFF"/>
        </w:rPr>
        <w:t>设</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黑体" w:cs="Times New Roman"/>
          <w:b w:val="0"/>
          <w:bCs w:val="0"/>
          <w:color w:val="333333"/>
          <w:sz w:val="32"/>
          <w:szCs w:val="32"/>
          <w:shd w:val="clear" w:color="auto" w:fill="FFFFFF"/>
        </w:rPr>
        <w:t>第</w:t>
      </w:r>
      <w:r>
        <w:rPr>
          <w:rStyle w:val="8"/>
          <w:rFonts w:hint="default" w:ascii="Times New Roman" w:hAnsi="Times New Roman" w:eastAsia="黑体" w:cs="Times New Roman"/>
          <w:b w:val="0"/>
          <w:bCs w:val="0"/>
          <w:color w:val="333333"/>
          <w:sz w:val="32"/>
          <w:szCs w:val="32"/>
          <w:shd w:val="clear" w:color="auto" w:fill="FFFFFF"/>
          <w:lang w:val="en-US" w:eastAsia="zh-CN"/>
        </w:rPr>
        <w:t>九</w:t>
      </w:r>
      <w:r>
        <w:rPr>
          <w:rStyle w:val="8"/>
          <w:rFonts w:hint="default" w:ascii="Times New Roman" w:hAnsi="Times New Roman" w:eastAsia="黑体" w:cs="Times New Roman"/>
          <w:b w:val="0"/>
          <w:bCs w:val="0"/>
          <w:color w:val="333333"/>
          <w:sz w:val="32"/>
          <w:szCs w:val="32"/>
          <w:shd w:val="clear" w:color="auto" w:fill="FFFFFF"/>
        </w:rPr>
        <w:t>条</w:t>
      </w:r>
      <w:r>
        <w:rPr>
          <w:rFonts w:hint="default" w:ascii="Times New Roman" w:hAnsi="Times New Roman" w:eastAsia="方正仿宋_GBK" w:cs="Times New Roman"/>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建设原则</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sz w:val="32"/>
          <w:szCs w:val="32"/>
          <w:shd w:val="clear" w:color="auto" w:fill="FFFFFF"/>
        </w:rPr>
        <w:t>根据国家野外科学观测研究站</w:t>
      </w:r>
      <w:r>
        <w:rPr>
          <w:rFonts w:hint="eastAsia" w:ascii="Times New Roman" w:hAnsi="Times New Roman" w:eastAsia="方正仿宋_GBK" w:cs="Times New Roman"/>
          <w:sz w:val="32"/>
          <w:szCs w:val="32"/>
          <w:shd w:val="clear" w:color="auto" w:fill="FFFFFF"/>
          <w:lang w:eastAsia="zh-CN"/>
        </w:rPr>
        <w:t>建设</w:t>
      </w:r>
      <w:r>
        <w:rPr>
          <w:rFonts w:hint="default" w:ascii="Times New Roman" w:hAnsi="Times New Roman" w:eastAsia="方正仿宋_GBK" w:cs="Times New Roman"/>
          <w:sz w:val="32"/>
          <w:szCs w:val="32"/>
          <w:shd w:val="clear" w:color="auto" w:fill="FFFFFF"/>
        </w:rPr>
        <w:t>布局、</w:t>
      </w:r>
      <w:r>
        <w:rPr>
          <w:rFonts w:hint="eastAsia" w:ascii="Times New Roman" w:hAnsi="Times New Roman" w:eastAsia="方正仿宋_GBK" w:cs="Times New Roman"/>
          <w:sz w:val="32"/>
          <w:szCs w:val="32"/>
          <w:shd w:val="clear" w:color="auto" w:fill="FFFFFF"/>
          <w:lang w:eastAsia="zh-CN"/>
        </w:rPr>
        <w:t>云南</w:t>
      </w:r>
      <w:r>
        <w:rPr>
          <w:rFonts w:hint="default" w:ascii="Times New Roman" w:hAnsi="Times New Roman" w:eastAsia="方正仿宋_GBK" w:cs="Times New Roman"/>
          <w:sz w:val="32"/>
          <w:szCs w:val="32"/>
          <w:shd w:val="clear" w:color="auto" w:fill="FFFFFF"/>
        </w:rPr>
        <w:t>省科技</w:t>
      </w:r>
      <w:r>
        <w:rPr>
          <w:rFonts w:hint="eastAsia" w:ascii="Times New Roman" w:hAnsi="Times New Roman" w:eastAsia="方正仿宋_GBK" w:cs="Times New Roman"/>
          <w:sz w:val="32"/>
          <w:szCs w:val="32"/>
          <w:shd w:val="clear" w:color="auto" w:fill="FFFFFF"/>
          <w:lang w:eastAsia="zh-CN"/>
        </w:rPr>
        <w:t>创新</w:t>
      </w:r>
      <w:r>
        <w:rPr>
          <w:rFonts w:hint="default" w:ascii="Times New Roman" w:hAnsi="Times New Roman" w:eastAsia="方正仿宋_GBK" w:cs="Times New Roman"/>
          <w:sz w:val="32"/>
          <w:szCs w:val="32"/>
          <w:shd w:val="clear" w:color="auto" w:fill="FFFFFF"/>
        </w:rPr>
        <w:t>发展规划，有计划、有重点</w:t>
      </w:r>
      <w:r>
        <w:rPr>
          <w:rFonts w:hint="eastAsia" w:ascii="Times New Roman" w:hAnsi="Times New Roman" w:eastAsia="方正仿宋_GBK" w:cs="Times New Roman"/>
          <w:sz w:val="32"/>
          <w:szCs w:val="32"/>
          <w:shd w:val="clear" w:color="auto" w:fill="FFFFFF"/>
          <w:lang w:eastAsia="zh-CN"/>
        </w:rPr>
        <w:t>推进</w:t>
      </w:r>
      <w:r>
        <w:rPr>
          <w:rFonts w:hint="default" w:ascii="Times New Roman" w:hAnsi="Times New Roman" w:eastAsia="方正仿宋_GBK" w:cs="Times New Roman"/>
          <w:sz w:val="32"/>
          <w:szCs w:val="32"/>
          <w:shd w:val="clear" w:color="auto" w:fill="FFFFFF"/>
          <w:lang w:eastAsia="zh-CN"/>
        </w:rPr>
        <w:t>野外站</w:t>
      </w:r>
      <w:r>
        <w:rPr>
          <w:rFonts w:hint="eastAsia" w:ascii="Times New Roman" w:hAnsi="Times New Roman" w:eastAsia="方正仿宋_GBK" w:cs="Times New Roman"/>
          <w:sz w:val="32"/>
          <w:szCs w:val="32"/>
          <w:shd w:val="clear" w:color="auto" w:fill="FFFFFF"/>
          <w:lang w:eastAsia="zh-CN"/>
        </w:rPr>
        <w:t>建设发展</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Cs/>
          <w:color w:val="auto"/>
          <w:sz w:val="32"/>
          <w:szCs w:val="32"/>
        </w:rPr>
        <w:t>第</w:t>
      </w:r>
      <w:r>
        <w:rPr>
          <w:rFonts w:hint="default" w:ascii="Times New Roman" w:hAnsi="Times New Roman" w:eastAsia="黑体" w:cs="Times New Roman"/>
          <w:bCs/>
          <w:color w:val="auto"/>
          <w:sz w:val="32"/>
          <w:szCs w:val="32"/>
          <w:lang w:val="en-US" w:eastAsia="zh-CN"/>
        </w:rPr>
        <w:t>十</w:t>
      </w:r>
      <w:r>
        <w:rPr>
          <w:rFonts w:hint="default" w:ascii="Times New Roman" w:hAnsi="Times New Roman" w:eastAsia="黑体" w:cs="Times New Roman"/>
          <w:bCs/>
          <w:color w:val="auto"/>
          <w:sz w:val="32"/>
          <w:szCs w:val="32"/>
        </w:rPr>
        <w:t>条</w:t>
      </w:r>
      <w:r>
        <w:rPr>
          <w:rFonts w:hint="default" w:ascii="Times New Roman" w:hAnsi="Times New Roman" w:eastAsia="方正仿宋_GBK" w:cs="Times New Roman"/>
          <w:color w:val="FF0000"/>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建设方式</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rPr>
        <w:t>采取竞争申报和主动布局方式批准建设。采取竞争申报的，按照</w:t>
      </w:r>
      <w:r>
        <w:rPr>
          <w:rFonts w:hint="default"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rPr>
        <w:t>年度申报通知</w:t>
      </w:r>
      <w:r>
        <w:rPr>
          <w:rFonts w:hint="eastAsia" w:ascii="Times New Roman" w:hAnsi="Times New Roman" w:eastAsia="方正仿宋_GBK" w:cs="Times New Roman"/>
          <w:sz w:val="32"/>
          <w:szCs w:val="32"/>
          <w:lang w:eastAsia="zh-CN"/>
        </w:rPr>
        <w:t>组织实施</w:t>
      </w:r>
      <w:r>
        <w:rPr>
          <w:rFonts w:hint="default" w:ascii="Times New Roman" w:hAnsi="Times New Roman" w:eastAsia="方正仿宋_GBK" w:cs="Times New Roman"/>
          <w:sz w:val="32"/>
          <w:szCs w:val="32"/>
        </w:rPr>
        <w:t>。采取主动布局的，</w:t>
      </w:r>
      <w:r>
        <w:rPr>
          <w:rFonts w:hint="default" w:ascii="Times New Roman" w:hAnsi="Times New Roman" w:eastAsia="方正仿宋_GBK" w:cs="Times New Roman"/>
          <w:sz w:val="32"/>
          <w:szCs w:val="32"/>
          <w:lang w:eastAsia="zh-CN"/>
        </w:rPr>
        <w:t>科技厅</w:t>
      </w:r>
      <w:r>
        <w:rPr>
          <w:rFonts w:hint="default" w:ascii="Times New Roman" w:hAnsi="Times New Roman" w:eastAsia="方正仿宋_GBK" w:cs="Times New Roman"/>
          <w:sz w:val="32"/>
          <w:szCs w:val="32"/>
        </w:rPr>
        <w:t>在</w:t>
      </w:r>
      <w:r>
        <w:rPr>
          <w:rFonts w:hint="eastAsia" w:ascii="Times New Roman" w:hAnsi="Times New Roman" w:eastAsia="方正仿宋_GBK" w:cs="Times New Roman"/>
          <w:sz w:val="32"/>
          <w:szCs w:val="32"/>
          <w:lang w:eastAsia="zh-CN"/>
        </w:rPr>
        <w:t>云南</w:t>
      </w:r>
      <w:r>
        <w:rPr>
          <w:rFonts w:hint="default" w:ascii="Times New Roman" w:hAnsi="Times New Roman" w:eastAsia="方正仿宋_GBK" w:cs="Times New Roman"/>
          <w:sz w:val="32"/>
          <w:szCs w:val="32"/>
        </w:rPr>
        <w:t>省特色或亟需领域，以达标认定制的方式建设，组织专家论证确定建设标准。</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黑体" w:cs="Times New Roman"/>
          <w:b w:val="0"/>
          <w:bCs w:val="0"/>
          <w:color w:val="333333"/>
          <w:sz w:val="32"/>
          <w:szCs w:val="32"/>
          <w:shd w:val="clear" w:color="auto" w:fill="FFFFFF"/>
        </w:rPr>
        <w:t>第十</w:t>
      </w:r>
      <w:r>
        <w:rPr>
          <w:rStyle w:val="8"/>
          <w:rFonts w:hint="default" w:ascii="Times New Roman" w:hAnsi="Times New Roman" w:eastAsia="黑体" w:cs="Times New Roman"/>
          <w:b w:val="0"/>
          <w:bCs w:val="0"/>
          <w:color w:val="333333"/>
          <w:sz w:val="32"/>
          <w:szCs w:val="32"/>
          <w:shd w:val="clear" w:color="auto" w:fill="FFFFFF"/>
          <w:lang w:val="en-US" w:eastAsia="zh-CN"/>
        </w:rPr>
        <w:t>一</w:t>
      </w:r>
      <w:r>
        <w:rPr>
          <w:rStyle w:val="8"/>
          <w:rFonts w:hint="default" w:ascii="Times New Roman" w:hAnsi="Times New Roman" w:eastAsia="黑体" w:cs="Times New Roman"/>
          <w:b w:val="0"/>
          <w:bCs w:val="0"/>
          <w:color w:val="333333"/>
          <w:sz w:val="32"/>
          <w:szCs w:val="32"/>
          <w:shd w:val="clear" w:color="auto" w:fill="FFFFFF"/>
        </w:rPr>
        <w:t>条</w:t>
      </w:r>
      <w:r>
        <w:rPr>
          <w:rFonts w:hint="default" w:ascii="Times New Roman" w:hAnsi="Times New Roman" w:eastAsia="方正仿宋_GBK" w:cs="Times New Roman"/>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申报条件</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rPr>
        <w:t>依托</w:t>
      </w:r>
      <w:r>
        <w:rPr>
          <w:rFonts w:hint="eastAsia" w:ascii="Times New Roman" w:hAnsi="Times New Roman" w:eastAsia="方正仿宋_GBK" w:cs="Times New Roman"/>
          <w:color w:val="auto"/>
          <w:sz w:val="32"/>
          <w:szCs w:val="32"/>
          <w:lang w:eastAsia="zh-CN"/>
        </w:rPr>
        <w:t>科研院所、高校、企业</w:t>
      </w:r>
      <w:r>
        <w:rPr>
          <w:rFonts w:hint="eastAsia" w:ascii="Times New Roman" w:hAnsi="Times New Roman" w:eastAsia="方正仿宋_GBK" w:cs="Times New Roman"/>
          <w:sz w:val="32"/>
          <w:szCs w:val="32"/>
          <w:lang w:eastAsia="zh-CN"/>
        </w:rPr>
        <w:t>等法人单位在</w:t>
      </w:r>
      <w:r>
        <w:rPr>
          <w:rFonts w:hint="default" w:ascii="Times New Roman" w:hAnsi="Times New Roman" w:eastAsia="方正仿宋_GBK" w:cs="Times New Roman"/>
          <w:sz w:val="32"/>
          <w:szCs w:val="32"/>
        </w:rPr>
        <w:t>云南省行政区域内建设，</w:t>
      </w:r>
      <w:r>
        <w:rPr>
          <w:rFonts w:hint="eastAsia" w:ascii="Times New Roman" w:hAnsi="Times New Roman" w:eastAsia="方正仿宋_GBK" w:cs="Times New Roman"/>
          <w:sz w:val="32"/>
          <w:szCs w:val="32"/>
          <w:shd w:val="clear" w:color="auto" w:fill="FFFFFF"/>
          <w:lang w:eastAsia="zh-CN"/>
        </w:rPr>
        <w:t>并</w:t>
      </w:r>
      <w:r>
        <w:rPr>
          <w:rFonts w:hint="default" w:ascii="Times New Roman" w:hAnsi="Times New Roman" w:eastAsia="方正仿宋_GBK" w:cs="Times New Roman"/>
          <w:sz w:val="32"/>
          <w:szCs w:val="32"/>
          <w:shd w:val="clear" w:color="auto" w:fill="FFFFFF"/>
        </w:rPr>
        <w:t>满足下列基本条件：</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（一）面向国家和</w:t>
      </w:r>
      <w:r>
        <w:rPr>
          <w:rFonts w:hint="eastAsia" w:ascii="Times New Roman" w:hAnsi="Times New Roman" w:eastAsia="方正仿宋_GBK" w:cs="Times New Roman"/>
          <w:sz w:val="32"/>
          <w:szCs w:val="32"/>
          <w:shd w:val="clear" w:color="auto" w:fill="FFFFFF"/>
          <w:lang w:eastAsia="zh-CN"/>
        </w:rPr>
        <w:t>云南</w:t>
      </w:r>
      <w:r>
        <w:rPr>
          <w:rFonts w:hint="default" w:ascii="Times New Roman" w:hAnsi="Times New Roman" w:eastAsia="方正仿宋_GBK" w:cs="Times New Roman"/>
          <w:sz w:val="32"/>
          <w:szCs w:val="32"/>
          <w:shd w:val="clear" w:color="auto" w:fill="FFFFFF"/>
        </w:rPr>
        <w:t>战略需求和</w:t>
      </w:r>
      <w:r>
        <w:rPr>
          <w:rFonts w:hint="eastAsia" w:ascii="Times New Roman" w:hAnsi="Times New Roman" w:eastAsia="方正仿宋_GBK" w:cs="Times New Roman"/>
          <w:sz w:val="32"/>
          <w:szCs w:val="32"/>
          <w:shd w:val="clear" w:color="auto" w:fill="FFFFFF"/>
          <w:lang w:eastAsia="zh-CN"/>
        </w:rPr>
        <w:t>科技创新需要</w:t>
      </w:r>
      <w:r>
        <w:rPr>
          <w:rFonts w:hint="default" w:ascii="Times New Roman" w:hAnsi="Times New Roman" w:eastAsia="方正仿宋_GBK" w:cs="Times New Roman"/>
          <w:sz w:val="32"/>
          <w:szCs w:val="32"/>
          <w:shd w:val="clear" w:color="auto" w:fill="FFFFFF"/>
        </w:rPr>
        <w:t>，符合</w:t>
      </w:r>
      <w:r>
        <w:rPr>
          <w:rFonts w:hint="eastAsia" w:ascii="Times New Roman" w:hAnsi="Times New Roman" w:eastAsia="方正仿宋_GBK" w:cs="Times New Roman"/>
          <w:sz w:val="32"/>
          <w:szCs w:val="32"/>
          <w:shd w:val="clear" w:color="auto" w:fill="FFFFFF"/>
          <w:lang w:eastAsia="zh-CN"/>
        </w:rPr>
        <w:t>野外站功能定位和建设布局</w:t>
      </w:r>
      <w:r>
        <w:rPr>
          <w:rFonts w:hint="default" w:ascii="Times New Roman" w:hAnsi="Times New Roman" w:eastAsia="方正仿宋_GBK" w:cs="Times New Roman"/>
          <w:sz w:val="32"/>
          <w:szCs w:val="32"/>
          <w:shd w:val="clear" w:color="auto" w:fill="FFFFFF"/>
        </w:rPr>
        <w:t>，具有典型区域或领域代表性。</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二</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具有明确的站址，</w:t>
      </w:r>
      <w:r>
        <w:rPr>
          <w:rFonts w:hint="default" w:ascii="Times New Roman" w:hAnsi="Times New Roman" w:eastAsia="方正仿宋_GBK" w:cs="Times New Roman"/>
          <w:sz w:val="32"/>
          <w:szCs w:val="32"/>
          <w:shd w:val="clear" w:color="auto" w:fill="FFFFFF"/>
        </w:rPr>
        <w:t>具备满足观测需求的实验场地，有较为完善的观测实验基础设施</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观测实验场地、基础设施用地应有土地使用权证或具有未来三十年以上的土地使用证明。</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三</w:t>
      </w:r>
      <w:r>
        <w:rPr>
          <w:rFonts w:hint="default" w:ascii="Times New Roman" w:hAnsi="Times New Roman" w:eastAsia="方正仿宋_GBK" w:cs="Times New Roman"/>
          <w:sz w:val="32"/>
          <w:szCs w:val="32"/>
          <w:shd w:val="clear" w:color="auto" w:fill="FFFFFF"/>
        </w:rPr>
        <w:t>）具有较高的</w:t>
      </w:r>
      <w:r>
        <w:rPr>
          <w:rFonts w:hint="eastAsia" w:ascii="Times New Roman" w:hAnsi="Times New Roman" w:eastAsia="方正仿宋_GBK" w:cs="Times New Roman"/>
          <w:sz w:val="32"/>
          <w:szCs w:val="32"/>
          <w:shd w:val="clear" w:color="auto" w:fill="FFFFFF"/>
          <w:lang w:eastAsia="zh-CN"/>
        </w:rPr>
        <w:t>野外</w:t>
      </w:r>
      <w:r>
        <w:rPr>
          <w:rFonts w:hint="default" w:ascii="Times New Roman" w:hAnsi="Times New Roman" w:eastAsia="方正仿宋_GBK" w:cs="Times New Roman"/>
          <w:sz w:val="32"/>
          <w:szCs w:val="32"/>
          <w:shd w:val="clear" w:color="auto" w:fill="FFFFFF"/>
        </w:rPr>
        <w:t>科学观测和实验研究水平，</w:t>
      </w:r>
      <w:r>
        <w:rPr>
          <w:rFonts w:hint="eastAsia" w:ascii="Times New Roman" w:hAnsi="Times New Roman" w:eastAsia="方正仿宋_GBK" w:cs="Times New Roman"/>
          <w:sz w:val="32"/>
          <w:szCs w:val="32"/>
          <w:shd w:val="clear" w:color="auto" w:fill="FFFFFF"/>
          <w:lang w:eastAsia="zh-CN"/>
        </w:rPr>
        <w:t>按照观测技术规范连续开展</w:t>
      </w:r>
      <w:r>
        <w:rPr>
          <w:rFonts w:hint="eastAsia" w:ascii="Times New Roman" w:hAnsi="Times New Roman" w:eastAsia="方正仿宋_GBK" w:cs="Times New Roman"/>
          <w:sz w:val="32"/>
          <w:szCs w:val="32"/>
          <w:shd w:val="clear" w:color="auto" w:fill="FFFFFF"/>
          <w:lang w:val="en-US" w:eastAsia="zh-CN"/>
        </w:rPr>
        <w:t>3年以上野外科学观测，积累</w:t>
      </w:r>
      <w:r>
        <w:rPr>
          <w:rFonts w:hint="default" w:ascii="Times New Roman" w:hAnsi="Times New Roman" w:eastAsia="方正仿宋_GBK" w:cs="Times New Roman"/>
          <w:sz w:val="32"/>
          <w:szCs w:val="32"/>
          <w:shd w:val="clear" w:color="auto" w:fill="FFFFFF"/>
        </w:rPr>
        <w:t>3年以上系统性观测实验数据。</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eastAsia="zh-CN"/>
        </w:rPr>
        <w:t>四</w:t>
      </w:r>
      <w:r>
        <w:rPr>
          <w:rFonts w:hint="default" w:ascii="Times New Roman" w:hAnsi="Times New Roman" w:eastAsia="方正仿宋_GBK" w:cs="Times New Roman"/>
          <w:color w:val="auto"/>
          <w:sz w:val="32"/>
          <w:szCs w:val="32"/>
          <w:shd w:val="clear" w:color="auto" w:fill="FFFFFF"/>
        </w:rPr>
        <w:t>）具有结构合理</w:t>
      </w:r>
      <w:r>
        <w:rPr>
          <w:rFonts w:hint="eastAsia" w:ascii="Times New Roman" w:hAnsi="Times New Roman" w:eastAsia="方正仿宋_GBK" w:cs="Times New Roman"/>
          <w:color w:val="auto"/>
          <w:sz w:val="32"/>
          <w:szCs w:val="32"/>
          <w:shd w:val="clear" w:color="auto" w:fill="FFFFFF"/>
          <w:lang w:eastAsia="zh-CN"/>
        </w:rPr>
        <w:t>、相对稳定的野外科学观测</w:t>
      </w:r>
      <w:r>
        <w:rPr>
          <w:rFonts w:hint="default" w:ascii="Times New Roman" w:hAnsi="Times New Roman" w:eastAsia="方正仿宋_GBK" w:cs="Times New Roman"/>
          <w:color w:val="auto"/>
          <w:sz w:val="32"/>
          <w:szCs w:val="32"/>
          <w:shd w:val="clear" w:color="auto" w:fill="FFFFFF"/>
        </w:rPr>
        <w:t>研究、技术支撑和管理队伍</w:t>
      </w:r>
      <w:r>
        <w:rPr>
          <w:rFonts w:hint="default" w:ascii="Times New Roman" w:hAnsi="Times New Roman" w:eastAsia="方正仿宋_GBK" w:cs="Times New Roman"/>
          <w:sz w:val="32"/>
          <w:szCs w:val="32"/>
          <w:shd w:val="clear" w:color="auto" w:fill="FFFFFF"/>
        </w:rPr>
        <w:t>，有能力承担省级及以上科研任务</w:t>
      </w:r>
      <w:r>
        <w:rPr>
          <w:rFonts w:hint="default" w:ascii="Times New Roman" w:hAnsi="Times New Roman" w:eastAsia="方正仿宋_GBK" w:cs="Times New Roman"/>
          <w:color w:val="auto"/>
          <w:sz w:val="32"/>
          <w:szCs w:val="32"/>
          <w:shd w:val="clear" w:color="auto" w:fill="FFFFFF"/>
        </w:rPr>
        <w:t>，固定人员不少于10人。</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五</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主管部门、依托单位保障有力，</w:t>
      </w:r>
      <w:r>
        <w:rPr>
          <w:rFonts w:hint="default" w:ascii="Times New Roman" w:hAnsi="Times New Roman" w:eastAsia="方正仿宋_GBK" w:cs="Times New Roman"/>
          <w:sz w:val="32"/>
          <w:szCs w:val="32"/>
          <w:shd w:val="clear" w:color="auto" w:fill="FFFFFF"/>
        </w:rPr>
        <w:t>能够</w:t>
      </w:r>
      <w:r>
        <w:rPr>
          <w:rFonts w:hint="eastAsia" w:ascii="Times New Roman" w:hAnsi="Times New Roman" w:eastAsia="方正仿宋_GBK" w:cs="Times New Roman"/>
          <w:sz w:val="32"/>
          <w:szCs w:val="32"/>
          <w:shd w:val="clear" w:color="auto" w:fill="FFFFFF"/>
          <w:lang w:eastAsia="zh-CN"/>
        </w:rPr>
        <w:t>有效支撑野外站建设和长期稳定运行</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六</w:t>
      </w:r>
      <w:r>
        <w:rPr>
          <w:rFonts w:hint="default" w:ascii="Times New Roman" w:hAnsi="Times New Roman" w:eastAsia="方正仿宋_GBK" w:cs="Times New Roman"/>
          <w:sz w:val="32"/>
          <w:szCs w:val="32"/>
          <w:shd w:val="clear" w:color="auto" w:fill="FFFFFF"/>
        </w:rPr>
        <w:t>）符合</w:t>
      </w:r>
      <w:r>
        <w:rPr>
          <w:rFonts w:hint="eastAsia" w:ascii="Times New Roman" w:hAnsi="Times New Roman" w:eastAsia="方正仿宋_GBK" w:cs="Times New Roman"/>
          <w:sz w:val="32"/>
          <w:szCs w:val="32"/>
          <w:shd w:val="clear" w:color="auto" w:fill="FFFFFF"/>
          <w:lang w:eastAsia="zh-CN"/>
        </w:rPr>
        <w:t>野外站</w:t>
      </w:r>
      <w:r>
        <w:rPr>
          <w:rFonts w:hint="default" w:ascii="Times New Roman" w:hAnsi="Times New Roman" w:eastAsia="方正仿宋_GBK" w:cs="Times New Roman"/>
          <w:sz w:val="32"/>
          <w:szCs w:val="32"/>
          <w:shd w:val="clear" w:color="auto" w:fill="FFFFFF"/>
        </w:rPr>
        <w:t>年度申报通知的其他要求。</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黑体" w:cs="Times New Roman"/>
          <w:color w:val="auto"/>
          <w:sz w:val="32"/>
          <w:szCs w:val="32"/>
          <w:shd w:val="clear" w:color="auto" w:fill="FFFFFF"/>
        </w:rPr>
        <w:t>第十</w:t>
      </w:r>
      <w:r>
        <w:rPr>
          <w:rFonts w:hint="eastAsia" w:ascii="Times New Roman" w:hAnsi="Times New Roman" w:eastAsia="黑体" w:cs="Times New Roman"/>
          <w:color w:val="auto"/>
          <w:sz w:val="32"/>
          <w:szCs w:val="32"/>
          <w:shd w:val="clear" w:color="auto" w:fill="FFFFFF"/>
          <w:lang w:val="en-US" w:eastAsia="zh-CN"/>
        </w:rPr>
        <w:t>二</w:t>
      </w:r>
      <w:r>
        <w:rPr>
          <w:rFonts w:hint="default" w:ascii="Times New Roman" w:hAnsi="Times New Roman" w:eastAsia="黑体" w:cs="Times New Roman"/>
          <w:color w:val="auto"/>
          <w:sz w:val="32"/>
          <w:szCs w:val="32"/>
          <w:shd w:val="clear" w:color="auto" w:fill="FFFFFF"/>
        </w:rPr>
        <w:t>条</w:t>
      </w:r>
      <w:r>
        <w:rPr>
          <w:rFonts w:hint="default" w:ascii="Times New Roman" w:hAnsi="Times New Roman" w:eastAsia="方正仿宋_GBK" w:cs="Times New Roman"/>
          <w:color w:val="auto"/>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申报要求</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color w:val="auto"/>
          <w:sz w:val="32"/>
          <w:szCs w:val="32"/>
          <w:shd w:val="clear" w:color="auto" w:fill="FFFFFF"/>
        </w:rPr>
        <w:t>新申请建设的</w:t>
      </w:r>
      <w:r>
        <w:rPr>
          <w:rFonts w:hint="default" w:ascii="Times New Roman" w:hAnsi="Times New Roman" w:eastAsia="方正仿宋_GBK" w:cs="Times New Roman"/>
          <w:color w:val="auto"/>
          <w:sz w:val="32"/>
          <w:szCs w:val="32"/>
          <w:shd w:val="clear" w:color="auto" w:fill="FFFFFF"/>
          <w:lang w:eastAsia="zh-CN"/>
        </w:rPr>
        <w:t>野外站</w:t>
      </w:r>
      <w:r>
        <w:rPr>
          <w:rFonts w:hint="default" w:ascii="Times New Roman" w:hAnsi="Times New Roman" w:eastAsia="方正仿宋_GBK" w:cs="Times New Roman"/>
          <w:color w:val="auto"/>
          <w:sz w:val="32"/>
          <w:szCs w:val="32"/>
          <w:shd w:val="clear" w:color="auto" w:fill="FFFFFF"/>
        </w:rPr>
        <w:t>与已建</w:t>
      </w:r>
      <w:r>
        <w:rPr>
          <w:rFonts w:hint="default" w:ascii="Times New Roman" w:hAnsi="Times New Roman" w:eastAsia="方正仿宋_GBK" w:cs="Times New Roman"/>
          <w:color w:val="auto"/>
          <w:sz w:val="32"/>
          <w:szCs w:val="32"/>
          <w:shd w:val="clear" w:color="auto" w:fill="FFFFFF"/>
          <w:lang w:eastAsia="zh-CN"/>
        </w:rPr>
        <w:t>野外站</w:t>
      </w:r>
      <w:r>
        <w:rPr>
          <w:rFonts w:hint="default" w:ascii="Times New Roman" w:hAnsi="Times New Roman" w:eastAsia="方正仿宋_GBK" w:cs="Times New Roman"/>
          <w:color w:val="auto"/>
          <w:sz w:val="32"/>
          <w:szCs w:val="32"/>
          <w:shd w:val="clear" w:color="auto" w:fill="FFFFFF"/>
        </w:rPr>
        <w:t>的</w:t>
      </w:r>
      <w:r>
        <w:rPr>
          <w:rFonts w:hint="eastAsia" w:ascii="Times New Roman" w:hAnsi="Times New Roman" w:eastAsia="方正仿宋_GBK" w:cs="Times New Roman"/>
          <w:color w:val="auto"/>
          <w:sz w:val="32"/>
          <w:szCs w:val="32"/>
          <w:shd w:val="clear" w:color="auto" w:fill="FFFFFF"/>
          <w:lang w:eastAsia="zh-CN"/>
        </w:rPr>
        <w:t>观测</w:t>
      </w:r>
      <w:r>
        <w:rPr>
          <w:rFonts w:hint="default" w:ascii="Times New Roman" w:hAnsi="Times New Roman" w:eastAsia="方正仿宋_GBK" w:cs="Times New Roman"/>
          <w:color w:val="auto"/>
          <w:sz w:val="32"/>
          <w:szCs w:val="32"/>
          <w:shd w:val="clear" w:color="auto" w:fill="FFFFFF"/>
        </w:rPr>
        <w:t>研</w:t>
      </w:r>
      <w:r>
        <w:rPr>
          <w:rFonts w:hint="default" w:ascii="Times New Roman" w:hAnsi="Times New Roman" w:eastAsia="方正仿宋_GBK" w:cs="Times New Roman"/>
          <w:sz w:val="32"/>
          <w:szCs w:val="32"/>
          <w:shd w:val="clear" w:color="auto" w:fill="FFFFFF"/>
        </w:rPr>
        <w:t>究</w:t>
      </w:r>
      <w:r>
        <w:rPr>
          <w:rFonts w:hint="eastAsia" w:ascii="Times New Roman" w:hAnsi="Times New Roman" w:eastAsia="方正仿宋_GBK" w:cs="Times New Roman"/>
          <w:sz w:val="32"/>
          <w:szCs w:val="32"/>
          <w:shd w:val="clear" w:color="auto" w:fill="FFFFFF"/>
          <w:lang w:eastAsia="zh-CN"/>
        </w:rPr>
        <w:t>领域</w:t>
      </w:r>
      <w:r>
        <w:rPr>
          <w:rFonts w:hint="default" w:ascii="Times New Roman" w:hAnsi="Times New Roman" w:eastAsia="方正仿宋_GBK" w:cs="Times New Roman"/>
          <w:sz w:val="32"/>
          <w:szCs w:val="32"/>
          <w:shd w:val="clear" w:color="auto" w:fill="FFFFFF"/>
        </w:rPr>
        <w:t>不能重复，团队成员不能交叉</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已标注</w:t>
      </w:r>
      <w:r>
        <w:rPr>
          <w:rFonts w:hint="default" w:ascii="Times New Roman" w:hAnsi="Times New Roman" w:eastAsia="方正仿宋_GBK" w:cs="Times New Roman"/>
          <w:sz w:val="32"/>
          <w:szCs w:val="32"/>
          <w:shd w:val="clear" w:color="auto" w:fill="FFFFFF"/>
          <w:lang w:eastAsia="zh-CN"/>
        </w:rPr>
        <w:t>野外站</w:t>
      </w:r>
      <w:r>
        <w:rPr>
          <w:rFonts w:hint="default" w:ascii="Times New Roman" w:hAnsi="Times New Roman" w:eastAsia="方正仿宋_GBK" w:cs="Times New Roman"/>
          <w:sz w:val="32"/>
          <w:szCs w:val="32"/>
          <w:shd w:val="clear" w:color="auto" w:fill="FFFFFF"/>
        </w:rPr>
        <w:t>名称的科研成果不得用于支撑其他</w:t>
      </w:r>
      <w:r>
        <w:rPr>
          <w:rFonts w:hint="default" w:ascii="Times New Roman" w:hAnsi="Times New Roman" w:eastAsia="方正仿宋_GBK" w:cs="Times New Roman"/>
          <w:sz w:val="32"/>
          <w:szCs w:val="32"/>
          <w:shd w:val="clear" w:color="auto" w:fill="FFFFFF"/>
          <w:lang w:eastAsia="zh-CN"/>
        </w:rPr>
        <w:t>野外站</w:t>
      </w:r>
      <w:r>
        <w:rPr>
          <w:rFonts w:hint="default" w:ascii="Times New Roman" w:hAnsi="Times New Roman" w:eastAsia="方正仿宋_GBK" w:cs="Times New Roman"/>
          <w:sz w:val="32"/>
          <w:szCs w:val="32"/>
          <w:shd w:val="clear" w:color="auto" w:fill="FFFFFF"/>
        </w:rPr>
        <w:t>的申报、验收、考核和评估。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ascii="Times New Roman" w:hAnsi="Times New Roman" w:eastAsia="方正仿宋_GBK"/>
          <w:color w:val="auto"/>
          <w:spacing w:val="7"/>
          <w:sz w:val="32"/>
          <w:szCs w:val="32"/>
        </w:rPr>
      </w:pPr>
      <w:r>
        <w:rPr>
          <w:rStyle w:val="8"/>
          <w:rFonts w:hint="default" w:ascii="Times New Roman" w:hAnsi="Times New Roman" w:eastAsia="黑体" w:cs="Times New Roman"/>
          <w:b w:val="0"/>
          <w:bCs w:val="0"/>
          <w:color w:val="auto"/>
          <w:sz w:val="32"/>
          <w:szCs w:val="32"/>
          <w:shd w:val="clear" w:color="auto" w:fill="FFFFFF"/>
        </w:rPr>
        <w:t>第十</w:t>
      </w:r>
      <w:r>
        <w:rPr>
          <w:rStyle w:val="8"/>
          <w:rFonts w:hint="eastAsia" w:ascii="Times New Roman" w:hAnsi="Times New Roman" w:eastAsia="黑体" w:cs="Times New Roman"/>
          <w:b w:val="0"/>
          <w:bCs w:val="0"/>
          <w:color w:val="auto"/>
          <w:sz w:val="32"/>
          <w:szCs w:val="32"/>
          <w:shd w:val="clear" w:color="auto" w:fill="FFFFFF"/>
          <w:lang w:val="en-US" w:eastAsia="zh-CN"/>
        </w:rPr>
        <w:t>三</w:t>
      </w:r>
      <w:r>
        <w:rPr>
          <w:rStyle w:val="8"/>
          <w:rFonts w:hint="default" w:ascii="Times New Roman" w:hAnsi="Times New Roman" w:eastAsia="黑体" w:cs="Times New Roman"/>
          <w:b w:val="0"/>
          <w:bCs w:val="0"/>
          <w:color w:val="auto"/>
          <w:sz w:val="32"/>
          <w:szCs w:val="32"/>
          <w:shd w:val="clear" w:color="auto" w:fill="FFFFFF"/>
        </w:rPr>
        <w:t>条</w:t>
      </w:r>
      <w:r>
        <w:rPr>
          <w:rFonts w:hint="default" w:ascii="Times New Roman" w:hAnsi="Times New Roman" w:eastAsia="方正仿宋_GBK" w:cs="Times New Roman"/>
          <w:color w:val="auto"/>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建设流程</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auto"/>
          <w:spacing w:val="7"/>
          <w:sz w:val="32"/>
          <w:szCs w:val="32"/>
          <w:lang w:eastAsia="zh-CN"/>
        </w:rPr>
        <w:t>野外站批准建设</w:t>
      </w:r>
      <w:r>
        <w:rPr>
          <w:rFonts w:ascii="Times New Roman" w:hAnsi="Times New Roman" w:eastAsia="方正仿宋_GBK"/>
          <w:color w:val="auto"/>
          <w:spacing w:val="7"/>
          <w:sz w:val="32"/>
          <w:szCs w:val="32"/>
        </w:rPr>
        <w:t>程序：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668" w:firstLineChars="200"/>
        <w:textAlignment w:val="auto"/>
        <w:rPr>
          <w:rFonts w:ascii="Times New Roman" w:hAnsi="Times New Roman" w:eastAsia="方正仿宋_GBK"/>
          <w:spacing w:val="7"/>
          <w:sz w:val="32"/>
          <w:szCs w:val="32"/>
        </w:rPr>
      </w:pPr>
      <w:r>
        <w:rPr>
          <w:rFonts w:hint="eastAsia" w:ascii="Times New Roman" w:hAnsi="Times New Roman" w:eastAsia="方正仿宋_GBK"/>
          <w:spacing w:val="7"/>
          <w:sz w:val="32"/>
          <w:szCs w:val="32"/>
          <w:lang w:eastAsia="zh-CN"/>
        </w:rPr>
        <w:t>（一）组织</w:t>
      </w:r>
      <w:r>
        <w:rPr>
          <w:rFonts w:ascii="Times New Roman" w:hAnsi="Times New Roman" w:eastAsia="方正仿宋_GBK"/>
          <w:spacing w:val="7"/>
          <w:sz w:val="32"/>
          <w:szCs w:val="32"/>
        </w:rPr>
        <w:t>申报。科技厅</w:t>
      </w:r>
      <w:r>
        <w:rPr>
          <w:rFonts w:hint="eastAsia" w:ascii="Times New Roman" w:hAnsi="Times New Roman" w:eastAsia="方正仿宋_GBK"/>
          <w:spacing w:val="7"/>
          <w:sz w:val="32"/>
          <w:szCs w:val="32"/>
          <w:lang w:eastAsia="zh-CN"/>
        </w:rPr>
        <w:t>根据野外站建设布局，发布重点方向和申报要求</w:t>
      </w:r>
      <w:r>
        <w:rPr>
          <w:rFonts w:ascii="Times New Roman" w:hAnsi="Times New Roman" w:eastAsia="方正仿宋_GBK"/>
          <w:spacing w:val="7"/>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668" w:firstLineChars="200"/>
        <w:textAlignment w:val="auto"/>
        <w:rPr>
          <w:rFonts w:hint="eastAsia" w:ascii="Times New Roman" w:hAnsi="Times New Roman" w:eastAsia="方正仿宋_GBK"/>
          <w:spacing w:val="7"/>
          <w:sz w:val="32"/>
          <w:szCs w:val="32"/>
          <w:lang w:eastAsia="zh-CN"/>
        </w:rPr>
      </w:pPr>
      <w:r>
        <w:rPr>
          <w:rFonts w:hint="eastAsia" w:ascii="Times New Roman" w:hAnsi="Times New Roman" w:eastAsia="方正仿宋_GBK"/>
          <w:spacing w:val="7"/>
          <w:sz w:val="32"/>
          <w:szCs w:val="32"/>
          <w:lang w:eastAsia="zh-CN"/>
        </w:rPr>
        <w:t>（二）申报推荐</w:t>
      </w:r>
      <w:r>
        <w:rPr>
          <w:rFonts w:ascii="Times New Roman" w:hAnsi="Times New Roman" w:eastAsia="方正仿宋_GBK"/>
          <w:spacing w:val="7"/>
          <w:sz w:val="32"/>
          <w:szCs w:val="32"/>
        </w:rPr>
        <w:t>。</w:t>
      </w:r>
      <w:r>
        <w:rPr>
          <w:rFonts w:hint="eastAsia" w:ascii="Times New Roman" w:hAnsi="Times New Roman" w:eastAsia="方正仿宋_GBK"/>
          <w:spacing w:val="7"/>
          <w:sz w:val="32"/>
          <w:szCs w:val="32"/>
          <w:lang w:eastAsia="zh-CN"/>
        </w:rPr>
        <w:t>主管部门组织具备条件的</w:t>
      </w:r>
      <w:r>
        <w:rPr>
          <w:rFonts w:ascii="Times New Roman" w:hAnsi="Times New Roman" w:eastAsia="方正仿宋_GBK"/>
          <w:spacing w:val="7"/>
          <w:sz w:val="32"/>
          <w:szCs w:val="32"/>
        </w:rPr>
        <w:t>单位编制申请书，</w:t>
      </w:r>
      <w:r>
        <w:rPr>
          <w:rFonts w:hint="eastAsia" w:ascii="Times New Roman" w:hAnsi="Times New Roman" w:eastAsia="方正仿宋_GBK"/>
          <w:spacing w:val="7"/>
          <w:sz w:val="32"/>
          <w:szCs w:val="32"/>
          <w:lang w:eastAsia="zh-CN"/>
        </w:rPr>
        <w:t>审核后报送科技厅。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668" w:firstLineChars="200"/>
        <w:textAlignment w:val="auto"/>
        <w:rPr>
          <w:rFonts w:hint="eastAsia" w:ascii="Times New Roman" w:hAnsi="Times New Roman" w:eastAsia="方正仿宋_GBK"/>
          <w:spacing w:val="7"/>
          <w:sz w:val="32"/>
          <w:szCs w:val="32"/>
          <w:lang w:eastAsia="zh-CN"/>
        </w:rPr>
      </w:pPr>
      <w:r>
        <w:rPr>
          <w:rFonts w:hint="eastAsia" w:ascii="Times New Roman" w:hAnsi="Times New Roman" w:eastAsia="方正仿宋_GBK"/>
          <w:spacing w:val="7"/>
          <w:sz w:val="32"/>
          <w:szCs w:val="32"/>
          <w:lang w:eastAsia="zh-CN"/>
        </w:rPr>
        <w:t>（三）</w:t>
      </w:r>
      <w:r>
        <w:rPr>
          <w:rFonts w:ascii="Times New Roman" w:hAnsi="Times New Roman" w:eastAsia="方正仿宋_GBK"/>
          <w:spacing w:val="7"/>
          <w:sz w:val="32"/>
          <w:szCs w:val="32"/>
        </w:rPr>
        <w:t>论证</w:t>
      </w:r>
      <w:r>
        <w:rPr>
          <w:rFonts w:hint="eastAsia" w:ascii="Times New Roman" w:hAnsi="Times New Roman" w:eastAsia="方正仿宋_GBK"/>
          <w:spacing w:val="7"/>
          <w:sz w:val="32"/>
          <w:szCs w:val="32"/>
          <w:lang w:eastAsia="zh-CN"/>
        </w:rPr>
        <w:t>筹建</w:t>
      </w:r>
      <w:r>
        <w:rPr>
          <w:rFonts w:ascii="Times New Roman" w:hAnsi="Times New Roman" w:eastAsia="方正仿宋_GBK"/>
          <w:spacing w:val="7"/>
          <w:sz w:val="32"/>
          <w:szCs w:val="32"/>
        </w:rPr>
        <w:t>。科技厅</w:t>
      </w:r>
      <w:r>
        <w:rPr>
          <w:rFonts w:hint="eastAsia" w:ascii="Times New Roman" w:hAnsi="Times New Roman" w:eastAsia="方正仿宋_GBK"/>
          <w:spacing w:val="7"/>
          <w:sz w:val="32"/>
          <w:szCs w:val="32"/>
          <w:lang w:eastAsia="zh-CN"/>
        </w:rPr>
        <w:t>组织专家评审论证，择优批准筹建。</w:t>
      </w:r>
    </w:p>
    <w:p>
      <w:pPr>
        <w:adjustRightInd w:val="0"/>
        <w:snapToGrid w:val="0"/>
        <w:spacing w:line="580" w:lineRule="exact"/>
        <w:ind w:left="0" w:leftChars="0" w:firstLine="640" w:firstLineChars="200"/>
        <w:rPr>
          <w:rFonts w:hint="default" w:ascii="Times New Roman" w:hAnsi="Times New Roman" w:eastAsia="方正仿宋_GBK" w:cs="Times New Roman"/>
          <w:color w:val="333333"/>
          <w:sz w:val="32"/>
          <w:szCs w:val="32"/>
          <w:shd w:val="clear" w:color="auto" w:fill="FFFFFF"/>
        </w:rPr>
      </w:pPr>
      <w:r>
        <w:rPr>
          <w:rStyle w:val="8"/>
          <w:rFonts w:hint="default" w:ascii="Times New Roman" w:hAnsi="Times New Roman" w:eastAsia="黑体" w:cs="Times New Roman"/>
          <w:b w:val="0"/>
          <w:bCs w:val="0"/>
          <w:color w:val="auto"/>
          <w:sz w:val="32"/>
          <w:szCs w:val="32"/>
          <w:shd w:val="clear" w:color="auto" w:fill="FFFFFF"/>
        </w:rPr>
        <w:t>第十</w:t>
      </w:r>
      <w:r>
        <w:rPr>
          <w:rStyle w:val="8"/>
          <w:rFonts w:hint="default" w:ascii="Times New Roman" w:hAnsi="Times New Roman" w:eastAsia="黑体" w:cs="Times New Roman"/>
          <w:b w:val="0"/>
          <w:bCs w:val="0"/>
          <w:color w:val="auto"/>
          <w:sz w:val="32"/>
          <w:szCs w:val="32"/>
          <w:shd w:val="clear" w:color="auto" w:fill="FFFFFF"/>
          <w:lang w:val="en-US" w:eastAsia="zh-CN"/>
        </w:rPr>
        <w:t>四</w:t>
      </w:r>
      <w:r>
        <w:rPr>
          <w:rStyle w:val="8"/>
          <w:rFonts w:hint="default" w:ascii="Times New Roman" w:hAnsi="Times New Roman" w:eastAsia="黑体" w:cs="Times New Roman"/>
          <w:b w:val="0"/>
          <w:bCs w:val="0"/>
          <w:color w:val="auto"/>
          <w:sz w:val="32"/>
          <w:szCs w:val="32"/>
          <w:shd w:val="clear" w:color="auto" w:fill="FFFFFF"/>
        </w:rPr>
        <w:t>条</w:t>
      </w:r>
      <w:r>
        <w:rPr>
          <w:rFonts w:hint="default" w:ascii="Times New Roman" w:hAnsi="Times New Roman" w:eastAsia="方正仿宋_GBK" w:cs="Times New Roman"/>
          <w:color w:val="auto"/>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验收</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auto"/>
          <w:spacing w:val="7"/>
          <w:sz w:val="32"/>
          <w:szCs w:val="32"/>
          <w:lang w:eastAsia="zh-CN"/>
        </w:rPr>
        <w:t>批准筹建后，野外站签订合同书，作为建设期</w:t>
      </w:r>
      <w:r>
        <w:rPr>
          <w:rFonts w:hint="eastAsia" w:ascii="Times New Roman" w:hAnsi="Times New Roman" w:eastAsia="方正仿宋_GBK"/>
          <w:spacing w:val="7"/>
          <w:sz w:val="32"/>
          <w:szCs w:val="32"/>
          <w:lang w:eastAsia="zh-CN"/>
        </w:rPr>
        <w:t>验收的重要依据。新</w:t>
      </w:r>
      <w:r>
        <w:rPr>
          <w:rFonts w:hint="eastAsia" w:ascii="Times New Roman" w:hAnsi="Times New Roman" w:eastAsia="方正仿宋_GBK"/>
          <w:color w:val="auto"/>
          <w:spacing w:val="7"/>
          <w:sz w:val="32"/>
          <w:szCs w:val="32"/>
          <w:lang w:eastAsia="zh-CN"/>
        </w:rPr>
        <w:t>批准筹建</w:t>
      </w:r>
      <w:r>
        <w:rPr>
          <w:rFonts w:hint="eastAsia" w:ascii="Times New Roman" w:hAnsi="Times New Roman" w:eastAsia="方正仿宋_GBK"/>
          <w:spacing w:val="7"/>
          <w:sz w:val="32"/>
          <w:szCs w:val="32"/>
          <w:lang w:eastAsia="zh-CN"/>
        </w:rPr>
        <w:t>的野外站，建设期为2年。建设期满3个月内，依托单位提交验收申请，经主管部门审核，科技厅组织专家进行验收。通过验收后进入运行期，定期组织考核与评估。</w:t>
      </w:r>
    </w:p>
    <w:p>
      <w:pPr>
        <w:adjustRightInd w:val="0"/>
        <w:snapToGrid w:val="0"/>
        <w:spacing w:line="580" w:lineRule="exac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合同书明确的任务目标及考核指标的实际完成情况，验收结果分为“优”、“良”、“通过”、“整改”4类。对验收结果为“整改”的，整改期1年，依托单位必须采取切实有效的整改措施，整改期满3个月内再次向</w:t>
      </w:r>
      <w:r>
        <w:rPr>
          <w:rFonts w:hint="eastAsia" w:ascii="Times New Roman" w:hAnsi="Times New Roman" w:eastAsia="方正仿宋_GBK" w:cs="Times New Roman"/>
          <w:sz w:val="32"/>
          <w:szCs w:val="32"/>
          <w:lang w:eastAsia="zh-CN"/>
        </w:rPr>
        <w:t>科技厅</w:t>
      </w:r>
      <w:r>
        <w:rPr>
          <w:rFonts w:hint="default" w:ascii="Times New Roman" w:hAnsi="Times New Roman" w:eastAsia="方正仿宋_GBK" w:cs="Times New Roman"/>
          <w:sz w:val="32"/>
          <w:szCs w:val="32"/>
        </w:rPr>
        <w:t>提交验收申请，</w:t>
      </w:r>
      <w:r>
        <w:rPr>
          <w:rFonts w:hint="eastAsia" w:ascii="Times New Roman" w:hAnsi="Times New Roman" w:eastAsia="方正仿宋_GBK" w:cs="Times New Roman"/>
          <w:sz w:val="32"/>
          <w:szCs w:val="32"/>
          <w:lang w:eastAsia="zh-CN"/>
        </w:rPr>
        <w:t>科技厅</w:t>
      </w:r>
      <w:r>
        <w:rPr>
          <w:rFonts w:hint="default" w:ascii="Times New Roman" w:hAnsi="Times New Roman" w:eastAsia="方正仿宋_GBK" w:cs="Times New Roman"/>
          <w:sz w:val="32"/>
          <w:szCs w:val="32"/>
        </w:rPr>
        <w:t>再次组织专家进行验收。建设期满</w:t>
      </w:r>
      <w:r>
        <w:rPr>
          <w:rFonts w:hint="eastAsia" w:ascii="Times New Roman" w:hAnsi="Times New Roman" w:eastAsia="方正仿宋_GBK" w:cs="Times New Roman"/>
          <w:sz w:val="32"/>
          <w:szCs w:val="32"/>
          <w:lang w:eastAsia="zh-CN"/>
        </w:rPr>
        <w:t>前</w:t>
      </w:r>
      <w:r>
        <w:rPr>
          <w:rFonts w:hint="default" w:ascii="Times New Roman" w:hAnsi="Times New Roman" w:eastAsia="方正仿宋_GBK" w:cs="Times New Roman"/>
          <w:sz w:val="32"/>
          <w:szCs w:val="32"/>
        </w:rPr>
        <w:t>3个月内，</w:t>
      </w:r>
      <w:r>
        <w:rPr>
          <w:rFonts w:hint="default"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rPr>
        <w:t>依托单位可申请延期验收，延期时限不超过1年。</w:t>
      </w:r>
    </w:p>
    <w:p>
      <w:pPr>
        <w:adjustRightInd w:val="0"/>
        <w:snapToGrid w:val="0"/>
        <w:spacing w:line="580" w:lineRule="exac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整改或延期验收后仍</w:t>
      </w:r>
      <w:r>
        <w:rPr>
          <w:rFonts w:hint="eastAsia" w:ascii="Times New Roman" w:hAnsi="Times New Roman" w:eastAsia="方正仿宋_GBK"/>
          <w:spacing w:val="7"/>
          <w:sz w:val="32"/>
          <w:szCs w:val="32"/>
          <w:lang w:eastAsia="zh-CN"/>
        </w:rPr>
        <w:t>未通过</w:t>
      </w:r>
      <w:r>
        <w:rPr>
          <w:rFonts w:hint="default" w:ascii="Times New Roman" w:hAnsi="Times New Roman" w:eastAsia="方正仿宋_GBK" w:cs="Times New Roman"/>
          <w:sz w:val="32"/>
          <w:szCs w:val="32"/>
          <w:highlight w:val="none"/>
        </w:rPr>
        <w:t>验收</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spacing w:val="7"/>
          <w:sz w:val="32"/>
          <w:szCs w:val="32"/>
          <w:lang w:eastAsia="zh-CN"/>
        </w:rPr>
        <w:t>不参加或中途退出验收的，不再列入野外站序列。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668" w:firstLineChars="200"/>
        <w:textAlignment w:val="auto"/>
        <w:rPr>
          <w:rFonts w:hint="default" w:ascii="Times New Roman" w:hAnsi="Times New Roman" w:eastAsia="方正仿宋_GBK" w:cs="Times New Roman"/>
          <w:color w:val="0000FF"/>
          <w:spacing w:val="7"/>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jc w:val="center"/>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第四章  运</w:t>
      </w:r>
      <w:r>
        <w:rPr>
          <w:rFonts w:hint="default" w:ascii="Times New Roman" w:hAnsi="Times New Roman" w:eastAsia="黑体" w:cs="Times New Roman"/>
          <w:sz w:val="32"/>
          <w:szCs w:val="32"/>
          <w:shd w:val="clear" w:color="auto" w:fill="FFFFFF"/>
          <w:lang w:val="en-US" w:eastAsia="zh-CN"/>
        </w:rPr>
        <w:t xml:space="preserve"> </w:t>
      </w:r>
      <w:r>
        <w:rPr>
          <w:rFonts w:hint="default" w:ascii="Times New Roman" w:hAnsi="Times New Roman" w:eastAsia="黑体" w:cs="Times New Roman"/>
          <w:sz w:val="32"/>
          <w:szCs w:val="32"/>
          <w:shd w:val="clear" w:color="auto" w:fill="FFFFFF"/>
        </w:rPr>
        <w:t>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黑体" w:cs="Times New Roman"/>
          <w:sz w:val="32"/>
          <w:szCs w:val="32"/>
          <w:shd w:val="clear" w:color="auto" w:fill="FFFFFF"/>
        </w:rPr>
        <w:t>第十</w:t>
      </w:r>
      <w:r>
        <w:rPr>
          <w:rFonts w:hint="default" w:ascii="Times New Roman" w:hAnsi="Times New Roman" w:eastAsia="黑体" w:cs="Times New Roman"/>
          <w:sz w:val="32"/>
          <w:szCs w:val="32"/>
          <w:shd w:val="clear" w:color="auto" w:fill="FFFFFF"/>
          <w:lang w:val="en-US" w:eastAsia="zh-CN"/>
        </w:rPr>
        <w:t>五</w:t>
      </w:r>
      <w:r>
        <w:rPr>
          <w:rFonts w:hint="default" w:ascii="Times New Roman" w:hAnsi="Times New Roman" w:eastAsia="黑体" w:cs="Times New Roman"/>
          <w:sz w:val="32"/>
          <w:szCs w:val="32"/>
          <w:shd w:val="clear" w:color="auto" w:fill="FFFFFF"/>
        </w:rPr>
        <w:t>条</w:t>
      </w:r>
      <w:r>
        <w:rPr>
          <w:rFonts w:hint="default" w:ascii="Times New Roman" w:hAnsi="Times New Roman" w:eastAsia="方正仿宋_GBK" w:cs="Times New Roman"/>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实体化运行</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color w:val="auto"/>
          <w:sz w:val="32"/>
          <w:szCs w:val="32"/>
          <w:lang w:eastAsia="zh-CN"/>
        </w:rPr>
        <w:t>野外站</w:t>
      </w:r>
      <w:r>
        <w:rPr>
          <w:rFonts w:hint="default" w:ascii="Times New Roman" w:hAnsi="Times New Roman" w:eastAsia="方正仿宋_GBK" w:cs="Times New Roman"/>
          <w:color w:val="auto"/>
          <w:sz w:val="32"/>
          <w:szCs w:val="32"/>
          <w:shd w:val="clear" w:color="auto" w:fill="FFFFFF"/>
        </w:rPr>
        <w:t>应加强实体化运行，</w:t>
      </w:r>
      <w:r>
        <w:rPr>
          <w:rFonts w:hint="eastAsia" w:ascii="Times New Roman" w:hAnsi="Times New Roman" w:eastAsia="方正仿宋_GBK" w:cs="Calibri"/>
          <w:spacing w:val="7"/>
          <w:sz w:val="32"/>
          <w:szCs w:val="32"/>
          <w:lang w:eastAsia="zh-CN"/>
        </w:rPr>
        <w:t>建立健全</w:t>
      </w:r>
      <w:r>
        <w:rPr>
          <w:rFonts w:hint="eastAsia" w:ascii="Times New Roman" w:hAnsi="Times New Roman" w:eastAsia="方正仿宋_GBK" w:cs="Times New Roman"/>
          <w:color w:val="auto"/>
          <w:sz w:val="32"/>
          <w:szCs w:val="32"/>
          <w:shd w:val="clear" w:color="auto" w:fill="FFFFFF"/>
          <w:lang w:eastAsia="zh-CN"/>
        </w:rPr>
        <w:t>人员独立管理、财务独立核算、</w:t>
      </w:r>
      <w:r>
        <w:rPr>
          <w:rFonts w:hint="default" w:ascii="Times New Roman" w:hAnsi="Times New Roman" w:eastAsia="方正仿宋_GBK" w:cs="Times New Roman"/>
          <w:color w:val="auto"/>
          <w:sz w:val="32"/>
          <w:szCs w:val="32"/>
          <w:shd w:val="clear" w:color="auto" w:fill="FFFFFF"/>
        </w:rPr>
        <w:t>资产</w:t>
      </w:r>
      <w:r>
        <w:rPr>
          <w:rFonts w:hint="eastAsia" w:ascii="Times New Roman" w:hAnsi="Times New Roman" w:eastAsia="方正仿宋_GBK" w:cs="Times New Roman"/>
          <w:color w:val="auto"/>
          <w:sz w:val="32"/>
          <w:szCs w:val="32"/>
          <w:shd w:val="clear" w:color="auto" w:fill="FFFFFF"/>
          <w:lang w:eastAsia="zh-CN"/>
        </w:rPr>
        <w:t>归属</w:t>
      </w:r>
      <w:r>
        <w:rPr>
          <w:rFonts w:hint="default" w:ascii="Times New Roman" w:hAnsi="Times New Roman" w:eastAsia="方正仿宋_GBK" w:cs="Times New Roman"/>
          <w:color w:val="auto"/>
          <w:sz w:val="32"/>
          <w:szCs w:val="32"/>
          <w:shd w:val="clear" w:color="auto" w:fill="FFFFFF"/>
        </w:rPr>
        <w:t>清晰、组织</w:t>
      </w:r>
      <w:r>
        <w:rPr>
          <w:rFonts w:hint="eastAsia" w:ascii="Times New Roman" w:hAnsi="Times New Roman" w:eastAsia="方正仿宋_GBK" w:cs="Times New Roman"/>
          <w:color w:val="auto"/>
          <w:sz w:val="32"/>
          <w:szCs w:val="32"/>
          <w:shd w:val="clear" w:color="auto" w:fill="FFFFFF"/>
          <w:lang w:eastAsia="zh-CN"/>
        </w:rPr>
        <w:t>管理有序</w:t>
      </w:r>
      <w:r>
        <w:rPr>
          <w:rFonts w:hint="default" w:ascii="Times New Roman" w:hAnsi="Times New Roman" w:eastAsia="方正仿宋_GBK" w:cs="Times New Roman"/>
          <w:color w:val="auto"/>
          <w:sz w:val="32"/>
          <w:szCs w:val="32"/>
        </w:rPr>
        <w:t>的运行</w:t>
      </w:r>
      <w:r>
        <w:rPr>
          <w:rFonts w:hint="eastAsia" w:ascii="Times New Roman" w:hAnsi="Times New Roman" w:eastAsia="方正仿宋_GBK" w:cs="Times New Roman"/>
          <w:color w:val="auto"/>
          <w:sz w:val="32"/>
          <w:szCs w:val="32"/>
          <w:lang w:eastAsia="zh-CN"/>
        </w:rPr>
        <w:t>管理制度</w:t>
      </w:r>
      <w:r>
        <w:rPr>
          <w:rFonts w:hint="default" w:ascii="Times New Roman" w:hAnsi="Times New Roman" w:eastAsia="方正仿宋_GBK"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Style w:val="8"/>
          <w:rFonts w:hint="default" w:ascii="Times New Roman" w:hAnsi="Times New Roman" w:eastAsia="黑体" w:cs="Times New Roman"/>
          <w:b w:val="0"/>
          <w:bCs w:val="0"/>
          <w:color w:val="auto"/>
          <w:sz w:val="32"/>
          <w:szCs w:val="32"/>
          <w:shd w:val="clear" w:color="auto" w:fill="FFFFFF"/>
        </w:rPr>
        <w:t>第十</w:t>
      </w:r>
      <w:r>
        <w:rPr>
          <w:rStyle w:val="8"/>
          <w:rFonts w:hint="default" w:ascii="Times New Roman" w:hAnsi="Times New Roman" w:eastAsia="黑体" w:cs="Times New Roman"/>
          <w:b w:val="0"/>
          <w:bCs w:val="0"/>
          <w:color w:val="auto"/>
          <w:sz w:val="32"/>
          <w:szCs w:val="32"/>
          <w:shd w:val="clear" w:color="auto" w:fill="FFFFFF"/>
          <w:lang w:val="en-US" w:eastAsia="zh-CN"/>
        </w:rPr>
        <w:t>六</w:t>
      </w:r>
      <w:r>
        <w:rPr>
          <w:rStyle w:val="8"/>
          <w:rFonts w:hint="default" w:ascii="Times New Roman" w:hAnsi="Times New Roman" w:eastAsia="黑体" w:cs="Times New Roman"/>
          <w:b w:val="0"/>
          <w:bCs w:val="0"/>
          <w:color w:val="auto"/>
          <w:sz w:val="32"/>
          <w:szCs w:val="32"/>
          <w:shd w:val="clear" w:color="auto" w:fill="FFFFFF"/>
        </w:rPr>
        <w:t>条</w:t>
      </w:r>
      <w:r>
        <w:rPr>
          <w:rStyle w:val="8"/>
          <w:rFonts w:hint="default" w:ascii="Times New Roman" w:hAnsi="Times New Roman" w:eastAsia="方正仿宋_GBK" w:cs="Times New Roman"/>
          <w:color w:val="auto"/>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站长</w:t>
      </w:r>
      <w:r>
        <w:rPr>
          <w:rFonts w:hint="eastAsia" w:ascii="Times New Roman" w:hAnsi="Times New Roman" w:eastAsia="方正仿宋_GBK"/>
          <w:color w:val="0000FF"/>
          <w:spacing w:val="-5"/>
          <w:sz w:val="32"/>
          <w:szCs w:val="32"/>
          <w:lang w:eastAsia="zh-CN"/>
        </w:rPr>
        <w:t>】</w:t>
      </w:r>
      <w:r>
        <w:rPr>
          <w:rFonts w:hint="eastAsia" w:ascii="Times New Roman" w:hAnsi="Times New Roman" w:eastAsia="仿宋_GB2312" w:cs="Times New Roman"/>
          <w:kern w:val="2"/>
          <w:sz w:val="32"/>
          <w:szCs w:val="32"/>
          <w:lang w:val="en-US" w:eastAsia="zh-CN" w:bidi="ar-SA"/>
        </w:rPr>
        <w:t>野外站</w:t>
      </w:r>
      <w:r>
        <w:rPr>
          <w:rFonts w:hint="default" w:ascii="Times New Roman" w:hAnsi="Times New Roman" w:eastAsia="仿宋_GB2312" w:cs="Times New Roman"/>
          <w:kern w:val="2"/>
          <w:sz w:val="32"/>
          <w:szCs w:val="32"/>
          <w:lang w:val="en-US" w:eastAsia="zh-CN" w:bidi="ar-SA"/>
        </w:rPr>
        <w:t>实行</w:t>
      </w:r>
      <w:r>
        <w:rPr>
          <w:rFonts w:hint="eastAsia" w:ascii="Times New Roman" w:hAnsi="Times New Roman" w:eastAsia="仿宋_GB2312" w:cs="Times New Roman"/>
          <w:kern w:val="2"/>
          <w:sz w:val="32"/>
          <w:szCs w:val="32"/>
          <w:lang w:val="en-US" w:eastAsia="zh-CN" w:bidi="ar-SA"/>
        </w:rPr>
        <w:t>站长</w:t>
      </w:r>
      <w:r>
        <w:rPr>
          <w:rFonts w:hint="default" w:ascii="Times New Roman" w:hAnsi="Times New Roman" w:eastAsia="仿宋_GB2312" w:cs="Times New Roman"/>
          <w:kern w:val="2"/>
          <w:sz w:val="32"/>
          <w:szCs w:val="32"/>
          <w:lang w:val="en-US" w:eastAsia="zh-CN" w:bidi="ar-SA"/>
        </w:rPr>
        <w:t>负责制。</w:t>
      </w:r>
      <w:r>
        <w:rPr>
          <w:rFonts w:hint="default" w:ascii="Times New Roman" w:hAnsi="Times New Roman" w:eastAsia="方正仿宋_GBK" w:cs="Times New Roman"/>
          <w:sz w:val="32"/>
          <w:szCs w:val="32"/>
          <w:shd w:val="clear" w:color="auto" w:fill="FFFFFF"/>
          <w:lang w:eastAsia="zh-CN"/>
        </w:rPr>
        <w:t>野外站</w:t>
      </w:r>
      <w:r>
        <w:rPr>
          <w:rFonts w:hint="default" w:ascii="Times New Roman" w:hAnsi="Times New Roman" w:eastAsia="方正仿宋_GBK" w:cs="Times New Roman"/>
          <w:sz w:val="32"/>
          <w:szCs w:val="32"/>
          <w:shd w:val="clear" w:color="auto" w:fill="FFFFFF"/>
        </w:rPr>
        <w:t>站长应</w:t>
      </w:r>
      <w:r>
        <w:rPr>
          <w:rFonts w:hint="eastAsia" w:ascii="Times New Roman" w:hAnsi="Times New Roman" w:eastAsia="方正仿宋_GBK" w:cs="Times New Roman"/>
          <w:sz w:val="32"/>
          <w:szCs w:val="32"/>
          <w:shd w:val="clear" w:color="auto" w:fill="FFFFFF"/>
          <w:lang w:eastAsia="zh-CN"/>
        </w:rPr>
        <w:t>为</w:t>
      </w:r>
      <w:r>
        <w:rPr>
          <w:rFonts w:hint="default" w:ascii="Times New Roman" w:hAnsi="Times New Roman" w:eastAsia="方正仿宋_GBK" w:cs="Times New Roman"/>
          <w:sz w:val="32"/>
          <w:szCs w:val="32"/>
          <w:shd w:val="clear" w:color="auto" w:fill="FFFFFF"/>
        </w:rPr>
        <w:t>依托单位在职人员，</w:t>
      </w:r>
      <w:r>
        <w:rPr>
          <w:rFonts w:hint="eastAsia" w:ascii="Times New Roman" w:hAnsi="Times New Roman" w:eastAsia="方正仿宋_GBK" w:cs="Times New Roman"/>
          <w:sz w:val="32"/>
          <w:szCs w:val="32"/>
          <w:shd w:val="clear" w:color="auto" w:fill="FFFFFF"/>
          <w:lang w:eastAsia="zh-CN"/>
        </w:rPr>
        <w:t>是本领域学术带头人，具有丰富的野外科学观测研究经验和较强的管理协调能力。</w:t>
      </w:r>
      <w:r>
        <w:rPr>
          <w:rFonts w:hint="default" w:ascii="Times New Roman" w:hAnsi="Times New Roman" w:eastAsia="方正仿宋_GBK" w:cs="Times New Roman"/>
          <w:sz w:val="32"/>
          <w:szCs w:val="32"/>
          <w:shd w:val="clear" w:color="auto" w:fill="FFFFFF"/>
          <w:lang w:eastAsia="zh-CN"/>
        </w:rPr>
        <w:t>野外站</w:t>
      </w:r>
      <w:r>
        <w:rPr>
          <w:rFonts w:hint="default" w:ascii="Times New Roman" w:hAnsi="Times New Roman" w:eastAsia="方正仿宋_GBK" w:cs="Times New Roman"/>
          <w:sz w:val="32"/>
          <w:szCs w:val="32"/>
          <w:shd w:val="clear" w:color="auto" w:fill="FFFFFF"/>
        </w:rPr>
        <w:t>站长</w:t>
      </w:r>
      <w:r>
        <w:rPr>
          <w:rFonts w:hint="default" w:ascii="Times New Roman" w:hAnsi="Times New Roman" w:eastAsia="仿宋_GB2312" w:cs="Times New Roman"/>
          <w:kern w:val="2"/>
          <w:sz w:val="32"/>
          <w:szCs w:val="32"/>
          <w:lang w:val="en-US" w:eastAsia="zh-CN" w:bidi="ar-SA"/>
        </w:rPr>
        <w:t>每届任期</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年，累计任职不超过两届，任期内一般不超过退休年龄。</w:t>
      </w:r>
      <w:r>
        <w:rPr>
          <w:rFonts w:hint="eastAsia" w:ascii="Times New Roman" w:hAnsi="Times New Roman" w:eastAsia="仿宋_GB2312" w:cs="Times New Roman"/>
          <w:kern w:val="2"/>
          <w:sz w:val="32"/>
          <w:szCs w:val="32"/>
          <w:lang w:val="en-US" w:eastAsia="zh-CN" w:bidi="ar-SA"/>
        </w:rPr>
        <w:t>工作调整或其他特殊</w:t>
      </w:r>
      <w:r>
        <w:rPr>
          <w:rFonts w:hint="default" w:ascii="Times New Roman" w:hAnsi="Times New Roman" w:eastAsia="仿宋_GB2312" w:cs="Times New Roman"/>
          <w:kern w:val="2"/>
          <w:sz w:val="32"/>
          <w:szCs w:val="32"/>
          <w:lang w:val="en-US" w:eastAsia="zh-CN" w:bidi="ar-SA"/>
        </w:rPr>
        <w:t>情况须报主管部门批准，并报科技</w:t>
      </w:r>
      <w:r>
        <w:rPr>
          <w:rFonts w:hint="eastAsia" w:ascii="Times New Roman" w:hAnsi="Times New Roman" w:eastAsia="仿宋_GB2312" w:cs="Times New Roman"/>
          <w:kern w:val="2"/>
          <w:sz w:val="32"/>
          <w:szCs w:val="32"/>
          <w:lang w:val="en-US" w:eastAsia="zh-CN" w:bidi="ar-SA"/>
        </w:rPr>
        <w:t>厅</w:t>
      </w:r>
      <w:r>
        <w:rPr>
          <w:rFonts w:hint="default" w:ascii="Times New Roman" w:hAnsi="Times New Roman" w:eastAsia="仿宋_GB2312" w:cs="Times New Roman"/>
          <w:kern w:val="2"/>
          <w:sz w:val="32"/>
          <w:szCs w:val="32"/>
          <w:lang w:val="en-US" w:eastAsia="zh-CN" w:bidi="ar-SA"/>
        </w:rPr>
        <w:t>备案。</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Style w:val="8"/>
          <w:rFonts w:hint="default" w:ascii="Times New Roman" w:hAnsi="Times New Roman" w:eastAsia="黑体" w:cs="Times New Roman"/>
          <w:b w:val="0"/>
          <w:bCs w:val="0"/>
          <w:color w:val="auto"/>
          <w:sz w:val="32"/>
          <w:szCs w:val="32"/>
          <w:shd w:val="clear" w:color="auto" w:fill="FFFFFF"/>
        </w:rPr>
        <w:t>第十</w:t>
      </w:r>
      <w:r>
        <w:rPr>
          <w:rStyle w:val="8"/>
          <w:rFonts w:hint="eastAsia" w:ascii="Times New Roman" w:hAnsi="Times New Roman" w:eastAsia="黑体" w:cs="Times New Roman"/>
          <w:b w:val="0"/>
          <w:bCs w:val="0"/>
          <w:color w:val="auto"/>
          <w:sz w:val="32"/>
          <w:szCs w:val="32"/>
          <w:shd w:val="clear" w:color="auto" w:fill="FFFFFF"/>
          <w:lang w:val="en-US" w:eastAsia="zh-CN"/>
        </w:rPr>
        <w:t>七</w:t>
      </w:r>
      <w:r>
        <w:rPr>
          <w:rStyle w:val="8"/>
          <w:rFonts w:hint="default" w:ascii="Times New Roman" w:hAnsi="Times New Roman" w:eastAsia="黑体" w:cs="Times New Roman"/>
          <w:b w:val="0"/>
          <w:bCs w:val="0"/>
          <w:color w:val="auto"/>
          <w:sz w:val="32"/>
          <w:szCs w:val="32"/>
          <w:shd w:val="clear" w:color="auto" w:fill="FFFFFF"/>
        </w:rPr>
        <w:t>条</w:t>
      </w:r>
      <w:r>
        <w:rPr>
          <w:rStyle w:val="8"/>
          <w:rFonts w:hint="default" w:ascii="Times New Roman" w:hAnsi="Times New Roman" w:eastAsia="方正仿宋_GBK" w:cs="Times New Roman"/>
          <w:color w:val="auto"/>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学术委员会</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color w:val="auto"/>
          <w:sz w:val="32"/>
          <w:szCs w:val="32"/>
          <w:shd w:val="clear" w:color="auto" w:fill="FFFFFF"/>
          <w:lang w:val="en-US" w:eastAsia="zh-CN"/>
        </w:rPr>
        <w:t>野外站设立学术委员会，</w:t>
      </w:r>
      <w:r>
        <w:rPr>
          <w:rFonts w:hint="eastAsia" w:ascii="Times New Roman" w:hAnsi="Times New Roman" w:eastAsia="方正仿宋_GBK" w:cs="Times New Roman"/>
          <w:color w:val="auto"/>
          <w:sz w:val="32"/>
          <w:szCs w:val="32"/>
          <w:shd w:val="clear" w:color="auto" w:fill="FFFFFF"/>
          <w:lang w:val="en-US" w:eastAsia="zh-CN"/>
        </w:rPr>
        <w:t>对野外站建设发展提供咨询建议</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学术委员会</w:t>
      </w:r>
      <w:r>
        <w:rPr>
          <w:rFonts w:hint="default" w:ascii="Times New Roman" w:hAnsi="Times New Roman" w:eastAsia="方正仿宋_GBK" w:cs="Times New Roman"/>
          <w:sz w:val="32"/>
          <w:szCs w:val="32"/>
          <w:shd w:val="clear" w:color="auto" w:fill="FFFFFF"/>
        </w:rPr>
        <w:t>由省内外</w:t>
      </w:r>
      <w:r>
        <w:rPr>
          <w:rFonts w:hint="eastAsia" w:ascii="Times New Roman" w:hAnsi="Times New Roman" w:eastAsia="方正仿宋_GBK" w:cs="Times New Roman"/>
          <w:sz w:val="32"/>
          <w:szCs w:val="32"/>
          <w:shd w:val="clear" w:color="auto" w:fill="FFFFFF"/>
          <w:lang w:eastAsia="zh-CN"/>
        </w:rPr>
        <w:t>相关领域高水平</w:t>
      </w:r>
      <w:r>
        <w:rPr>
          <w:rFonts w:hint="default" w:ascii="Times New Roman" w:hAnsi="Times New Roman" w:eastAsia="方正仿宋_GBK" w:cs="Times New Roman"/>
          <w:sz w:val="32"/>
          <w:szCs w:val="32"/>
          <w:shd w:val="clear" w:color="auto" w:fill="FFFFFF"/>
        </w:rPr>
        <w:t>专家组成，人数</w:t>
      </w:r>
      <w:r>
        <w:rPr>
          <w:rFonts w:hint="eastAsia" w:ascii="Times New Roman" w:hAnsi="Times New Roman" w:eastAsia="方正仿宋_GBK" w:cs="Times New Roman"/>
          <w:sz w:val="32"/>
          <w:szCs w:val="32"/>
          <w:shd w:val="clear" w:color="auto" w:fill="FFFFFF"/>
          <w:lang w:eastAsia="zh-CN"/>
        </w:rPr>
        <w:t>一般为</w:t>
      </w:r>
      <w:r>
        <w:rPr>
          <w:rFonts w:hint="default" w:ascii="Times New Roman" w:hAnsi="Times New Roman" w:eastAsia="方正仿宋_GBK" w:cs="Times New Roman"/>
          <w:sz w:val="32"/>
          <w:szCs w:val="32"/>
          <w:highlight w:val="none"/>
        </w:rPr>
        <w:t>9至13人单数</w:t>
      </w:r>
      <w:r>
        <w:rPr>
          <w:rFonts w:hint="default" w:ascii="Times New Roman" w:hAnsi="Times New Roman" w:eastAsia="方正仿宋_GBK" w:cs="Times New Roman"/>
          <w:sz w:val="32"/>
          <w:szCs w:val="32"/>
          <w:shd w:val="clear" w:color="auto" w:fill="FFFFFF"/>
        </w:rPr>
        <w:t>，其中依托单位人员不超过三分之一，每届任期</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年，每次换届应更换三分之一以上成员</w:t>
      </w:r>
      <w:r>
        <w:rPr>
          <w:rFonts w:hint="default" w:ascii="Times New Roman" w:hAnsi="Times New Roman" w:eastAsia="方正仿宋_GBK" w:cs="Times New Roman"/>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rPr>
        <w:t>学术委员会会议每年至少召开一次，每次实到人数不少于委员人数的三分之二，并形成学术委员会会议纪要。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黑体" w:cs="Times New Roman"/>
          <w:b w:val="0"/>
          <w:bCs w:val="0"/>
          <w:color w:val="000000"/>
          <w:sz w:val="32"/>
          <w:szCs w:val="32"/>
          <w:shd w:val="clear" w:color="auto" w:fill="FFFFFF"/>
        </w:rPr>
        <w:t>第十</w:t>
      </w:r>
      <w:r>
        <w:rPr>
          <w:rStyle w:val="8"/>
          <w:rFonts w:hint="eastAsia" w:ascii="Times New Roman" w:hAnsi="Times New Roman" w:eastAsia="黑体" w:cs="Times New Roman"/>
          <w:b w:val="0"/>
          <w:bCs w:val="0"/>
          <w:color w:val="000000"/>
          <w:sz w:val="32"/>
          <w:szCs w:val="32"/>
          <w:shd w:val="clear" w:color="auto" w:fill="FFFFFF"/>
          <w:lang w:val="en-US" w:eastAsia="zh-CN"/>
        </w:rPr>
        <w:t>八</w:t>
      </w:r>
      <w:r>
        <w:rPr>
          <w:rStyle w:val="8"/>
          <w:rFonts w:hint="default" w:ascii="Times New Roman" w:hAnsi="Times New Roman" w:eastAsia="黑体" w:cs="Times New Roman"/>
          <w:b w:val="0"/>
          <w:bCs w:val="0"/>
          <w:color w:val="000000"/>
          <w:sz w:val="32"/>
          <w:szCs w:val="32"/>
          <w:shd w:val="clear" w:color="auto" w:fill="FFFFFF"/>
        </w:rPr>
        <w:t>条</w:t>
      </w:r>
      <w:r>
        <w:rPr>
          <w:rStyle w:val="8"/>
          <w:rFonts w:hint="default" w:ascii="Times New Roman" w:hAnsi="Times New Roman" w:eastAsia="方正仿宋_GBK" w:cs="Times New Roman"/>
          <w:color w:val="000000"/>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人才队伍</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rPr>
        <w:t>应</w:t>
      </w:r>
      <w:r>
        <w:rPr>
          <w:rFonts w:hint="eastAsia" w:ascii="Times New Roman" w:hAnsi="Times New Roman" w:eastAsia="方正仿宋_GBK" w:cs="Times New Roman"/>
          <w:sz w:val="32"/>
          <w:szCs w:val="32"/>
          <w:lang w:eastAsia="zh-CN"/>
        </w:rPr>
        <w:t>健全人员分类管理和激励机制，对野外观测研究人员</w:t>
      </w:r>
      <w:r>
        <w:rPr>
          <w:rFonts w:hint="default" w:ascii="Times New Roman" w:hAnsi="Times New Roman" w:eastAsia="方正仿宋_GBK" w:cs="Times New Roman"/>
          <w:sz w:val="32"/>
          <w:szCs w:val="32"/>
        </w:rPr>
        <w:t>、技术支撑</w:t>
      </w:r>
      <w:r>
        <w:rPr>
          <w:rFonts w:hint="eastAsia"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和管理</w:t>
      </w:r>
      <w:r>
        <w:rPr>
          <w:rFonts w:hint="eastAsia" w:ascii="Times New Roman" w:hAnsi="Times New Roman" w:eastAsia="方正仿宋_GBK" w:cs="Times New Roman"/>
          <w:sz w:val="32"/>
          <w:szCs w:val="32"/>
          <w:lang w:eastAsia="zh-CN"/>
        </w:rPr>
        <w:t>人员采用不同的管理和评价方式。</w:t>
      </w:r>
      <w:r>
        <w:rPr>
          <w:rFonts w:hint="default" w:ascii="Times New Roman" w:hAnsi="Times New Roman" w:eastAsia="方正仿宋_GBK" w:cs="Times New Roman"/>
          <w:sz w:val="32"/>
          <w:szCs w:val="32"/>
        </w:rPr>
        <w:t>注重学术梯队建设，积极开展国内外合作研究与学术交流。</w:t>
      </w:r>
    </w:p>
    <w:p>
      <w:pPr>
        <w:keepNext w:val="0"/>
        <w:keepLines w:val="0"/>
        <w:pageBreakBefore w:val="0"/>
        <w:widowControl w:val="0"/>
        <w:kinsoku/>
        <w:wordWrap/>
        <w:overflowPunct w:val="0"/>
        <w:topLinePunct w:val="0"/>
        <w:autoSpaceDE/>
        <w:autoSpaceDN/>
        <w:bidi w:val="0"/>
        <w:adjustRightInd/>
        <w:snapToGrid w:val="0"/>
        <w:spacing w:line="580" w:lineRule="atLeast"/>
        <w:ind w:left="15" w:leftChars="7" w:firstLine="624" w:firstLineChars="195"/>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kern w:val="0"/>
          <w:sz w:val="32"/>
          <w:szCs w:val="32"/>
        </w:rPr>
        <w:t>第十</w:t>
      </w:r>
      <w:r>
        <w:rPr>
          <w:rFonts w:hint="eastAsia" w:ascii="Times New Roman" w:hAnsi="Times New Roman" w:eastAsia="黑体" w:cs="Times New Roman"/>
          <w:b w:val="0"/>
          <w:bCs/>
          <w:kern w:val="0"/>
          <w:sz w:val="32"/>
          <w:szCs w:val="32"/>
          <w:lang w:eastAsia="zh-CN"/>
        </w:rPr>
        <w:t>九</w:t>
      </w:r>
      <w:r>
        <w:rPr>
          <w:rFonts w:hint="default" w:ascii="Times New Roman" w:hAnsi="Times New Roman" w:eastAsia="黑体" w:cs="Times New Roman"/>
          <w:b w:val="0"/>
          <w:bCs/>
          <w:kern w:val="0"/>
          <w:sz w:val="32"/>
          <w:szCs w:val="32"/>
        </w:rPr>
        <w:t>条</w:t>
      </w:r>
      <w:r>
        <w:rPr>
          <w:rStyle w:val="8"/>
          <w:rFonts w:hint="default" w:ascii="Times New Roman" w:hAnsi="Times New Roman" w:eastAsia="方正仿宋_GBK" w:cs="Times New Roman"/>
          <w:color w:val="000000"/>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知识产权</w:t>
      </w:r>
      <w:r>
        <w:rPr>
          <w:rFonts w:hint="eastAsia" w:ascii="Times New Roman" w:hAnsi="Times New Roman" w:eastAsia="方正仿宋_GBK"/>
          <w:color w:val="0000FF"/>
          <w:spacing w:val="-5"/>
          <w:sz w:val="32"/>
          <w:szCs w:val="32"/>
          <w:lang w:eastAsia="zh-CN"/>
        </w:rPr>
        <w:t>】</w:t>
      </w:r>
      <w:r>
        <w:rPr>
          <w:rFonts w:hint="default" w:ascii="Times New Roman" w:hAnsi="Times New Roman" w:eastAsia="仿宋_GB2312" w:cs="Times New Roman"/>
          <w:kern w:val="0"/>
          <w:sz w:val="32"/>
          <w:szCs w:val="32"/>
        </w:rPr>
        <w:t>野外站应加强知识产权保护，</w:t>
      </w:r>
      <w:r>
        <w:rPr>
          <w:rFonts w:hint="eastAsia" w:ascii="Times New Roman" w:hAnsi="Times New Roman" w:eastAsia="仿宋_GB2312" w:cs="Times New Roman"/>
          <w:kern w:val="0"/>
          <w:sz w:val="32"/>
          <w:szCs w:val="32"/>
          <w:lang w:eastAsia="zh-CN"/>
        </w:rPr>
        <w:t>依托</w:t>
      </w:r>
      <w:r>
        <w:rPr>
          <w:rFonts w:hint="default" w:ascii="Times New Roman" w:hAnsi="Times New Roman" w:eastAsia="仿宋_GB2312" w:cs="Times New Roman"/>
          <w:kern w:val="0"/>
          <w:sz w:val="32"/>
          <w:szCs w:val="32"/>
        </w:rPr>
        <w:t>野外站</w:t>
      </w:r>
      <w:r>
        <w:rPr>
          <w:rFonts w:hint="eastAsia" w:ascii="Times New Roman" w:hAnsi="Times New Roman" w:eastAsia="仿宋_GB2312" w:cs="Times New Roman"/>
          <w:kern w:val="0"/>
          <w:sz w:val="32"/>
          <w:szCs w:val="32"/>
          <w:lang w:eastAsia="zh-CN"/>
        </w:rPr>
        <w:t>取得</w:t>
      </w:r>
      <w:r>
        <w:rPr>
          <w:rFonts w:hint="default" w:ascii="Times New Roman" w:hAnsi="Times New Roman" w:eastAsia="仿宋_GB2312" w:cs="Times New Roman"/>
          <w:kern w:val="0"/>
          <w:sz w:val="32"/>
          <w:szCs w:val="32"/>
        </w:rPr>
        <w:t>的数据、</w:t>
      </w:r>
      <w:r>
        <w:rPr>
          <w:rFonts w:hint="eastAsia" w:ascii="Times New Roman" w:hAnsi="Times New Roman" w:eastAsia="仿宋_GB2312" w:cs="Times New Roman"/>
          <w:kern w:val="0"/>
          <w:sz w:val="32"/>
          <w:szCs w:val="32"/>
          <w:lang w:eastAsia="zh-CN"/>
        </w:rPr>
        <w:t>样本</w:t>
      </w:r>
      <w:r>
        <w:rPr>
          <w:rFonts w:hint="default" w:ascii="Times New Roman" w:hAnsi="Times New Roman" w:eastAsia="仿宋_GB2312" w:cs="Times New Roman"/>
          <w:kern w:val="0"/>
          <w:sz w:val="32"/>
          <w:szCs w:val="32"/>
        </w:rPr>
        <w:t>等，应</w:t>
      </w:r>
      <w:r>
        <w:rPr>
          <w:rFonts w:hint="eastAsia" w:ascii="Times New Roman" w:hAnsi="Times New Roman" w:eastAsia="仿宋_GB2312" w:cs="Times New Roman"/>
          <w:kern w:val="0"/>
          <w:sz w:val="32"/>
          <w:szCs w:val="32"/>
          <w:lang w:eastAsia="zh-CN"/>
        </w:rPr>
        <w:t>在野外留存备份并</w:t>
      </w:r>
      <w:r>
        <w:rPr>
          <w:rFonts w:hint="default" w:ascii="Times New Roman" w:hAnsi="Times New Roman" w:eastAsia="仿宋_GB2312" w:cs="Times New Roman"/>
          <w:kern w:val="0"/>
          <w:sz w:val="32"/>
          <w:szCs w:val="32"/>
        </w:rPr>
        <w:t>标注</w:t>
      </w:r>
      <w:r>
        <w:rPr>
          <w:rFonts w:hint="eastAsia" w:ascii="Times New Roman" w:hAnsi="Times New Roman" w:eastAsia="仿宋_GB2312" w:cs="Times New Roman"/>
          <w:kern w:val="0"/>
          <w:sz w:val="32"/>
          <w:szCs w:val="32"/>
          <w:lang w:eastAsia="zh-CN"/>
        </w:rPr>
        <w:t>来源</w:t>
      </w:r>
      <w:r>
        <w:rPr>
          <w:rFonts w:hint="default" w:ascii="Times New Roman" w:hAnsi="Times New Roman" w:eastAsia="仿宋_GB2312" w:cs="Times New Roman"/>
          <w:kern w:val="0"/>
          <w:sz w:val="32"/>
          <w:szCs w:val="32"/>
        </w:rPr>
        <w:t>。利用野外站数据、设施等完成的论文、数据库（集）等成果均应标注野外站名称。</w:t>
      </w:r>
    </w:p>
    <w:p>
      <w:pPr>
        <w:keepNext w:val="0"/>
        <w:keepLines w:val="0"/>
        <w:pageBreakBefore w:val="0"/>
        <w:widowControl w:val="0"/>
        <w:kinsoku/>
        <w:wordWrap/>
        <w:overflowPunct w:val="0"/>
        <w:topLinePunct w:val="0"/>
        <w:autoSpaceDE/>
        <w:autoSpaceDN/>
        <w:bidi w:val="0"/>
        <w:adjustRightInd/>
        <w:snapToGrid w:val="0"/>
        <w:spacing w:line="580" w:lineRule="atLeast"/>
        <w:ind w:left="15" w:leftChars="7" w:firstLine="624" w:firstLineChars="195"/>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kern w:val="0"/>
          <w:sz w:val="32"/>
          <w:szCs w:val="32"/>
        </w:rPr>
        <w:t>第</w:t>
      </w:r>
      <w:r>
        <w:rPr>
          <w:rFonts w:hint="eastAsia" w:ascii="Times New Roman" w:hAnsi="Times New Roman" w:eastAsia="黑体" w:cs="Times New Roman"/>
          <w:b w:val="0"/>
          <w:bCs/>
          <w:kern w:val="0"/>
          <w:sz w:val="32"/>
          <w:szCs w:val="32"/>
          <w:lang w:eastAsia="zh-CN"/>
        </w:rPr>
        <w:t>二十</w:t>
      </w:r>
      <w:r>
        <w:rPr>
          <w:rFonts w:hint="default" w:ascii="Times New Roman" w:hAnsi="Times New Roman" w:eastAsia="黑体" w:cs="Times New Roman"/>
          <w:b w:val="0"/>
          <w:bCs/>
          <w:kern w:val="0"/>
          <w:sz w:val="32"/>
          <w:szCs w:val="32"/>
        </w:rPr>
        <w:t>条</w:t>
      </w:r>
      <w:r>
        <w:rPr>
          <w:rStyle w:val="8"/>
          <w:rFonts w:hint="default" w:ascii="Times New Roman" w:hAnsi="Times New Roman" w:eastAsia="方正仿宋_GBK" w:cs="Times New Roman"/>
          <w:color w:val="000000"/>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开放服务</w:t>
      </w:r>
      <w:r>
        <w:rPr>
          <w:rFonts w:hint="eastAsia" w:ascii="Times New Roman" w:hAnsi="Times New Roman" w:eastAsia="方正仿宋_GBK"/>
          <w:color w:val="0000FF"/>
          <w:spacing w:val="-5"/>
          <w:sz w:val="32"/>
          <w:szCs w:val="32"/>
          <w:lang w:eastAsia="zh-CN"/>
        </w:rPr>
        <w:t>】</w:t>
      </w:r>
      <w:r>
        <w:rPr>
          <w:rFonts w:hint="default" w:ascii="Times New Roman" w:hAnsi="Times New Roman" w:eastAsia="仿宋_GB2312" w:cs="Times New Roman"/>
          <w:kern w:val="0"/>
          <w:sz w:val="32"/>
          <w:szCs w:val="32"/>
        </w:rPr>
        <w:t>野外站应</w:t>
      </w:r>
      <w:r>
        <w:rPr>
          <w:rFonts w:hint="eastAsia" w:ascii="Times New Roman" w:hAnsi="Times New Roman" w:eastAsia="仿宋_GB2312" w:cs="Times New Roman"/>
          <w:kern w:val="0"/>
          <w:sz w:val="32"/>
          <w:szCs w:val="32"/>
          <w:lang w:eastAsia="zh-CN"/>
        </w:rPr>
        <w:t>主动</w:t>
      </w:r>
      <w:r>
        <w:rPr>
          <w:rFonts w:hint="default" w:ascii="Times New Roman" w:hAnsi="Times New Roman" w:eastAsia="仿宋_GB2312" w:cs="Times New Roman"/>
          <w:kern w:val="0"/>
          <w:sz w:val="32"/>
          <w:szCs w:val="32"/>
        </w:rPr>
        <w:t>服务和支持地方发展，鼓励与国内外科研院所、高校</w:t>
      </w:r>
      <w:r>
        <w:rPr>
          <w:rFonts w:hint="eastAsia" w:ascii="Times New Roman" w:hAnsi="Times New Roman" w:eastAsia="仿宋_GB2312" w:cs="Times New Roman"/>
          <w:kern w:val="0"/>
          <w:sz w:val="32"/>
          <w:szCs w:val="32"/>
          <w:lang w:eastAsia="zh-CN"/>
        </w:rPr>
        <w:t>、企业</w:t>
      </w:r>
      <w:r>
        <w:rPr>
          <w:rFonts w:hint="default" w:ascii="Times New Roman" w:hAnsi="Times New Roman" w:eastAsia="仿宋_GB2312" w:cs="Times New Roman"/>
          <w:kern w:val="0"/>
          <w:sz w:val="32"/>
          <w:szCs w:val="32"/>
        </w:rPr>
        <w:t>共</w:t>
      </w:r>
      <w:r>
        <w:rPr>
          <w:rFonts w:hint="eastAsia" w:ascii="Times New Roman" w:hAnsi="Times New Roman" w:eastAsia="仿宋_GB2312" w:cs="Times New Roman"/>
          <w:kern w:val="0"/>
          <w:sz w:val="32"/>
          <w:szCs w:val="32"/>
          <w:lang w:eastAsia="zh-CN"/>
        </w:rPr>
        <w:t>同开展</w:t>
      </w:r>
      <w:r>
        <w:rPr>
          <w:rFonts w:hint="default" w:ascii="Times New Roman" w:hAnsi="Times New Roman" w:eastAsia="仿宋_GB2312" w:cs="Times New Roman"/>
          <w:kern w:val="0"/>
          <w:sz w:val="32"/>
          <w:szCs w:val="32"/>
        </w:rPr>
        <w:t>科研</w:t>
      </w:r>
      <w:r>
        <w:rPr>
          <w:rFonts w:hint="eastAsia" w:ascii="Times New Roman" w:hAnsi="Times New Roman" w:eastAsia="仿宋_GB2312" w:cs="Times New Roman"/>
          <w:kern w:val="0"/>
          <w:sz w:val="32"/>
          <w:szCs w:val="32"/>
          <w:lang w:eastAsia="zh-CN"/>
        </w:rPr>
        <w:t>攻关</w:t>
      </w:r>
      <w:r>
        <w:rPr>
          <w:rFonts w:hint="default" w:ascii="Times New Roman" w:hAnsi="Times New Roman" w:eastAsia="仿宋_GB2312" w:cs="Times New Roman"/>
          <w:kern w:val="0"/>
          <w:sz w:val="32"/>
          <w:szCs w:val="32"/>
        </w:rPr>
        <w:t>、人才培养</w:t>
      </w:r>
      <w:r>
        <w:rPr>
          <w:rFonts w:hint="eastAsia" w:ascii="Times New Roman" w:hAnsi="Times New Roman" w:eastAsia="仿宋_GB2312" w:cs="Times New Roman"/>
          <w:kern w:val="0"/>
          <w:sz w:val="32"/>
          <w:szCs w:val="32"/>
          <w:lang w:eastAsia="zh-CN"/>
        </w:rPr>
        <w:t>，共建</w:t>
      </w:r>
      <w:r>
        <w:rPr>
          <w:rFonts w:hint="default" w:ascii="Times New Roman" w:hAnsi="Times New Roman" w:eastAsia="仿宋_GB2312" w:cs="Times New Roman"/>
          <w:kern w:val="0"/>
          <w:sz w:val="32"/>
          <w:szCs w:val="32"/>
        </w:rPr>
        <w:t>教学及实习基地，与地方政府或社会团体联合建设科普基地，主动向公众开放，开展科学普及。</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黑体" w:cs="Times New Roman"/>
          <w:b w:val="0"/>
          <w:bCs w:val="0"/>
          <w:color w:val="333333"/>
          <w:sz w:val="32"/>
          <w:szCs w:val="32"/>
          <w:shd w:val="clear" w:color="auto" w:fill="FFFFFF"/>
        </w:rPr>
        <w:t>第二十</w:t>
      </w:r>
      <w:r>
        <w:rPr>
          <w:rStyle w:val="8"/>
          <w:rFonts w:hint="default" w:ascii="Times New Roman" w:hAnsi="Times New Roman" w:eastAsia="黑体" w:cs="Times New Roman"/>
          <w:b w:val="0"/>
          <w:bCs w:val="0"/>
          <w:color w:val="333333"/>
          <w:sz w:val="32"/>
          <w:szCs w:val="32"/>
          <w:shd w:val="clear" w:color="auto" w:fill="FFFFFF"/>
          <w:lang w:val="en-US" w:eastAsia="zh-CN"/>
        </w:rPr>
        <w:t>一</w:t>
      </w:r>
      <w:r>
        <w:rPr>
          <w:rStyle w:val="8"/>
          <w:rFonts w:hint="default" w:ascii="Times New Roman" w:hAnsi="Times New Roman" w:eastAsia="黑体" w:cs="Times New Roman"/>
          <w:b w:val="0"/>
          <w:bCs w:val="0"/>
          <w:color w:val="333333"/>
          <w:sz w:val="32"/>
          <w:szCs w:val="32"/>
          <w:shd w:val="clear" w:color="auto" w:fill="FFFFFF"/>
        </w:rPr>
        <w:t>条</w:t>
      </w:r>
      <w:r>
        <w:rPr>
          <w:rFonts w:hint="default" w:ascii="Times New Roman" w:hAnsi="Times New Roman" w:eastAsia="方正仿宋_GBK" w:cs="Times New Roman"/>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运行管理</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sz w:val="32"/>
          <w:szCs w:val="32"/>
          <w:shd w:val="clear" w:color="auto" w:fill="FFFFFF"/>
        </w:rPr>
        <w:t>野外站应注重科研诚信，加强作风和学风建设，建立健全</w:t>
      </w:r>
      <w:r>
        <w:rPr>
          <w:rFonts w:hint="eastAsia" w:ascii="Times New Roman" w:hAnsi="Times New Roman" w:eastAsia="方正仿宋_GBK" w:cs="Times New Roman"/>
          <w:sz w:val="32"/>
          <w:szCs w:val="32"/>
          <w:shd w:val="clear" w:color="auto" w:fill="FFFFFF"/>
          <w:lang w:eastAsia="zh-CN"/>
        </w:rPr>
        <w:t>内部规章</w:t>
      </w:r>
      <w:r>
        <w:rPr>
          <w:rFonts w:hint="default" w:ascii="Times New Roman" w:hAnsi="Times New Roman" w:eastAsia="方正仿宋_GBK" w:cs="Times New Roman"/>
          <w:sz w:val="32"/>
          <w:szCs w:val="32"/>
          <w:shd w:val="clear" w:color="auto" w:fill="FFFFFF"/>
        </w:rPr>
        <w:t>制度，大力弘扬科学家精神。严格遵守</w:t>
      </w:r>
      <w:r>
        <w:rPr>
          <w:rFonts w:hint="eastAsia" w:ascii="Times New Roman" w:hAnsi="Times New Roman" w:eastAsia="方正仿宋_GBK" w:cs="Times New Roman"/>
          <w:sz w:val="32"/>
          <w:szCs w:val="32"/>
          <w:shd w:val="clear" w:color="auto" w:fill="FFFFFF"/>
          <w:lang w:eastAsia="zh-CN"/>
        </w:rPr>
        <w:t>科技</w:t>
      </w:r>
      <w:r>
        <w:rPr>
          <w:rFonts w:hint="default" w:ascii="Times New Roman" w:hAnsi="Times New Roman" w:eastAsia="方正仿宋_GBK" w:cs="Times New Roman"/>
          <w:sz w:val="32"/>
          <w:szCs w:val="32"/>
          <w:shd w:val="clear" w:color="auto" w:fill="FFFFFF"/>
        </w:rPr>
        <w:t>保密相关法律法规，严格执行国家知识产权管理有关规定，规范科研成果管理。</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黑体" w:cs="Times New Roman"/>
          <w:b w:val="0"/>
          <w:bCs w:val="0"/>
          <w:color w:val="333333"/>
          <w:sz w:val="32"/>
          <w:szCs w:val="32"/>
          <w:shd w:val="clear" w:color="auto" w:fill="FFFFFF"/>
        </w:rPr>
        <w:t>第二十</w:t>
      </w:r>
      <w:r>
        <w:rPr>
          <w:rStyle w:val="8"/>
          <w:rFonts w:hint="default" w:ascii="Times New Roman" w:hAnsi="Times New Roman" w:eastAsia="黑体" w:cs="Times New Roman"/>
          <w:b w:val="0"/>
          <w:bCs w:val="0"/>
          <w:color w:val="333333"/>
          <w:sz w:val="32"/>
          <w:szCs w:val="32"/>
          <w:shd w:val="clear" w:color="auto" w:fill="FFFFFF"/>
          <w:lang w:val="en-US" w:eastAsia="zh-CN"/>
        </w:rPr>
        <w:t>二</w:t>
      </w:r>
      <w:r>
        <w:rPr>
          <w:rStyle w:val="8"/>
          <w:rFonts w:hint="default" w:ascii="Times New Roman" w:hAnsi="Times New Roman" w:eastAsia="黑体" w:cs="Times New Roman"/>
          <w:b w:val="0"/>
          <w:bCs w:val="0"/>
          <w:color w:val="333333"/>
          <w:sz w:val="32"/>
          <w:szCs w:val="32"/>
          <w:shd w:val="clear" w:color="auto" w:fill="FFFFFF"/>
        </w:rPr>
        <w:t>条</w:t>
      </w:r>
      <w:r>
        <w:rPr>
          <w:rFonts w:hint="default" w:ascii="Times New Roman" w:hAnsi="Times New Roman" w:eastAsia="黑体" w:cs="Times New Roman"/>
          <w:b/>
          <w:bCs/>
          <w:color w:val="333333"/>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重大事项变更</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rPr>
        <w:t>需要调整站址、变更名称、调整</w:t>
      </w:r>
      <w:r>
        <w:rPr>
          <w:rFonts w:hint="eastAsia" w:ascii="Times New Roman" w:hAnsi="Times New Roman" w:eastAsia="方正仿宋_GBK" w:cs="Times New Roman"/>
          <w:sz w:val="32"/>
          <w:szCs w:val="32"/>
          <w:lang w:eastAsia="zh-CN"/>
        </w:rPr>
        <w:t>领域</w:t>
      </w:r>
      <w:r>
        <w:rPr>
          <w:rFonts w:hint="default" w:ascii="Times New Roman" w:hAnsi="Times New Roman" w:eastAsia="方正仿宋_GBK" w:cs="Times New Roman"/>
          <w:sz w:val="32"/>
          <w:szCs w:val="32"/>
        </w:rPr>
        <w:t>方向</w:t>
      </w:r>
      <w:r>
        <w:rPr>
          <w:rFonts w:hint="eastAsia" w:ascii="Times New Roman" w:hAnsi="Times New Roman" w:eastAsia="方正仿宋_GBK" w:cs="Times New Roman"/>
          <w:sz w:val="32"/>
          <w:szCs w:val="32"/>
          <w:lang w:eastAsia="zh-CN"/>
        </w:rPr>
        <w:t>等重大事项</w:t>
      </w:r>
      <w:r>
        <w:rPr>
          <w:rFonts w:hint="default" w:ascii="Times New Roman" w:hAnsi="Times New Roman" w:eastAsia="方正仿宋_GBK" w:cs="Times New Roman"/>
          <w:sz w:val="32"/>
          <w:szCs w:val="32"/>
        </w:rPr>
        <w:t>，须经学术委员会审议，由依托单位提出书面报告，</w:t>
      </w:r>
      <w:r>
        <w:rPr>
          <w:rFonts w:hint="eastAsia" w:ascii="Times New Roman" w:hAnsi="Times New Roman" w:eastAsia="方正仿宋_GBK" w:cs="Times New Roman"/>
          <w:sz w:val="32"/>
          <w:szCs w:val="32"/>
          <w:lang w:eastAsia="zh-CN"/>
        </w:rPr>
        <w:t>经</w:t>
      </w:r>
      <w:r>
        <w:rPr>
          <w:rFonts w:hint="default" w:ascii="Times New Roman" w:hAnsi="Times New Roman" w:eastAsia="方正仿宋_GBK" w:cs="Times New Roman"/>
          <w:sz w:val="32"/>
          <w:szCs w:val="32"/>
          <w:lang w:eastAsia="zh-CN"/>
        </w:rPr>
        <w:t>主管部门</w:t>
      </w:r>
      <w:r>
        <w:rPr>
          <w:rFonts w:hint="eastAsia" w:ascii="Times New Roman" w:hAnsi="Times New Roman" w:eastAsia="方正仿宋_GBK" w:cs="Times New Roman"/>
          <w:sz w:val="32"/>
          <w:szCs w:val="32"/>
          <w:lang w:eastAsia="zh-CN"/>
        </w:rPr>
        <w:t>审核后</w:t>
      </w:r>
      <w:r>
        <w:rPr>
          <w:rFonts w:hint="default" w:ascii="Times New Roman" w:hAnsi="Times New Roman" w:eastAsia="方正仿宋_GBK" w:cs="Times New Roman"/>
          <w:sz w:val="32"/>
          <w:szCs w:val="32"/>
        </w:rPr>
        <w:t>报科技厅批复。</w:t>
      </w:r>
    </w:p>
    <w:p>
      <w:pPr>
        <w:adjustRightInd w:val="0"/>
        <w:snapToGrid w:val="0"/>
        <w:spacing w:line="580" w:lineRule="exact"/>
        <w:ind w:left="0"/>
        <w:jc w:val="center"/>
        <w:rPr>
          <w:rFonts w:hint="default" w:ascii="Times New Roman" w:hAnsi="Times New Roman" w:eastAsia="黑体" w:cs="Times New Roman"/>
          <w:sz w:val="32"/>
          <w:szCs w:val="32"/>
          <w:shd w:val="clear" w:color="auto" w:fill="FFFFFF"/>
        </w:rPr>
      </w:pPr>
    </w:p>
    <w:p>
      <w:pPr>
        <w:adjustRightInd w:val="0"/>
        <w:snapToGrid w:val="0"/>
        <w:spacing w:line="580" w:lineRule="exact"/>
        <w:ind w:left="0"/>
        <w:jc w:val="center"/>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第五章  考核</w:t>
      </w:r>
      <w:r>
        <w:rPr>
          <w:rFonts w:hint="default" w:ascii="Times New Roman" w:hAnsi="Times New Roman" w:eastAsia="黑体" w:cs="Times New Roman"/>
          <w:sz w:val="32"/>
          <w:szCs w:val="32"/>
          <w:shd w:val="clear" w:color="auto" w:fill="FFFFFF"/>
          <w:lang w:val="en-US" w:eastAsia="zh-CN"/>
        </w:rPr>
        <w:t>与</w:t>
      </w:r>
      <w:r>
        <w:rPr>
          <w:rFonts w:hint="default" w:ascii="Times New Roman" w:hAnsi="Times New Roman" w:eastAsia="黑体" w:cs="Times New Roman"/>
          <w:sz w:val="32"/>
          <w:szCs w:val="32"/>
          <w:shd w:val="clear" w:color="auto" w:fill="FFFFFF"/>
        </w:rPr>
        <w:t>评估</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第二十</w:t>
      </w:r>
      <w:r>
        <w:rPr>
          <w:rStyle w:val="8"/>
          <w:rFonts w:hint="eastAsia" w:ascii="Times New Roman" w:hAnsi="Times New Roman" w:eastAsia="黑体" w:cs="Times New Roman"/>
          <w:b w:val="0"/>
          <w:bCs w:val="0"/>
          <w:sz w:val="32"/>
          <w:szCs w:val="32"/>
          <w:shd w:val="clear" w:color="auto" w:fill="FFFFFF"/>
          <w:lang w:val="en-US" w:eastAsia="zh-CN"/>
        </w:rPr>
        <w:t>三</w:t>
      </w:r>
      <w:r>
        <w:rPr>
          <w:rStyle w:val="8"/>
          <w:rFonts w:hint="default" w:ascii="Times New Roman" w:hAnsi="Times New Roman" w:eastAsia="黑体" w:cs="Times New Roman"/>
          <w:b w:val="0"/>
          <w:bCs w:val="0"/>
          <w:sz w:val="32"/>
          <w:szCs w:val="32"/>
          <w:shd w:val="clear" w:color="auto" w:fill="FFFFFF"/>
        </w:rPr>
        <w:t>条</w:t>
      </w:r>
      <w:r>
        <w:rPr>
          <w:rFonts w:hint="default" w:ascii="Times New Roman" w:hAnsi="Times New Roman" w:eastAsia="方正仿宋_GBK" w:cs="Times New Roman"/>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年度考核</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color w:val="auto"/>
          <w:sz w:val="32"/>
          <w:szCs w:val="32"/>
          <w:shd w:val="clear" w:color="auto" w:fill="FFFFFF"/>
        </w:rPr>
        <w:t>每年1</w:t>
      </w:r>
      <w:r>
        <w:rPr>
          <w:rFonts w:hint="eastAsia"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月3</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日前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依托单位</w:t>
      </w:r>
      <w:r>
        <w:rPr>
          <w:rFonts w:hint="default" w:ascii="Times New Roman" w:hAnsi="Times New Roman" w:eastAsia="方正仿宋_GBK" w:cs="Times New Roman"/>
          <w:color w:val="auto"/>
          <w:sz w:val="32"/>
          <w:szCs w:val="32"/>
          <w:shd w:val="clear" w:color="auto" w:fill="FFFFFF"/>
          <w:lang w:val="en-US" w:eastAsia="zh-CN"/>
        </w:rPr>
        <w:t>组织对</w:t>
      </w:r>
      <w:r>
        <w:rPr>
          <w:rFonts w:hint="default" w:ascii="Times New Roman" w:hAnsi="Times New Roman" w:eastAsia="方正仿宋_GBK" w:cs="Times New Roman"/>
          <w:color w:val="auto"/>
          <w:sz w:val="32"/>
          <w:szCs w:val="32"/>
          <w:shd w:val="clear" w:color="auto" w:fill="FFFFFF"/>
          <w:lang w:eastAsia="zh-CN"/>
        </w:rPr>
        <w:t>野外站</w:t>
      </w:r>
      <w:r>
        <w:rPr>
          <w:rFonts w:hint="default" w:ascii="Times New Roman" w:hAnsi="Times New Roman" w:eastAsia="方正仿宋_GBK" w:cs="Times New Roman"/>
          <w:color w:val="auto"/>
          <w:sz w:val="32"/>
          <w:szCs w:val="32"/>
          <w:shd w:val="clear" w:color="auto" w:fill="FFFFFF"/>
        </w:rPr>
        <w:t>的年度考核，</w:t>
      </w:r>
      <w:r>
        <w:rPr>
          <w:rFonts w:hint="eastAsia" w:ascii="Times New Roman" w:hAnsi="Times New Roman" w:eastAsia="方正仿宋_GBK" w:cs="Times New Roman"/>
          <w:sz w:val="32"/>
          <w:szCs w:val="32"/>
          <w:lang w:eastAsia="zh-CN"/>
        </w:rPr>
        <w:t>经</w:t>
      </w:r>
      <w:r>
        <w:rPr>
          <w:rFonts w:hint="default" w:ascii="Times New Roman" w:hAnsi="Times New Roman" w:eastAsia="方正仿宋_GBK" w:cs="Times New Roman"/>
          <w:sz w:val="32"/>
          <w:szCs w:val="32"/>
          <w:lang w:eastAsia="zh-CN"/>
        </w:rPr>
        <w:t>主管部门</w:t>
      </w:r>
      <w:r>
        <w:rPr>
          <w:rFonts w:hint="eastAsia" w:ascii="Times New Roman" w:hAnsi="Times New Roman" w:eastAsia="方正仿宋_GBK" w:cs="Times New Roman"/>
          <w:sz w:val="32"/>
          <w:szCs w:val="32"/>
          <w:lang w:eastAsia="zh-CN"/>
        </w:rPr>
        <w:t>审核后</w:t>
      </w:r>
      <w:r>
        <w:rPr>
          <w:rFonts w:hint="default" w:ascii="Times New Roman" w:hAnsi="Times New Roman" w:eastAsia="方正仿宋_GBK" w:cs="Times New Roman"/>
          <w:sz w:val="32"/>
          <w:szCs w:val="32"/>
          <w:shd w:val="clear" w:color="auto" w:fill="FFFFFF"/>
        </w:rPr>
        <w:t>向科技厅报送年度</w:t>
      </w:r>
      <w:r>
        <w:rPr>
          <w:rFonts w:hint="default" w:ascii="Times New Roman" w:hAnsi="Times New Roman" w:eastAsia="方正仿宋_GBK" w:cs="Times New Roman"/>
          <w:sz w:val="32"/>
          <w:szCs w:val="32"/>
          <w:shd w:val="clear" w:color="auto" w:fill="FFFFFF"/>
          <w:lang w:val="en-US" w:eastAsia="zh-CN"/>
        </w:rPr>
        <w:t>总结</w:t>
      </w:r>
      <w:r>
        <w:rPr>
          <w:rFonts w:hint="default" w:ascii="Times New Roman" w:hAnsi="Times New Roman" w:eastAsia="方正仿宋_GBK" w:cs="Times New Roman"/>
          <w:sz w:val="32"/>
          <w:szCs w:val="32"/>
          <w:shd w:val="clear" w:color="auto" w:fill="FFFFFF"/>
        </w:rPr>
        <w:t>报告。考核重点为野外站年度观测数据数量及质量、科研进展、</w:t>
      </w:r>
      <w:r>
        <w:rPr>
          <w:rFonts w:hint="eastAsia" w:ascii="Times New Roman" w:hAnsi="Times New Roman" w:eastAsia="方正仿宋_GBK" w:cs="Times New Roman"/>
          <w:sz w:val="32"/>
          <w:szCs w:val="32"/>
          <w:shd w:val="clear" w:color="auto" w:fill="FFFFFF"/>
          <w:lang w:eastAsia="zh-CN"/>
        </w:rPr>
        <w:t>示范服务、</w:t>
      </w:r>
      <w:r>
        <w:rPr>
          <w:rFonts w:hint="default" w:ascii="Times New Roman" w:hAnsi="Times New Roman" w:eastAsia="方正仿宋_GBK" w:cs="Times New Roman"/>
          <w:sz w:val="32"/>
          <w:szCs w:val="32"/>
          <w:shd w:val="clear" w:color="auto" w:fill="FFFFFF"/>
        </w:rPr>
        <w:t>开放共享</w:t>
      </w:r>
      <w:r>
        <w:rPr>
          <w:rFonts w:hint="eastAsia" w:ascii="Times New Roman" w:hAnsi="Times New Roman" w:eastAsia="方正仿宋_GBK" w:cs="Times New Roman"/>
          <w:sz w:val="32"/>
          <w:szCs w:val="32"/>
          <w:shd w:val="clear" w:color="auto" w:fill="FFFFFF"/>
          <w:lang w:eastAsia="zh-CN"/>
        </w:rPr>
        <w:t>、基础条件建设、</w:t>
      </w:r>
      <w:r>
        <w:rPr>
          <w:rFonts w:hint="default" w:ascii="Times New Roman" w:hAnsi="Times New Roman" w:eastAsia="方正仿宋_GBK" w:cs="Times New Roman"/>
          <w:sz w:val="32"/>
          <w:szCs w:val="32"/>
          <w:shd w:val="clear" w:color="auto" w:fill="FFFFFF"/>
        </w:rPr>
        <w:t>运行管理</w:t>
      </w:r>
      <w:r>
        <w:rPr>
          <w:rFonts w:hint="eastAsia" w:ascii="Times New Roman" w:hAnsi="Times New Roman" w:eastAsia="方正仿宋_GBK" w:cs="Times New Roman"/>
          <w:sz w:val="32"/>
          <w:szCs w:val="32"/>
          <w:shd w:val="clear" w:color="auto" w:fill="FFFFFF"/>
          <w:lang w:eastAsia="zh-CN"/>
        </w:rPr>
        <w:t>情况</w:t>
      </w:r>
      <w:r>
        <w:rPr>
          <w:rFonts w:hint="default" w:ascii="Times New Roman" w:hAnsi="Times New Roman" w:eastAsia="方正仿宋_GBK" w:cs="Times New Roman"/>
          <w:sz w:val="32"/>
          <w:szCs w:val="32"/>
          <w:shd w:val="clear" w:color="auto" w:fill="FFFFFF"/>
        </w:rPr>
        <w:t>等。</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黑体" w:cs="Times New Roman"/>
          <w:b w:val="0"/>
          <w:bCs w:val="0"/>
          <w:color w:val="333333"/>
          <w:sz w:val="32"/>
          <w:szCs w:val="32"/>
          <w:shd w:val="clear" w:color="auto" w:fill="FFFFFF"/>
        </w:rPr>
        <w:t>第二十</w:t>
      </w:r>
      <w:r>
        <w:rPr>
          <w:rStyle w:val="8"/>
          <w:rFonts w:hint="eastAsia" w:ascii="Times New Roman" w:hAnsi="Times New Roman" w:eastAsia="黑体" w:cs="Times New Roman"/>
          <w:b w:val="0"/>
          <w:bCs w:val="0"/>
          <w:color w:val="333333"/>
          <w:sz w:val="32"/>
          <w:szCs w:val="32"/>
          <w:shd w:val="clear" w:color="auto" w:fill="FFFFFF"/>
          <w:lang w:val="en-US" w:eastAsia="zh-CN"/>
        </w:rPr>
        <w:t>四</w:t>
      </w:r>
      <w:r>
        <w:rPr>
          <w:rStyle w:val="8"/>
          <w:rFonts w:hint="default" w:ascii="Times New Roman" w:hAnsi="Times New Roman" w:eastAsia="黑体" w:cs="Times New Roman"/>
          <w:b w:val="0"/>
          <w:bCs w:val="0"/>
          <w:color w:val="333333"/>
          <w:sz w:val="32"/>
          <w:szCs w:val="32"/>
          <w:shd w:val="clear" w:color="auto" w:fill="FFFFFF"/>
        </w:rPr>
        <w:t>条</w:t>
      </w:r>
      <w:r>
        <w:rPr>
          <w:rFonts w:hint="default" w:ascii="Times New Roman" w:hAnsi="Times New Roman" w:eastAsia="方正仿宋_GBK" w:cs="Times New Roman"/>
          <w:color w:val="333333"/>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定期评估</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s="Times New Roman"/>
          <w:sz w:val="32"/>
          <w:szCs w:val="32"/>
          <w:shd w:val="clear" w:color="auto" w:fill="FFFFFF"/>
          <w:lang w:eastAsia="zh-CN"/>
        </w:rPr>
        <w:t>运行期</w:t>
      </w:r>
      <w:r>
        <w:rPr>
          <w:rFonts w:hint="default"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rPr>
        <w:t>实行定期评估制度，周期一般为3年，</w:t>
      </w:r>
      <w:r>
        <w:rPr>
          <w:rFonts w:hint="eastAsia" w:ascii="Times New Roman" w:hAnsi="Times New Roman" w:eastAsia="方正仿宋_GBK" w:cs="Times New Roman"/>
          <w:sz w:val="32"/>
          <w:szCs w:val="32"/>
          <w:lang w:eastAsia="zh-CN"/>
        </w:rPr>
        <w:t>评估工作</w:t>
      </w:r>
      <w:r>
        <w:rPr>
          <w:rFonts w:hint="default" w:ascii="Times New Roman" w:hAnsi="Times New Roman" w:eastAsia="方正仿宋_GBK" w:cs="Times New Roman"/>
          <w:sz w:val="32"/>
          <w:szCs w:val="32"/>
        </w:rPr>
        <w:t>委托相关</w:t>
      </w:r>
      <w:r>
        <w:rPr>
          <w:rFonts w:hint="eastAsia" w:ascii="Times New Roman" w:hAnsi="Times New Roman" w:eastAsia="方正仿宋_GBK" w:cs="Times New Roman"/>
          <w:sz w:val="32"/>
          <w:szCs w:val="32"/>
          <w:lang w:eastAsia="zh-CN"/>
        </w:rPr>
        <w:t>专业管理</w:t>
      </w:r>
      <w:r>
        <w:rPr>
          <w:rFonts w:hint="default" w:ascii="Times New Roman" w:hAnsi="Times New Roman" w:eastAsia="方正仿宋_GBK" w:cs="Times New Roman"/>
          <w:sz w:val="32"/>
          <w:szCs w:val="32"/>
        </w:rPr>
        <w:t>机构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按照《云南省野外科学观测研究站评估规则》（见附件）</w:t>
      </w:r>
      <w:r>
        <w:rPr>
          <w:rFonts w:hint="eastAsia" w:ascii="Times New Roman" w:hAnsi="Times New Roman" w:eastAsia="方正仿宋_GBK" w:cs="Times New Roman"/>
          <w:sz w:val="32"/>
          <w:szCs w:val="32"/>
          <w:shd w:val="clear" w:color="auto" w:fill="FFFFFF"/>
          <w:lang w:eastAsia="zh-CN"/>
        </w:rPr>
        <w:t>组织实施</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color w:val="auto"/>
          <w:sz w:val="32"/>
          <w:szCs w:val="32"/>
          <w:shd w:val="clear" w:color="auto" w:fill="FFFFFF"/>
        </w:rPr>
        <w:t>第二十</w:t>
      </w:r>
      <w:r>
        <w:rPr>
          <w:rFonts w:hint="eastAsia" w:ascii="Times New Roman" w:hAnsi="Times New Roman" w:eastAsia="黑体" w:cs="Times New Roman"/>
          <w:color w:val="auto"/>
          <w:sz w:val="32"/>
          <w:szCs w:val="32"/>
          <w:shd w:val="clear" w:color="auto" w:fill="FFFFFF"/>
          <w:lang w:val="en-US" w:eastAsia="zh-CN"/>
        </w:rPr>
        <w:t>五</w:t>
      </w:r>
      <w:r>
        <w:rPr>
          <w:rFonts w:hint="default" w:ascii="Times New Roman" w:hAnsi="Times New Roman" w:eastAsia="黑体" w:cs="Times New Roman"/>
          <w:color w:val="auto"/>
          <w:sz w:val="32"/>
          <w:szCs w:val="32"/>
          <w:shd w:val="clear" w:color="auto" w:fill="FFFFFF"/>
        </w:rPr>
        <w:t>条</w:t>
      </w:r>
      <w:r>
        <w:rPr>
          <w:rFonts w:hint="default" w:ascii="Times New Roman" w:hAnsi="Times New Roman" w:eastAsia="方正仿宋_GBK" w:cs="Times New Roman"/>
          <w:color w:val="auto"/>
          <w:sz w:val="32"/>
          <w:szCs w:val="32"/>
          <w:shd w:val="clear" w:color="auto" w:fill="FFFFFF"/>
        </w:rPr>
        <w:t xml:space="preserve">  </w:t>
      </w:r>
      <w:r>
        <w:rPr>
          <w:rFonts w:hint="eastAsia" w:ascii="Times New Roman" w:hAnsi="Times New Roman" w:eastAsia="方正仿宋_GBK"/>
          <w:color w:val="0000FF"/>
          <w:spacing w:val="-5"/>
          <w:sz w:val="32"/>
          <w:szCs w:val="32"/>
          <w:lang w:eastAsia="zh-CN"/>
        </w:rPr>
        <w:t>【</w:t>
      </w:r>
      <w:r>
        <w:rPr>
          <w:rFonts w:hint="eastAsia" w:ascii="Times New Roman" w:hAnsi="Times New Roman" w:eastAsia="方正仿宋_GBK"/>
          <w:color w:val="0000FF"/>
          <w:spacing w:val="-5"/>
          <w:sz w:val="32"/>
          <w:szCs w:val="32"/>
          <w:lang w:val="en-US" w:eastAsia="zh-CN"/>
        </w:rPr>
        <w:t>结果应用</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color w:val="auto"/>
          <w:sz w:val="32"/>
          <w:szCs w:val="32"/>
        </w:rPr>
        <w:t>根据评估成绩，结合</w:t>
      </w:r>
      <w:r>
        <w:rPr>
          <w:rFonts w:hint="default" w:ascii="Times New Roman" w:hAnsi="Times New Roman" w:eastAsia="方正仿宋_GBK" w:cs="Times New Roman"/>
          <w:color w:val="auto"/>
          <w:sz w:val="32"/>
          <w:szCs w:val="32"/>
          <w:shd w:val="clear" w:color="auto" w:fill="FFFFFF"/>
        </w:rPr>
        <w:t>年度考核</w:t>
      </w:r>
      <w:r>
        <w:rPr>
          <w:rFonts w:hint="default" w:ascii="Times New Roman" w:hAnsi="Times New Roman" w:eastAsia="方正仿宋_GBK" w:cs="Times New Roman"/>
          <w:color w:val="auto"/>
          <w:sz w:val="32"/>
          <w:szCs w:val="32"/>
        </w:rPr>
        <w:t>情况，</w:t>
      </w:r>
      <w:r>
        <w:rPr>
          <w:rFonts w:hint="eastAsia" w:ascii="Times New Roman" w:hAnsi="Times New Roman" w:eastAsia="方正仿宋_GBK" w:cs="Times New Roman"/>
          <w:color w:val="auto"/>
          <w:sz w:val="32"/>
          <w:szCs w:val="32"/>
          <w:lang w:eastAsia="zh-CN"/>
        </w:rPr>
        <w:t>确定</w:t>
      </w:r>
      <w:r>
        <w:rPr>
          <w:rFonts w:hint="default" w:ascii="Times New Roman" w:hAnsi="Times New Roman" w:eastAsia="方正仿宋_GBK" w:cs="Times New Roman"/>
          <w:color w:val="auto"/>
          <w:sz w:val="32"/>
          <w:szCs w:val="32"/>
          <w:lang w:eastAsia="zh-CN"/>
        </w:rPr>
        <w:t>野外</w:t>
      </w:r>
      <w:r>
        <w:rPr>
          <w:rFonts w:hint="default" w:ascii="Times New Roman" w:hAnsi="Times New Roman" w:eastAsia="方正仿宋_GBK" w:cs="Times New Roman"/>
          <w:sz w:val="32"/>
          <w:szCs w:val="32"/>
          <w:lang w:eastAsia="zh-CN"/>
        </w:rPr>
        <w:t>站</w:t>
      </w:r>
      <w:r>
        <w:rPr>
          <w:rFonts w:hint="default" w:ascii="Times New Roman" w:hAnsi="Times New Roman" w:eastAsia="方正仿宋_GBK" w:cs="Times New Roman"/>
          <w:sz w:val="32"/>
          <w:szCs w:val="32"/>
        </w:rPr>
        <w:t>评估结果，分为“优”、“良”、“中”、“差”4类。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668" w:firstLineChars="200"/>
        <w:textAlignment w:val="auto"/>
        <w:rPr>
          <w:rFonts w:hint="eastAsia" w:ascii="Times New Roman" w:hAnsi="Times New Roman" w:eastAsia="方正仿宋_GBK"/>
          <w:spacing w:val="7"/>
          <w:sz w:val="32"/>
          <w:szCs w:val="32"/>
        </w:rPr>
      </w:pPr>
      <w:r>
        <w:rPr>
          <w:rFonts w:hint="eastAsia" w:ascii="Times New Roman" w:hAnsi="Times New Roman" w:eastAsia="方正仿宋_GBK"/>
          <w:spacing w:val="7"/>
          <w:sz w:val="32"/>
          <w:szCs w:val="32"/>
        </w:rPr>
        <w:t>对</w:t>
      </w:r>
      <w:r>
        <w:rPr>
          <w:rFonts w:hint="default" w:ascii="Times New Roman" w:hAnsi="Times New Roman" w:eastAsia="方正仿宋_GBK" w:cs="Calibri"/>
          <w:spacing w:val="7"/>
          <w:sz w:val="32"/>
          <w:szCs w:val="32"/>
          <w:lang w:eastAsia="zh-CN"/>
        </w:rPr>
        <w:t>评估结果</w:t>
      </w:r>
      <w:r>
        <w:rPr>
          <w:rFonts w:hint="eastAsia" w:ascii="Times New Roman" w:hAnsi="Times New Roman" w:eastAsia="方正仿宋_GBK"/>
          <w:spacing w:val="7"/>
          <w:sz w:val="32"/>
          <w:szCs w:val="32"/>
        </w:rPr>
        <w:t>为</w:t>
      </w:r>
      <w:r>
        <w:rPr>
          <w:rFonts w:hint="default" w:ascii="Times New Roman" w:hAnsi="Times New Roman" w:eastAsia="方正仿宋_GBK" w:cs="Calibri"/>
          <w:spacing w:val="7"/>
          <w:sz w:val="32"/>
          <w:szCs w:val="32"/>
          <w:lang w:eastAsia="zh-CN"/>
        </w:rPr>
        <w:t>“优”</w:t>
      </w:r>
      <w:r>
        <w:rPr>
          <w:rFonts w:hint="eastAsia" w:ascii="Times New Roman" w:hAnsi="Times New Roman" w:eastAsia="方正仿宋_GBK" w:cs="Calibri"/>
          <w:spacing w:val="7"/>
          <w:sz w:val="32"/>
          <w:szCs w:val="32"/>
          <w:lang w:eastAsia="zh-CN"/>
        </w:rPr>
        <w:t>和</w:t>
      </w:r>
      <w:r>
        <w:rPr>
          <w:rFonts w:hint="default" w:ascii="Times New Roman" w:hAnsi="Times New Roman" w:eastAsia="方正仿宋_GBK" w:cs="Calibri"/>
          <w:spacing w:val="7"/>
          <w:sz w:val="32"/>
          <w:szCs w:val="32"/>
          <w:lang w:eastAsia="zh-CN"/>
        </w:rPr>
        <w:t>“良”</w:t>
      </w:r>
      <w:r>
        <w:rPr>
          <w:rFonts w:hint="eastAsia" w:ascii="Times New Roman" w:hAnsi="Times New Roman" w:eastAsia="方正仿宋_GBK"/>
          <w:spacing w:val="7"/>
          <w:sz w:val="32"/>
          <w:szCs w:val="32"/>
        </w:rPr>
        <w:t>等次的，</w:t>
      </w:r>
      <w:r>
        <w:rPr>
          <w:rFonts w:hint="eastAsia" w:ascii="Times New Roman" w:hAnsi="Times New Roman" w:eastAsia="方正仿宋_GBK"/>
          <w:spacing w:val="7"/>
          <w:sz w:val="32"/>
          <w:szCs w:val="32"/>
          <w:lang w:eastAsia="zh-CN"/>
        </w:rPr>
        <w:t>分档给予支持</w:t>
      </w:r>
      <w:r>
        <w:rPr>
          <w:rFonts w:hint="eastAsia" w:ascii="Times New Roman" w:hAnsi="Times New Roman" w:eastAsia="方正仿宋_GBK"/>
          <w:spacing w:val="7"/>
          <w:sz w:val="32"/>
          <w:szCs w:val="32"/>
        </w:rPr>
        <w:t>；评估结果为“中”的，</w:t>
      </w:r>
      <w:r>
        <w:rPr>
          <w:rFonts w:hint="eastAsia" w:ascii="Times New Roman" w:hAnsi="Times New Roman" w:eastAsia="方正仿宋_GBK" w:cs="Calibri"/>
          <w:spacing w:val="7"/>
          <w:sz w:val="32"/>
          <w:szCs w:val="32"/>
          <w:lang w:eastAsia="zh-CN"/>
        </w:rPr>
        <w:t>野外站</w:t>
      </w:r>
      <w:r>
        <w:rPr>
          <w:rFonts w:hint="eastAsia" w:ascii="Times New Roman" w:hAnsi="Times New Roman" w:eastAsia="方正仿宋_GBK"/>
          <w:spacing w:val="7"/>
          <w:sz w:val="32"/>
          <w:szCs w:val="32"/>
        </w:rPr>
        <w:t>和依托单位应当在3个月内制定整改方案</w:t>
      </w:r>
      <w:r>
        <w:rPr>
          <w:rFonts w:hint="eastAsia" w:ascii="Times New Roman" w:hAnsi="Times New Roman" w:eastAsia="方正仿宋_GBK"/>
          <w:spacing w:val="7"/>
          <w:sz w:val="32"/>
          <w:szCs w:val="32"/>
          <w:lang w:eastAsia="zh-CN"/>
        </w:rPr>
        <w:t>，</w:t>
      </w:r>
      <w:r>
        <w:rPr>
          <w:rFonts w:hint="eastAsia" w:ascii="Times New Roman" w:hAnsi="Times New Roman" w:eastAsia="方正仿宋_GBK" w:cs="Times New Roman"/>
          <w:sz w:val="32"/>
          <w:szCs w:val="32"/>
          <w:lang w:eastAsia="zh-CN"/>
        </w:rPr>
        <w:t>经</w:t>
      </w:r>
      <w:r>
        <w:rPr>
          <w:rFonts w:hint="default" w:ascii="Times New Roman" w:hAnsi="Times New Roman" w:eastAsia="方正仿宋_GBK" w:cs="Times New Roman"/>
          <w:sz w:val="32"/>
          <w:szCs w:val="32"/>
          <w:lang w:eastAsia="zh-CN"/>
        </w:rPr>
        <w:t>主管部门</w:t>
      </w:r>
      <w:r>
        <w:rPr>
          <w:rFonts w:hint="eastAsia" w:ascii="Times New Roman" w:hAnsi="Times New Roman" w:eastAsia="方正仿宋_GBK" w:cs="Times New Roman"/>
          <w:sz w:val="32"/>
          <w:szCs w:val="32"/>
          <w:lang w:eastAsia="zh-CN"/>
        </w:rPr>
        <w:t>审核后</w:t>
      </w:r>
      <w:r>
        <w:rPr>
          <w:rFonts w:hint="eastAsia" w:ascii="Times New Roman" w:hAnsi="Times New Roman" w:eastAsia="方正仿宋_GBK"/>
          <w:spacing w:val="7"/>
          <w:sz w:val="32"/>
          <w:szCs w:val="32"/>
        </w:rPr>
        <w:t>报送科技厅，并在年度工作总结中报告整改情况</w:t>
      </w:r>
      <w:r>
        <w:rPr>
          <w:rFonts w:hint="eastAsia" w:ascii="Times New Roman" w:hAnsi="Times New Roman" w:eastAsia="方正仿宋_GBK"/>
          <w:spacing w:val="7"/>
          <w:sz w:val="32"/>
          <w:szCs w:val="32"/>
          <w:lang w:eastAsia="zh-CN"/>
        </w:rPr>
        <w:t>；</w:t>
      </w:r>
      <w:r>
        <w:rPr>
          <w:rFonts w:hint="eastAsia" w:ascii="Times New Roman" w:hAnsi="Times New Roman" w:eastAsia="方正仿宋_GBK"/>
          <w:spacing w:val="7"/>
          <w:sz w:val="32"/>
          <w:szCs w:val="32"/>
        </w:rPr>
        <w:t>评估结果为</w:t>
      </w:r>
      <w:r>
        <w:rPr>
          <w:rFonts w:hint="default" w:ascii="Times New Roman" w:hAnsi="Times New Roman" w:eastAsia="方正仿宋_GBK" w:cs="Calibri"/>
          <w:spacing w:val="7"/>
          <w:sz w:val="32"/>
          <w:szCs w:val="32"/>
          <w:lang w:eastAsia="zh-CN"/>
        </w:rPr>
        <w:t>“差”</w:t>
      </w:r>
      <w:r>
        <w:rPr>
          <w:rFonts w:hint="eastAsia" w:ascii="Times New Roman" w:hAnsi="Times New Roman" w:eastAsia="方正仿宋_GBK"/>
          <w:spacing w:val="7"/>
          <w:sz w:val="32"/>
          <w:szCs w:val="32"/>
        </w:rPr>
        <w:t>的，取消</w:t>
      </w:r>
      <w:r>
        <w:rPr>
          <w:rFonts w:hint="eastAsia" w:ascii="Times New Roman" w:hAnsi="Times New Roman" w:eastAsia="方正仿宋_GBK"/>
          <w:spacing w:val="7"/>
          <w:sz w:val="32"/>
          <w:szCs w:val="32"/>
          <w:lang w:eastAsia="zh-CN"/>
        </w:rPr>
        <w:t>野外站</w:t>
      </w:r>
      <w:r>
        <w:rPr>
          <w:rFonts w:hint="eastAsia" w:ascii="Times New Roman" w:hAnsi="Times New Roman" w:eastAsia="方正仿宋_GBK"/>
          <w:spacing w:val="7"/>
          <w:sz w:val="32"/>
          <w:szCs w:val="32"/>
        </w:rPr>
        <w:t>资格。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default" w:ascii="Times New Roman" w:hAnsi="Times New Roman" w:eastAsia="方正仿宋_GBK" w:cs="Times New Roman"/>
          <w:i w:val="0"/>
          <w:iCs w:val="0"/>
          <w:caps w:val="0"/>
          <w:color w:val="auto"/>
          <w:spacing w:val="0"/>
          <w:sz w:val="32"/>
          <w:szCs w:val="32"/>
          <w:highlight w:val="none"/>
          <w:shd w:val="clear" w:color="auto" w:fill="auto"/>
        </w:rPr>
      </w:pPr>
      <w:r>
        <w:rPr>
          <w:rStyle w:val="8"/>
          <w:rFonts w:hint="default" w:ascii="Times New Roman" w:hAnsi="Times New Roman" w:eastAsia="黑体" w:cs="Times New Roman"/>
          <w:b w:val="0"/>
          <w:bCs w:val="0"/>
          <w:color w:val="333333"/>
          <w:sz w:val="32"/>
          <w:szCs w:val="32"/>
          <w:shd w:val="clear" w:color="auto" w:fill="FFFFFF"/>
        </w:rPr>
        <w:t>第二十</w:t>
      </w:r>
      <w:r>
        <w:rPr>
          <w:rStyle w:val="8"/>
          <w:rFonts w:hint="eastAsia" w:ascii="Times New Roman" w:hAnsi="Times New Roman" w:eastAsia="黑体" w:cs="Times New Roman"/>
          <w:b w:val="0"/>
          <w:bCs w:val="0"/>
          <w:color w:val="333333"/>
          <w:sz w:val="32"/>
          <w:szCs w:val="32"/>
          <w:shd w:val="clear" w:color="auto" w:fill="FFFFFF"/>
          <w:lang w:val="en-US" w:eastAsia="zh-CN"/>
        </w:rPr>
        <w:t>六</w:t>
      </w:r>
      <w:r>
        <w:rPr>
          <w:rStyle w:val="8"/>
          <w:rFonts w:hint="default" w:ascii="Times New Roman" w:hAnsi="Times New Roman" w:eastAsia="黑体" w:cs="Times New Roman"/>
          <w:b w:val="0"/>
          <w:bCs w:val="0"/>
          <w:color w:val="333333"/>
          <w:sz w:val="32"/>
          <w:szCs w:val="32"/>
          <w:shd w:val="clear" w:color="auto" w:fill="FFFFFF"/>
        </w:rPr>
        <w:t>条</w:t>
      </w:r>
      <w:r>
        <w:rPr>
          <w:rFonts w:hint="default" w:ascii="Times New Roman" w:hAnsi="Times New Roman" w:eastAsia="方正仿宋_GBK" w:cs="Times New Roman"/>
          <w:color w:val="FF0000"/>
          <w:sz w:val="32"/>
          <w:szCs w:val="32"/>
          <w:shd w:val="clear" w:color="auto" w:fill="FFFFFF"/>
        </w:rPr>
        <w:t xml:space="preserve">  </w:t>
      </w:r>
      <w:r>
        <w:rPr>
          <w:rFonts w:hint="eastAsia" w:ascii="Times New Roman" w:hAnsi="Times New Roman" w:eastAsia="方正仿宋_GBK"/>
          <w:color w:val="0000FF"/>
          <w:spacing w:val="-5"/>
          <w:sz w:val="32"/>
          <w:szCs w:val="32"/>
          <w:lang w:eastAsia="zh-CN"/>
        </w:rPr>
        <w:t>【纪律</w:t>
      </w:r>
      <w:r>
        <w:rPr>
          <w:rFonts w:hint="eastAsia" w:ascii="Times New Roman" w:hAnsi="Times New Roman" w:eastAsia="方正仿宋_GBK"/>
          <w:color w:val="0000FF"/>
          <w:spacing w:val="-5"/>
          <w:sz w:val="32"/>
          <w:szCs w:val="32"/>
          <w:lang w:val="en-US" w:eastAsia="zh-CN"/>
        </w:rPr>
        <w:t>监督</w:t>
      </w:r>
      <w:r>
        <w:rPr>
          <w:rFonts w:hint="eastAsia" w:ascii="Times New Roman" w:hAnsi="Times New Roman" w:eastAsia="方正仿宋_GBK"/>
          <w:color w:val="0000FF"/>
          <w:spacing w:val="-5"/>
          <w:sz w:val="32"/>
          <w:szCs w:val="32"/>
          <w:lang w:eastAsia="zh-CN"/>
        </w:rPr>
        <w:t>】</w:t>
      </w:r>
      <w:r>
        <w:rPr>
          <w:rFonts w:hint="default" w:ascii="Times New Roman" w:hAnsi="Times New Roman" w:eastAsia="方正仿宋_GBK" w:cs="Times New Roman"/>
          <w:sz w:val="32"/>
          <w:szCs w:val="32"/>
          <w:highlight w:val="none"/>
        </w:rPr>
        <w:t>评估</w:t>
      </w:r>
      <w:r>
        <w:rPr>
          <w:rFonts w:hint="default" w:ascii="Times New Roman" w:hAnsi="Times New Roman" w:eastAsia="方正仿宋_GBK" w:cs="Times New Roman"/>
          <w:i w:val="0"/>
          <w:iCs w:val="0"/>
          <w:caps w:val="0"/>
          <w:color w:val="auto"/>
          <w:spacing w:val="0"/>
          <w:sz w:val="32"/>
          <w:szCs w:val="32"/>
          <w:highlight w:val="none"/>
          <w:shd w:val="clear" w:color="auto" w:fill="auto"/>
        </w:rPr>
        <w:t>过程中</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i w:val="0"/>
          <w:iCs w:val="0"/>
          <w:caps w:val="0"/>
          <w:color w:val="auto"/>
          <w:spacing w:val="0"/>
          <w:sz w:val="32"/>
          <w:szCs w:val="32"/>
          <w:highlight w:val="none"/>
          <w:shd w:val="clear" w:color="auto" w:fill="auto"/>
        </w:rPr>
        <w:t>参与各方应实事求是，不得</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越权干预或</w:t>
      </w:r>
      <w:r>
        <w:rPr>
          <w:rFonts w:hint="default" w:ascii="Times New Roman" w:hAnsi="Times New Roman" w:eastAsia="方正仿宋_GBK" w:cs="Times New Roman"/>
          <w:i w:val="0"/>
          <w:iCs w:val="0"/>
          <w:caps w:val="0"/>
          <w:color w:val="auto"/>
          <w:spacing w:val="0"/>
          <w:sz w:val="32"/>
          <w:szCs w:val="32"/>
          <w:highlight w:val="none"/>
          <w:shd w:val="clear" w:color="auto" w:fill="auto"/>
        </w:rPr>
        <w:t>影响评估</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的过程和结果</w:t>
      </w:r>
      <w:r>
        <w:rPr>
          <w:rFonts w:hint="default" w:ascii="Times New Roman" w:hAnsi="Times New Roman" w:eastAsia="方正仿宋_GBK" w:cs="Times New Roman"/>
          <w:i w:val="0"/>
          <w:iCs w:val="0"/>
          <w:caps w:val="0"/>
          <w:color w:val="auto"/>
          <w:spacing w:val="0"/>
          <w:sz w:val="32"/>
          <w:szCs w:val="32"/>
          <w:highlight w:val="none"/>
          <w:shd w:val="clear" w:color="auto" w:fill="auto"/>
        </w:rPr>
        <w:t>。如发现弄虚作假、违反学术道德、违背科研诚信等情况的，按有关规定处理。</w:t>
      </w:r>
      <w:r>
        <w:rPr>
          <w:rFonts w:hint="default" w:ascii="Times New Roman" w:hAnsi="Times New Roman" w:eastAsia="方正仿宋_GBK" w:cs="Times New Roman"/>
          <w:sz w:val="32"/>
          <w:szCs w:val="32"/>
          <w:highlight w:val="none"/>
        </w:rPr>
        <w:t>若存在有失公正或营私舞弊等不端行为的，可向科技厅提出质疑或申诉，科技厅</w:t>
      </w:r>
      <w:r>
        <w:rPr>
          <w:rFonts w:hint="default" w:ascii="Times New Roman" w:hAnsi="Times New Roman" w:eastAsia="方正仿宋_GBK" w:cs="Times New Roman"/>
          <w:i w:val="0"/>
          <w:iCs w:val="0"/>
          <w:caps w:val="0"/>
          <w:color w:val="auto"/>
          <w:spacing w:val="0"/>
          <w:sz w:val="32"/>
          <w:szCs w:val="32"/>
          <w:highlight w:val="none"/>
          <w:shd w:val="clear" w:color="auto" w:fill="auto"/>
        </w:rPr>
        <w:t>将予以调查核实</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并</w:t>
      </w:r>
      <w:r>
        <w:rPr>
          <w:rFonts w:hint="default" w:ascii="Times New Roman" w:hAnsi="Times New Roman" w:eastAsia="方正仿宋_GBK" w:cs="Times New Roman"/>
          <w:i w:val="0"/>
          <w:iCs w:val="0"/>
          <w:caps w:val="0"/>
          <w:color w:val="auto"/>
          <w:spacing w:val="0"/>
          <w:sz w:val="32"/>
          <w:szCs w:val="32"/>
          <w:highlight w:val="none"/>
          <w:shd w:val="clear" w:color="auto" w:fill="auto"/>
        </w:rPr>
        <w:t>按有关规定处理。</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p>
    <w:p>
      <w:pPr>
        <w:adjustRightInd w:val="0"/>
        <w:snapToGrid w:val="0"/>
        <w:spacing w:line="580" w:lineRule="exact"/>
        <w:ind w:left="0"/>
        <w:jc w:val="center"/>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第六章  激励措施</w:t>
      </w:r>
    </w:p>
    <w:p>
      <w:pPr>
        <w:keepNext w:val="0"/>
        <w:keepLines w:val="0"/>
        <w:pageBreakBefore w:val="0"/>
        <w:widowControl w:val="0"/>
        <w:kinsoku/>
        <w:wordWrap/>
        <w:overflowPunct w:val="0"/>
        <w:topLinePunct w:val="0"/>
        <w:autoSpaceDE/>
        <w:autoSpaceDN/>
        <w:bidi w:val="0"/>
        <w:snapToGrid w:val="0"/>
        <w:spacing w:line="580" w:lineRule="exact"/>
        <w:ind w:left="0" w:leftChars="0" w:firstLine="636" w:firstLineChars="199"/>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黑体" w:cs="Times New Roman"/>
          <w:sz w:val="32"/>
          <w:szCs w:val="32"/>
          <w:shd w:val="clear" w:color="auto" w:fill="FFFFFF"/>
        </w:rPr>
        <w:t>第二十</w:t>
      </w:r>
      <w:r>
        <w:rPr>
          <w:rFonts w:hint="eastAsia" w:ascii="Times New Roman" w:hAnsi="Times New Roman" w:eastAsia="黑体" w:cs="Times New Roman"/>
          <w:sz w:val="32"/>
          <w:szCs w:val="32"/>
          <w:shd w:val="clear" w:color="auto" w:fill="FFFFFF"/>
          <w:lang w:val="en-US" w:eastAsia="zh-CN"/>
        </w:rPr>
        <w:t>七</w:t>
      </w:r>
      <w:r>
        <w:rPr>
          <w:rFonts w:hint="default" w:ascii="Times New Roman" w:hAnsi="Times New Roman" w:eastAsia="黑体" w:cs="Times New Roman"/>
          <w:sz w:val="32"/>
          <w:szCs w:val="32"/>
          <w:shd w:val="clear" w:color="auto" w:fill="FFFFFF"/>
        </w:rPr>
        <w:t>条</w:t>
      </w:r>
      <w:r>
        <w:rPr>
          <w:rFonts w:hint="default" w:ascii="Times New Roman" w:hAnsi="Times New Roman" w:eastAsia="方正仿宋_GBK" w:cs="Times New Roman"/>
          <w:b/>
          <w:bCs/>
          <w:sz w:val="32"/>
          <w:szCs w:val="32"/>
          <w:shd w:val="clear" w:color="auto" w:fill="FFFFFF"/>
        </w:rPr>
        <w:t xml:space="preserve">  </w:t>
      </w:r>
      <w:r>
        <w:rPr>
          <w:rFonts w:hint="eastAsia" w:ascii="Times New Roman" w:hAnsi="Times New Roman" w:eastAsia="方正仿宋_GBK"/>
          <w:color w:val="0000FF"/>
          <w:spacing w:val="-5"/>
          <w:sz w:val="32"/>
          <w:szCs w:val="32"/>
          <w:lang w:eastAsia="zh-CN"/>
        </w:rPr>
        <w:t>【经费安排】</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省财政科技安排专项经费，支持野外站建设运行。专项经费</w:t>
      </w:r>
      <w:r>
        <w:rPr>
          <w:rFonts w:hint="eastAsia" w:ascii="Times New Roman" w:hAnsi="Times New Roman" w:eastAsia="方正仿宋_GBK" w:cs="Times New Roman"/>
          <w:i w:val="0"/>
          <w:iCs w:val="0"/>
          <w:caps w:val="0"/>
          <w:color w:val="auto"/>
          <w:spacing w:val="0"/>
          <w:sz w:val="32"/>
          <w:szCs w:val="32"/>
          <w:highlight w:val="none"/>
          <w:shd w:val="clear" w:color="auto" w:fill="auto"/>
        </w:rPr>
        <w:t>主要用于</w:t>
      </w:r>
      <w:r>
        <w:rPr>
          <w:rFonts w:hint="default" w:ascii="Times New Roman" w:hAnsi="Times New Roman" w:eastAsia="方正仿宋_GBK" w:cs="Times New Roman"/>
          <w:sz w:val="32"/>
          <w:szCs w:val="32"/>
        </w:rPr>
        <w:t>与</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野外站</w:t>
      </w:r>
      <w:r>
        <w:rPr>
          <w:rFonts w:hint="default" w:ascii="Times New Roman" w:hAnsi="Times New Roman" w:eastAsia="方正仿宋_GBK" w:cs="Times New Roman"/>
          <w:sz w:val="32"/>
          <w:szCs w:val="32"/>
        </w:rPr>
        <w:t>科研活动直接相关的</w:t>
      </w:r>
      <w:r>
        <w:rPr>
          <w:rFonts w:hint="default" w:ascii="Times New Roman" w:hAnsi="Times New Roman" w:eastAsia="方正仿宋_GBK" w:cs="Times New Roman"/>
          <w:sz w:val="32"/>
          <w:szCs w:val="32"/>
          <w:lang w:eastAsia="zh-CN"/>
        </w:rPr>
        <w:t>设备费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业务费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劳务费</w:t>
      </w:r>
      <w:r>
        <w:rPr>
          <w:rFonts w:hint="eastAsia"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费用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专项</w:t>
      </w:r>
      <w:r>
        <w:rPr>
          <w:rFonts w:hint="eastAsia" w:ascii="Times New Roman" w:hAnsi="Times New Roman" w:eastAsia="方正仿宋_GBK" w:cs="Times New Roman"/>
          <w:i w:val="0"/>
          <w:iCs w:val="0"/>
          <w:caps w:val="0"/>
          <w:color w:val="auto"/>
          <w:spacing w:val="0"/>
          <w:sz w:val="32"/>
          <w:szCs w:val="32"/>
          <w:highlight w:val="none"/>
          <w:shd w:val="clear" w:color="auto" w:fill="auto"/>
        </w:rPr>
        <w:t>经费单独核算，专款专用</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黑体" w:cs="Times New Roman"/>
          <w:b w:val="0"/>
          <w:bCs w:val="0"/>
          <w:color w:val="auto"/>
          <w:sz w:val="32"/>
          <w:szCs w:val="32"/>
          <w:shd w:val="clear" w:color="auto" w:fill="FFFFFF"/>
        </w:rPr>
        <w:t>第</w:t>
      </w:r>
      <w:r>
        <w:rPr>
          <w:rFonts w:hint="default" w:ascii="Times New Roman" w:hAnsi="Times New Roman" w:eastAsia="黑体" w:cs="Times New Roman"/>
          <w:sz w:val="32"/>
          <w:szCs w:val="32"/>
          <w:shd w:val="clear" w:color="auto" w:fill="FFFFFF"/>
        </w:rPr>
        <w:t>二十</w:t>
      </w:r>
      <w:r>
        <w:rPr>
          <w:rFonts w:hint="eastAsia" w:ascii="Times New Roman" w:hAnsi="Times New Roman" w:eastAsia="黑体" w:cs="Times New Roman"/>
          <w:sz w:val="32"/>
          <w:szCs w:val="32"/>
          <w:shd w:val="clear" w:color="auto" w:fill="FFFFFF"/>
          <w:lang w:eastAsia="zh-CN"/>
        </w:rPr>
        <w:t>八</w:t>
      </w:r>
      <w:r>
        <w:rPr>
          <w:rStyle w:val="8"/>
          <w:rFonts w:hint="default" w:ascii="Times New Roman" w:hAnsi="Times New Roman" w:eastAsia="黑体" w:cs="Times New Roman"/>
          <w:b w:val="0"/>
          <w:bCs w:val="0"/>
          <w:color w:val="auto"/>
          <w:sz w:val="32"/>
          <w:szCs w:val="32"/>
          <w:shd w:val="clear" w:color="auto" w:fill="FFFFFF"/>
        </w:rPr>
        <w:t>条</w:t>
      </w:r>
      <w:r>
        <w:rPr>
          <w:rStyle w:val="8"/>
          <w:rFonts w:hint="default" w:ascii="Times New Roman" w:hAnsi="Times New Roman" w:eastAsia="黑体" w:cs="Times New Roman"/>
          <w:b w:val="0"/>
          <w:bCs w:val="0"/>
          <w:color w:val="FF0000"/>
          <w:sz w:val="32"/>
          <w:szCs w:val="32"/>
          <w:shd w:val="clear" w:color="auto" w:fill="FFFFFF"/>
        </w:rPr>
        <w:t xml:space="preserve">  </w:t>
      </w:r>
      <w:r>
        <w:rPr>
          <w:rFonts w:hint="eastAsia" w:ascii="Times New Roman" w:hAnsi="Times New Roman" w:eastAsia="方正仿宋_GBK"/>
          <w:color w:val="0000FF"/>
          <w:spacing w:val="-5"/>
          <w:sz w:val="32"/>
          <w:szCs w:val="32"/>
          <w:lang w:eastAsia="zh-CN"/>
        </w:rPr>
        <w:t>【支持标准】</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专项</w:t>
      </w:r>
      <w:r>
        <w:rPr>
          <w:rFonts w:hint="eastAsia" w:ascii="Times New Roman" w:hAnsi="Times New Roman" w:eastAsia="方正仿宋_GBK" w:cs="Times New Roman"/>
          <w:i w:val="0"/>
          <w:iCs w:val="0"/>
          <w:caps w:val="0"/>
          <w:color w:val="auto"/>
          <w:spacing w:val="0"/>
          <w:sz w:val="32"/>
          <w:szCs w:val="32"/>
          <w:highlight w:val="none"/>
          <w:shd w:val="clear" w:color="auto" w:fill="auto"/>
        </w:rPr>
        <w:t>经费</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分</w:t>
      </w:r>
      <w:r>
        <w:rPr>
          <w:rFonts w:hint="eastAsia" w:ascii="Times New Roman" w:hAnsi="Times New Roman" w:eastAsia="方正仿宋_GBK" w:cs="Times New Roman"/>
          <w:i w:val="0"/>
          <w:iCs w:val="0"/>
          <w:caps w:val="0"/>
          <w:color w:val="auto"/>
          <w:spacing w:val="0"/>
          <w:sz w:val="32"/>
          <w:szCs w:val="32"/>
          <w:highlight w:val="none"/>
          <w:shd w:val="clear" w:color="auto" w:fill="auto"/>
        </w:rPr>
        <w:t>年度</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安排</w:t>
      </w:r>
      <w:r>
        <w:rPr>
          <w:rFonts w:hint="eastAsia" w:ascii="Times New Roman" w:hAnsi="Times New Roman" w:eastAsia="方正仿宋_GBK" w:cs="Times New Roman"/>
          <w:i w:val="0"/>
          <w:iCs w:val="0"/>
          <w:caps w:val="0"/>
          <w:color w:val="auto"/>
          <w:spacing w:val="0"/>
          <w:sz w:val="32"/>
          <w:szCs w:val="32"/>
          <w:highlight w:val="none"/>
          <w:shd w:val="clear" w:color="auto" w:fill="auto"/>
        </w:rPr>
        <w:t>，分</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为</w:t>
      </w:r>
      <w:r>
        <w:rPr>
          <w:rFonts w:hint="eastAsia" w:ascii="Times New Roman" w:hAnsi="Times New Roman" w:eastAsia="方正仿宋_GBK" w:cs="Times New Roman"/>
          <w:i w:val="0"/>
          <w:iCs w:val="0"/>
          <w:caps w:val="0"/>
          <w:color w:val="auto"/>
          <w:spacing w:val="0"/>
          <w:sz w:val="32"/>
          <w:szCs w:val="32"/>
          <w:highlight w:val="none"/>
          <w:shd w:val="clear" w:color="auto" w:fill="auto"/>
        </w:rPr>
        <w:t>建设经费、验收后补助经费、评估后补助经费3类：</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建设经费。新建</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rPr>
        <w:t>，建设期每个每年安排建设经费20万元，其中以达标认定制方式建设的，建设期不安排建设经费。</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验收后补助经费。通过验收至第一次评估期间，验收结果为“优”的每个每年安排补助经费</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0万元，“良”的每个每年安排补助经费</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0万元，验收结果为“通过”、“整改”的不安排补助经费。</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评估后补助经费。下个评估期内，评估结果为“优”的每个每年安排补助经费40万元，“良”的每个每年安排补助经费20万元，评估结果为“中”、“差”的不安排补助经费。</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野外站</w:t>
      </w:r>
      <w:r>
        <w:rPr>
          <w:rFonts w:hint="eastAsia" w:ascii="Times New Roman" w:hAnsi="Times New Roman" w:eastAsia="方正仿宋_GBK" w:cs="Times New Roman"/>
          <w:i w:val="0"/>
          <w:iCs w:val="0"/>
          <w:caps w:val="0"/>
          <w:color w:val="auto"/>
          <w:spacing w:val="0"/>
          <w:sz w:val="32"/>
          <w:szCs w:val="32"/>
          <w:highlight w:val="none"/>
          <w:shd w:val="clear" w:color="auto" w:fill="auto"/>
        </w:rPr>
        <w:t>延期验收的，延期内不安排建设经费。</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Cs/>
          <w:sz w:val="32"/>
          <w:szCs w:val="32"/>
        </w:rPr>
        <w:t>第</w:t>
      </w:r>
      <w:r>
        <w:rPr>
          <w:rFonts w:hint="default" w:ascii="Times New Roman" w:hAnsi="Times New Roman" w:eastAsia="黑体" w:cs="Times New Roman"/>
          <w:sz w:val="32"/>
          <w:szCs w:val="32"/>
          <w:shd w:val="clear" w:color="auto" w:fill="FFFFFF"/>
        </w:rPr>
        <w:t>二十</w:t>
      </w:r>
      <w:r>
        <w:rPr>
          <w:rFonts w:hint="eastAsia" w:ascii="Times New Roman" w:hAnsi="Times New Roman" w:eastAsia="黑体" w:cs="Times New Roman"/>
          <w:sz w:val="32"/>
          <w:szCs w:val="32"/>
          <w:shd w:val="clear" w:color="auto" w:fill="FFFFFF"/>
          <w:lang w:eastAsia="zh-CN"/>
        </w:rPr>
        <w:t>九</w:t>
      </w:r>
      <w:r>
        <w:rPr>
          <w:rFonts w:hint="default" w:ascii="Times New Roman" w:hAnsi="Times New Roman" w:eastAsia="黑体" w:cs="Times New Roman"/>
          <w:bCs/>
          <w:sz w:val="32"/>
          <w:szCs w:val="32"/>
        </w:rPr>
        <w:t>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olor w:val="0000FF"/>
          <w:spacing w:val="-5"/>
          <w:sz w:val="32"/>
          <w:szCs w:val="32"/>
          <w:lang w:eastAsia="zh-CN"/>
        </w:rPr>
        <w:t>【退出机制】</w:t>
      </w:r>
      <w:r>
        <w:rPr>
          <w:rFonts w:hint="default"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rPr>
        <w:t>发生下列情形之一的，</w:t>
      </w:r>
      <w:r>
        <w:rPr>
          <w:rFonts w:hint="eastAsia" w:ascii="Times New Roman" w:hAnsi="Times New Roman" w:eastAsia="方正仿宋_GBK" w:cs="Times New Roman"/>
          <w:sz w:val="32"/>
          <w:szCs w:val="32"/>
          <w:lang w:eastAsia="zh-CN"/>
        </w:rPr>
        <w:t>予以</w:t>
      </w:r>
      <w:r>
        <w:rPr>
          <w:rFonts w:hint="default" w:ascii="Times New Roman" w:hAnsi="Times New Roman" w:eastAsia="方正仿宋_GBK" w:cs="Times New Roman"/>
          <w:sz w:val="32"/>
          <w:szCs w:val="32"/>
        </w:rPr>
        <w:t>撤销。</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（一）评估等级为“差”和连续2次评估等级为“中”的；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（二）严重弄虚作假，发生科研失信行为，造成重大影响的；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（三）发生重大质量、安全、环境事故造成严重影响的；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（四）依托单位因</w:t>
      </w:r>
      <w:r>
        <w:rPr>
          <w:rFonts w:hint="eastAsia" w:ascii="Times New Roman" w:hAnsi="Times New Roman" w:eastAsia="方正仿宋_GBK" w:cs="Times New Roman"/>
          <w:sz w:val="32"/>
          <w:szCs w:val="32"/>
          <w:lang w:eastAsia="zh-CN"/>
        </w:rPr>
        <w:t>机构撤并</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停产</w:t>
      </w:r>
      <w:r>
        <w:rPr>
          <w:rFonts w:hint="default" w:ascii="Times New Roman" w:hAnsi="Times New Roman" w:eastAsia="方正仿宋_GBK" w:cs="Times New Roman"/>
          <w:sz w:val="32"/>
          <w:szCs w:val="32"/>
        </w:rPr>
        <w:t>重组等不能保障</w:t>
      </w:r>
      <w:r>
        <w:rPr>
          <w:rFonts w:hint="eastAsia"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rPr>
        <w:t>正常运行的；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（五）依托单位申请撤销</w:t>
      </w:r>
      <w:r>
        <w:rPr>
          <w:rFonts w:hint="eastAsia" w:ascii="Times New Roman" w:hAnsi="Times New Roman" w:eastAsia="方正仿宋_GBK" w:cs="Times New Roman"/>
          <w:sz w:val="32"/>
          <w:szCs w:val="32"/>
          <w:lang w:eastAsia="zh-CN"/>
        </w:rPr>
        <w:t>野外站</w:t>
      </w:r>
      <w:r>
        <w:rPr>
          <w:rFonts w:hint="default" w:ascii="Times New Roman" w:hAnsi="Times New Roman" w:eastAsia="方正仿宋_GBK" w:cs="Times New Roman"/>
          <w:sz w:val="32"/>
          <w:szCs w:val="32"/>
        </w:rPr>
        <w:t>的。</w:t>
      </w:r>
    </w:p>
    <w:p>
      <w:pPr>
        <w:adjustRightInd w:val="0"/>
        <w:snapToGrid w:val="0"/>
        <w:spacing w:line="580" w:lineRule="exact"/>
        <w:ind w:left="0"/>
        <w:jc w:val="center"/>
        <w:rPr>
          <w:rFonts w:hint="default" w:ascii="Times New Roman" w:hAnsi="Times New Roman" w:eastAsia="黑体" w:cs="Times New Roman"/>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80" w:lineRule="exact"/>
        <w:ind w:left="0"/>
        <w:jc w:val="center"/>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第七章  附 则</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黑体" w:cs="Times New Roman"/>
          <w:b w:val="0"/>
          <w:bCs w:val="0"/>
          <w:color w:val="333333"/>
          <w:sz w:val="32"/>
          <w:szCs w:val="32"/>
          <w:shd w:val="clear" w:color="auto" w:fill="FFFFFF"/>
        </w:rPr>
        <w:t>第三十条</w:t>
      </w:r>
      <w:r>
        <w:rPr>
          <w:rFonts w:hint="default" w:ascii="Times New Roman" w:hAnsi="Times New Roman" w:eastAsia="方正仿宋_GBK" w:cs="Times New Roman"/>
          <w:sz w:val="32"/>
          <w:szCs w:val="32"/>
          <w:shd w:val="clear" w:color="auto" w:fill="FFFFFF"/>
        </w:rPr>
        <w:t xml:space="preserve">  </w:t>
      </w:r>
      <w:r>
        <w:rPr>
          <w:rFonts w:hint="eastAsia" w:ascii="Times New Roman" w:hAnsi="Times New Roman" w:eastAsia="方正仿宋_GBK"/>
          <w:color w:val="0000FF"/>
          <w:spacing w:val="-5"/>
          <w:sz w:val="32"/>
          <w:szCs w:val="32"/>
          <w:lang w:eastAsia="zh-CN"/>
        </w:rPr>
        <w:t>【挂牌要求】</w:t>
      </w:r>
      <w:r>
        <w:rPr>
          <w:rFonts w:hint="eastAsia" w:ascii="Times New Roman" w:hAnsi="Times New Roman" w:eastAsia="方正仿宋_GBK" w:cs="Calibri"/>
          <w:spacing w:val="7"/>
          <w:sz w:val="32"/>
          <w:szCs w:val="32"/>
          <w:lang w:val="en-US" w:eastAsia="zh-CN"/>
        </w:rPr>
        <w:t>野外站建设期使用</w:t>
      </w:r>
      <w:r>
        <w:rPr>
          <w:rFonts w:hint="default" w:ascii="Times New Roman" w:hAnsi="Times New Roman" w:eastAsia="方正仿宋_GBK" w:cs="Times New Roman"/>
          <w:spacing w:val="7"/>
          <w:sz w:val="32"/>
          <w:szCs w:val="32"/>
          <w:lang w:val="en-US" w:eastAsia="zh-CN"/>
        </w:rPr>
        <w:t>“</w:t>
      </w:r>
      <w:r>
        <w:rPr>
          <w:rFonts w:hint="default" w:ascii="Times New Roman" w:hAnsi="Times New Roman" w:eastAsia="方正仿宋_GBK" w:cs="Times New Roman"/>
          <w:sz w:val="32"/>
          <w:szCs w:val="32"/>
          <w:shd w:val="clear" w:color="auto" w:fill="FFFFFF"/>
        </w:rPr>
        <w:t>地名+领域（学科）</w:t>
      </w:r>
      <w:r>
        <w:rPr>
          <w:rFonts w:hint="default" w:ascii="Times New Roman" w:hAnsi="Times New Roman" w:eastAsia="方正仿宋_GBK" w:cs="Times New Roman"/>
          <w:spacing w:val="7"/>
          <w:sz w:val="32"/>
          <w:szCs w:val="32"/>
          <w:lang w:val="en-US" w:eastAsia="zh-CN"/>
        </w:rPr>
        <w:t>+</w:t>
      </w:r>
      <w:r>
        <w:rPr>
          <w:rFonts w:hint="default" w:ascii="Times New Roman" w:hAnsi="Times New Roman" w:eastAsia="方正仿宋_GBK" w:cs="Times New Roman"/>
          <w:sz w:val="32"/>
          <w:szCs w:val="32"/>
          <w:shd w:val="clear" w:color="auto" w:fill="FFFFFF"/>
        </w:rPr>
        <w:t>云南省野外科学观测研究站</w:t>
      </w:r>
      <w:r>
        <w:rPr>
          <w:rFonts w:hint="eastAsia" w:ascii="Times New Roman" w:hAnsi="Times New Roman" w:eastAsia="方正仿宋_GBK" w:cs="Times New Roman"/>
          <w:sz w:val="32"/>
          <w:szCs w:val="32"/>
          <w:shd w:val="clear" w:color="auto" w:fill="FFFFFF"/>
          <w:lang w:eastAsia="zh-CN"/>
        </w:rPr>
        <w:t>（筹）</w:t>
      </w:r>
      <w:r>
        <w:rPr>
          <w:rFonts w:hint="default" w:ascii="Times New Roman" w:hAnsi="Times New Roman" w:eastAsia="方正仿宋_GBK" w:cs="Times New Roman"/>
          <w:spacing w:val="7"/>
          <w:sz w:val="32"/>
          <w:szCs w:val="32"/>
          <w:lang w:val="en-US" w:eastAsia="zh-CN"/>
        </w:rPr>
        <w:t>”</w:t>
      </w:r>
      <w:r>
        <w:rPr>
          <w:rFonts w:hint="eastAsia" w:ascii="Times New Roman" w:hAnsi="Times New Roman" w:eastAsia="方正仿宋_GBK" w:cs="Times New Roman"/>
          <w:spacing w:val="7"/>
          <w:sz w:val="32"/>
          <w:szCs w:val="32"/>
          <w:lang w:val="en-US" w:eastAsia="zh-CN"/>
        </w:rPr>
        <w:t>，通过验收的正式命名为“××</w:t>
      </w:r>
      <w:r>
        <w:rPr>
          <w:rFonts w:hint="default" w:ascii="Times New Roman" w:hAnsi="Times New Roman" w:eastAsia="方正仿宋_GBK" w:cs="Times New Roman"/>
          <w:sz w:val="32"/>
          <w:szCs w:val="32"/>
          <w:shd w:val="clear" w:color="auto" w:fill="FFFFFF"/>
        </w:rPr>
        <w:t>云南省野外科学观测研究站</w:t>
      </w:r>
      <w:r>
        <w:rPr>
          <w:rFonts w:hint="eastAsia" w:ascii="Times New Roman" w:hAnsi="Times New Roman" w:eastAsia="方正仿宋_GBK" w:cs="Times New Roman"/>
          <w:spacing w:val="7"/>
          <w:sz w:val="32"/>
          <w:szCs w:val="32"/>
          <w:lang w:val="en-US" w:eastAsia="zh-CN"/>
        </w:rPr>
        <w:t>”</w:t>
      </w:r>
      <w:r>
        <w:rPr>
          <w:rFonts w:hint="eastAsia" w:ascii="Times New Roman" w:hAnsi="Times New Roman" w:eastAsia="方正仿宋_GBK" w:cs="Calibri"/>
          <w:spacing w:val="7"/>
          <w:sz w:val="32"/>
          <w:szCs w:val="32"/>
          <w:lang w:val="en-US" w:eastAsia="zh-CN"/>
        </w:rPr>
        <w:t>，</w:t>
      </w:r>
      <w:r>
        <w:rPr>
          <w:rFonts w:hint="default" w:ascii="Times New Roman" w:hAnsi="Times New Roman" w:eastAsia="方正仿宋_GBK" w:cs="Times New Roman"/>
          <w:sz w:val="32"/>
          <w:szCs w:val="32"/>
          <w:shd w:val="clear" w:color="auto" w:fill="FFFFFF"/>
        </w:rPr>
        <w:t>英文名称为</w:t>
      </w:r>
      <w:r>
        <w:rPr>
          <w:rFonts w:hint="default" w:ascii="Times New Roman" w:hAnsi="Times New Roman" w:eastAsia="方正仿宋_GBK" w:cs="Times New Roman"/>
          <w:spacing w:val="7"/>
          <w:sz w:val="32"/>
          <w:szCs w:val="32"/>
          <w:lang w:val="en-US" w:eastAsia="zh-CN"/>
        </w:rPr>
        <w:t>“Address, Research Field (Discipline), Observation and Research Station of Yunnan Province”</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黑体" w:cs="Times New Roman"/>
          <w:b w:val="0"/>
          <w:bCs w:val="0"/>
          <w:color w:val="333333"/>
          <w:sz w:val="32"/>
          <w:szCs w:val="32"/>
          <w:shd w:val="clear" w:color="auto" w:fill="FFFFFF"/>
        </w:rPr>
        <w:t>第三十</w:t>
      </w:r>
      <w:r>
        <w:rPr>
          <w:rStyle w:val="8"/>
          <w:rFonts w:hint="eastAsia" w:ascii="Times New Roman" w:hAnsi="Times New Roman" w:eastAsia="黑体" w:cs="Times New Roman"/>
          <w:b w:val="0"/>
          <w:bCs w:val="0"/>
          <w:color w:val="333333"/>
          <w:sz w:val="32"/>
          <w:szCs w:val="32"/>
          <w:shd w:val="clear" w:color="auto" w:fill="FFFFFF"/>
          <w:lang w:val="en-US" w:eastAsia="zh-CN"/>
        </w:rPr>
        <w:t>一</w:t>
      </w:r>
      <w:r>
        <w:rPr>
          <w:rStyle w:val="8"/>
          <w:rFonts w:hint="default" w:ascii="Times New Roman" w:hAnsi="Times New Roman" w:eastAsia="黑体" w:cs="Times New Roman"/>
          <w:b w:val="0"/>
          <w:bCs w:val="0"/>
          <w:color w:val="333333"/>
          <w:sz w:val="32"/>
          <w:szCs w:val="32"/>
          <w:shd w:val="clear" w:color="auto" w:fill="FFFFFF"/>
        </w:rPr>
        <w:t>条</w:t>
      </w:r>
      <w:r>
        <w:rPr>
          <w:rFonts w:hint="default" w:ascii="Times New Roman" w:hAnsi="Times New Roman" w:eastAsia="方正仿宋_GBK" w:cs="Times New Roman"/>
          <w:color w:val="333333"/>
          <w:sz w:val="32"/>
          <w:szCs w:val="32"/>
          <w:shd w:val="clear" w:color="auto" w:fill="FFFFFF"/>
        </w:rPr>
        <w:t xml:space="preserve">  </w:t>
      </w:r>
      <w:r>
        <w:rPr>
          <w:rFonts w:hint="eastAsia" w:ascii="Times New Roman" w:hAnsi="Times New Roman" w:eastAsia="方正仿宋_GBK"/>
          <w:color w:val="0000FF"/>
          <w:spacing w:val="-5"/>
          <w:sz w:val="32"/>
          <w:szCs w:val="32"/>
          <w:lang w:eastAsia="zh-CN"/>
        </w:rPr>
        <w:t>【施行</w:t>
      </w:r>
      <w:bookmarkStart w:id="0" w:name="_GoBack"/>
      <w:bookmarkEnd w:id="0"/>
      <w:r>
        <w:rPr>
          <w:rFonts w:hint="eastAsia" w:ascii="Times New Roman" w:hAnsi="Times New Roman" w:eastAsia="方正仿宋_GBK"/>
          <w:color w:val="0000FF"/>
          <w:spacing w:val="-5"/>
          <w:sz w:val="32"/>
          <w:szCs w:val="32"/>
          <w:lang w:eastAsia="zh-CN"/>
        </w:rPr>
        <w:t>时间】</w:t>
      </w:r>
      <w:r>
        <w:rPr>
          <w:rFonts w:hint="default" w:ascii="Times New Roman" w:hAnsi="Times New Roman" w:eastAsia="方正仿宋_GBK" w:cs="Times New Roman"/>
          <w:sz w:val="32"/>
          <w:szCs w:val="32"/>
        </w:rPr>
        <w:t>本办法由云南省科学技术厅负责解释。自</w:t>
      </w:r>
      <w:r>
        <w:rPr>
          <w:rFonts w:hint="eastAsia"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日起施行，有效期至</w:t>
      </w:r>
      <w:r>
        <w:rPr>
          <w:rFonts w:hint="eastAsia" w:ascii="Times New Roman" w:hAnsi="Times New Roman" w:eastAsia="方正仿宋_GBK" w:cs="Times New Roman"/>
          <w:sz w:val="32"/>
          <w:szCs w:val="32"/>
          <w:lang w:val="en-US" w:eastAsia="zh-CN"/>
        </w:rPr>
        <w:t>2030</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日。《云南省野外科学观测研究站建设与运行管理办法》（云科规〔2019〕5号）同时废止。</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shd w:val="clear" w:color="auto" w:fill="FFFFFF"/>
        </w:rPr>
      </w:pPr>
    </w:p>
    <w:p>
      <w:pPr>
        <w:adjustRightInd w:val="0"/>
        <w:snapToGrid w:val="0"/>
        <w:spacing w:line="580" w:lineRule="exact"/>
        <w:ind w:firstLine="640" w:firstLineChars="200"/>
        <w:rPr>
          <w:rFonts w:hint="default" w:ascii="Times New Roman" w:hAnsi="Times New Roman" w:eastAsia="方正仿宋_GBK" w:cs="Times New Roman"/>
          <w:sz w:val="32"/>
          <w:szCs w:val="32"/>
          <w:shd w:val="clear" w:color="auto" w:fill="FFFFFF"/>
        </w:rPr>
      </w:pPr>
    </w:p>
    <w:p>
      <w:pPr>
        <w:adjustRightInd w:val="0"/>
        <w:snapToGrid w:val="0"/>
        <w:spacing w:line="58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附件：云南省野外科学观测研究站评估规则</w:t>
      </w:r>
    </w:p>
    <w:p>
      <w:pPr>
        <w:adjustRightInd w:val="0"/>
        <w:snapToGrid w:val="0"/>
        <w:spacing w:line="580" w:lineRule="exact"/>
        <w:ind w:left="0" w:leftChars="0" w:firstLine="0" w:firstLineChars="0"/>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br w:type="page"/>
      </w:r>
      <w:r>
        <w:rPr>
          <w:rFonts w:hint="default" w:ascii="Times New Roman" w:hAnsi="Times New Roman" w:eastAsia="方正黑体_GBK" w:cs="Times New Roman"/>
          <w:sz w:val="32"/>
          <w:szCs w:val="32"/>
        </w:rPr>
        <w:t>附件</w:t>
      </w:r>
    </w:p>
    <w:p>
      <w:pPr>
        <w:adjustRightInd w:val="0"/>
        <w:snapToGrid w:val="0"/>
        <w:spacing w:line="580" w:lineRule="exact"/>
        <w:ind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firstLine="0" w:firstLineChars="0"/>
        <w:jc w:val="center"/>
        <w:textAlignment w:val="auto"/>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rPr>
        <w:t>云南省野外科学观测研究站评估规则</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68" w:firstLineChars="200"/>
        <w:textAlignment w:val="auto"/>
        <w:rPr>
          <w:rFonts w:hint="default" w:ascii="Times New Roman" w:hAnsi="Times New Roman" w:eastAsia="方正仿宋_GBK" w:cs="Times New Roman"/>
          <w:color w:val="0000FF"/>
          <w:spacing w:val="7"/>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方正仿宋_GBK" w:cs="Times New Roman"/>
          <w:sz w:val="32"/>
          <w:szCs w:val="32"/>
        </w:rPr>
        <w:t xml:space="preserve">  评估工作分为评估前准备、集中会议评估、现场核查和评估结果公布4个阶段。</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方正仿宋_GBK" w:cs="Times New Roman"/>
          <w:sz w:val="32"/>
          <w:szCs w:val="32"/>
        </w:rPr>
        <w:t xml:space="preserve">  列入云南省野外科学观测研究站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以下简称野外站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序列的野外站均应参加评估。</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方正仿宋_GBK" w:cs="Times New Roman"/>
          <w:sz w:val="32"/>
          <w:szCs w:val="32"/>
        </w:rPr>
        <w:t xml:space="preserve">  评估前准备阶段各方工作职责及程序：</w:t>
      </w:r>
    </w:p>
    <w:p>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专业评估机构具体实施野外站评估工作。评估机构的主要职责是：拟定评估方案，并报</w:t>
      </w:r>
      <w:r>
        <w:rPr>
          <w:rFonts w:hint="eastAsia" w:ascii="Times New Roman" w:hAnsi="Times New Roman" w:eastAsia="方正仿宋_GBK" w:cs="Times New Roman"/>
          <w:sz w:val="32"/>
          <w:szCs w:val="32"/>
          <w:lang w:eastAsia="zh-CN"/>
        </w:rPr>
        <w:t>科技厅</w:t>
      </w:r>
      <w:r>
        <w:rPr>
          <w:rFonts w:hint="default" w:ascii="Times New Roman" w:hAnsi="Times New Roman" w:eastAsia="方正仿宋_GBK" w:cs="Times New Roman"/>
          <w:sz w:val="32"/>
          <w:szCs w:val="32"/>
        </w:rPr>
        <w:t>审批；组织专家评估。</w:t>
      </w:r>
    </w:p>
    <w:p>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参评野外站应认真准备和接受评估，准确、真实、按时提供相关材料。在评估通知下达后按规定时间要求，填报并提交《云南省野外科学观测研究站评估申请书》，经依托单位审核盖章后，送至指定地点。</w:t>
      </w:r>
    </w:p>
    <w:p>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专业评估机构根据参评野外站的研究领域和研究方向，进行分组，遴选专家组成员。</w:t>
      </w:r>
    </w:p>
    <w:p>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估专家应由本领域学术水平高、公道正派、熟悉野外站工作的一线科技专家和科研管理专家组成。对应用基础研究比重大的领域，专业评估机构应当聘请相关产业界的专家。评估专家应当严格遵守国家法律、法规和政策，科学、公正、独立地行使职责和权力。</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黑体" w:cs="Times New Roman"/>
          <w:sz w:val="32"/>
          <w:szCs w:val="32"/>
        </w:rPr>
        <w:t>第四条</w:t>
      </w:r>
      <w:r>
        <w:rPr>
          <w:rFonts w:hint="default" w:ascii="Times New Roman" w:hAnsi="Times New Roman" w:eastAsia="方正仿宋_GBK" w:cs="Times New Roman"/>
          <w:sz w:val="32"/>
          <w:szCs w:val="32"/>
        </w:rPr>
        <w:t xml:space="preserve">  集中会议评估阶段各方工作职责及程序：</w:t>
      </w:r>
    </w:p>
    <w:p>
      <w:pPr>
        <w:pStyle w:val="14"/>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集中会议评估由专家组组长主持，主要内容包括：听取野外站工作报告、代表性成果报告和质询等。报告时间不超过30分钟，质询时间不超过20分钟。</w:t>
      </w:r>
    </w:p>
    <w:p>
      <w:pPr>
        <w:pStyle w:val="14"/>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集中会议评估汇报的汇报人须为野外站站长。野外站工作报告应对评估期限内野外站开展的工作进行全面、系统总结，其主要内容为野外站观测数据质量、研究成果和水平、</w:t>
      </w:r>
      <w:r>
        <w:rPr>
          <w:rFonts w:hint="eastAsia" w:ascii="Times New Roman" w:hAnsi="Times New Roman" w:eastAsia="方正仿宋_GBK" w:cs="Times New Roman"/>
          <w:sz w:val="32"/>
          <w:szCs w:val="32"/>
          <w:lang w:eastAsia="zh-CN"/>
        </w:rPr>
        <w:t>示范服务、</w:t>
      </w:r>
      <w:r>
        <w:rPr>
          <w:rFonts w:hint="default" w:ascii="Times New Roman" w:hAnsi="Times New Roman" w:eastAsia="方正仿宋_GBK" w:cs="Times New Roman"/>
          <w:sz w:val="32"/>
          <w:szCs w:val="32"/>
        </w:rPr>
        <w:t>开放共享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人才队伍、</w:t>
      </w:r>
      <w:r>
        <w:rPr>
          <w:rFonts w:hint="eastAsia" w:ascii="Times New Roman" w:hAnsi="Times New Roman" w:eastAsia="方正仿宋_GBK" w:cs="Times New Roman"/>
          <w:sz w:val="32"/>
          <w:szCs w:val="32"/>
          <w:lang w:eastAsia="zh-CN"/>
        </w:rPr>
        <w:t>基础条件建设、</w:t>
      </w:r>
      <w:r>
        <w:rPr>
          <w:rFonts w:hint="default" w:ascii="Times New Roman" w:hAnsi="Times New Roman" w:eastAsia="方正仿宋_GBK" w:cs="Times New Roman"/>
          <w:sz w:val="32"/>
          <w:szCs w:val="32"/>
        </w:rPr>
        <w:t>运行管理等方面的情况，以及野外站优势和特色、存在的问题和不足、未来3年发展规划和设想等。代表性成果报告介绍野外站最具代表性的3项科研成果。代表性成果是指评估期限内以野外站为基地、符合野外站主要研究方向、以野外站固定人员为主产生的科研成果，与其他单位或个人合作完成的科研成果须书面说明并提供相应的证明材料。</w:t>
      </w:r>
    </w:p>
    <w:p>
      <w:pPr>
        <w:pStyle w:val="14"/>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专家组成员根据野外站工作报告、代表性成果报告，向野外站参评人员进行提问。</w:t>
      </w:r>
    </w:p>
    <w:p>
      <w:pPr>
        <w:pStyle w:val="14"/>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提问完成后，参评人员离会。专家根据野外站评估指标体系、汇报和答辩情况，独立填写《云南省野外科学观测研究站评估专家评分表》，对参评野外站记名定量打分。</w:t>
      </w:r>
    </w:p>
    <w:p>
      <w:pPr>
        <w:pStyle w:val="14"/>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本组所有参评野外站量化打分完成后，专家组成员就参评野外站在科学观测、试验研究、示范服务、开放交流、运行管理、队伍建设等方面的成绩和存在问题进行讨论评议，并研究形成集中会议评估意见。评估意见应明确指出野外站存在的问题和改进建议。</w:t>
      </w:r>
    </w:p>
    <w:p>
      <w:pPr>
        <w:pStyle w:val="14"/>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专业评估机构汇总打分结果，提出本组参评野外站的集中会议评估综合排序意见，</w:t>
      </w:r>
      <w:r>
        <w:rPr>
          <w:rFonts w:hint="eastAsia"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rPr>
        <w:t>综合排序（按分数由高到低）前20%和后20%的野外站进行现场核查。</w:t>
      </w:r>
    </w:p>
    <w:p>
      <w:pPr>
        <w:pStyle w:val="14"/>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专业评估机构将集中会议评估打分结果、综合排序、拟进行现场核查的野外站名单、专家组名单等材料报</w:t>
      </w:r>
      <w:r>
        <w:rPr>
          <w:rFonts w:hint="eastAsia" w:ascii="Times New Roman" w:hAnsi="Times New Roman" w:eastAsia="方正仿宋_GBK" w:cs="Times New Roman"/>
          <w:sz w:val="32"/>
          <w:szCs w:val="32"/>
          <w:lang w:eastAsia="zh-CN"/>
        </w:rPr>
        <w:t>科技厅</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集中会议评估的会务接待工作不得委托参评野外站或依托单位承办。参评野外站不得安排与评估工作无关的活动。</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方正仿宋_GBK" w:cs="Times New Roman"/>
          <w:sz w:val="32"/>
          <w:szCs w:val="32"/>
        </w:rPr>
        <w:t xml:space="preserve">  现场核查阶段各方工作职责及程序：</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（一）现场核查按集中会议考核的分组进行，由评估工作人员</w:t>
      </w:r>
      <w:r>
        <w:rPr>
          <w:rFonts w:hint="eastAsia" w:ascii="Times New Roman" w:hAnsi="Times New Roman" w:eastAsia="方正仿宋_GBK" w:cs="Times New Roman"/>
          <w:sz w:val="32"/>
          <w:szCs w:val="32"/>
          <w:lang w:eastAsia="zh-CN"/>
        </w:rPr>
        <w:t>会同</w:t>
      </w:r>
      <w:r>
        <w:rPr>
          <w:rFonts w:hint="default" w:ascii="Times New Roman" w:hAnsi="Times New Roman" w:eastAsia="方正仿宋_GBK" w:cs="Times New Roman"/>
          <w:sz w:val="32"/>
          <w:szCs w:val="32"/>
        </w:rPr>
        <w:t>各组3名专家赴参评野外站现场考察仪器设备运行和共享情况、核实科研成果和运行经费使用效果、了解人才队伍建设和对外开放情况、抽查观测记录等。</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评估工作人员根据参评野外站提交的《云南省野外科学观测研究站评估申请书》和年度报告，现场核对相关数据。</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考核专家须随机抽选野外站固定人员进行个别访谈或召开座谈会，了解野外站的运行管理情况、取得的成绩和存在的问题。</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野外站应提供和展示各类项目合同书、获奖证书、科研成果（论文、专利等）、公共服务证明、观测记录、规章制度等资料。论文、专著等研究成果均应标注野外站名称，未按规定标注的，不予统计；不是利用野外站的物质技术条件所完成或获得的数据库、专利、软件著作权、奖励、技术成果转让等不予统计。</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（二）所有参评野外站的现场核查结束后，评估机构应及时统计数据，形成现场核查情况报告。</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方正仿宋_GBK" w:cs="Times New Roman"/>
          <w:sz w:val="32"/>
          <w:szCs w:val="32"/>
        </w:rPr>
        <w:t xml:space="preserve">  评估结果公布阶段各方工作职责及程序：</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（一）专业评估机构根据集中会议评估专家打分结果、现场核查情况，在10个工作日内向</w:t>
      </w:r>
      <w:r>
        <w:rPr>
          <w:rFonts w:hint="eastAsia" w:ascii="Times New Roman" w:hAnsi="Times New Roman" w:eastAsia="方正仿宋_GBK" w:cs="Times New Roman"/>
          <w:sz w:val="32"/>
          <w:szCs w:val="32"/>
          <w:lang w:eastAsia="zh-CN"/>
        </w:rPr>
        <w:t>科技厅</w:t>
      </w:r>
      <w:r>
        <w:rPr>
          <w:rFonts w:hint="default" w:ascii="Times New Roman" w:hAnsi="Times New Roman" w:eastAsia="方正仿宋_GBK" w:cs="Times New Roman"/>
          <w:sz w:val="32"/>
          <w:szCs w:val="32"/>
        </w:rPr>
        <w:t>提交评估报告和所有相关材料。评估报告应对评估过程进行说明，对评估产生的材料进行分析，对评估工作进行系统总结，提出考核评价等次建议。</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科技厅</w:t>
      </w:r>
      <w:r>
        <w:rPr>
          <w:rFonts w:hint="default" w:ascii="Times New Roman" w:hAnsi="Times New Roman" w:eastAsia="方正仿宋_GBK" w:cs="Times New Roman"/>
          <w:sz w:val="32"/>
          <w:szCs w:val="32"/>
        </w:rPr>
        <w:t>在审核评估报告基础上，结合实验室年度考核情况，确定评估结果，并在</w:t>
      </w:r>
      <w:r>
        <w:rPr>
          <w:rFonts w:hint="eastAsia" w:ascii="Times New Roman" w:hAnsi="Times New Roman" w:eastAsia="方正仿宋_GBK" w:cs="Times New Roman"/>
          <w:sz w:val="32"/>
          <w:szCs w:val="32"/>
          <w:lang w:eastAsia="zh-CN"/>
        </w:rPr>
        <w:t>科技厅</w:t>
      </w:r>
      <w:r>
        <w:rPr>
          <w:rFonts w:hint="default" w:ascii="Times New Roman" w:hAnsi="Times New Roman" w:eastAsia="方正仿宋_GBK" w:cs="Times New Roman"/>
          <w:sz w:val="32"/>
          <w:szCs w:val="32"/>
        </w:rPr>
        <w:t>门户网站上发布。</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（三）野外站评估结果分为“优”、“良”、“中”、“差”4类。在参评野外站中，“优”的比例不超过20%，“中”和“差”的比例不低于10%。</w:t>
      </w:r>
    </w:p>
    <w:sectPr>
      <w:footerReference r:id="rId5" w:type="default"/>
      <w:pgSz w:w="11906" w:h="16838"/>
      <w:pgMar w:top="2098" w:right="1531" w:bottom="1757"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42239"/>
    <w:multiLevelType w:val="singleLevel"/>
    <w:tmpl w:val="A7842239"/>
    <w:lvl w:ilvl="0" w:tentative="0">
      <w:start w:val="1"/>
      <w:numFmt w:val="chineseCounting"/>
      <w:suff w:val="nothing"/>
      <w:lvlText w:val="（%1）"/>
      <w:lvlJc w:val="left"/>
      <w:rPr>
        <w:rFonts w:hint="eastAsia"/>
      </w:rPr>
    </w:lvl>
  </w:abstractNum>
  <w:abstractNum w:abstractNumId="1">
    <w:nsid w:val="12796F0F"/>
    <w:multiLevelType w:val="multilevel"/>
    <w:tmpl w:val="12796F0F"/>
    <w:lvl w:ilvl="0" w:tentative="0">
      <w:start w:val="1"/>
      <w:numFmt w:val="decimal"/>
      <w:lvlText w:val="%1．"/>
      <w:lvlJc w:val="left"/>
      <w:pPr>
        <w:ind w:left="840" w:hanging="360"/>
      </w:pPr>
      <w:rPr>
        <w:rFonts w:hint="default"/>
      </w:rPr>
    </w:lvl>
    <w:lvl w:ilvl="1" w:tentative="0">
      <w:start w:val="1"/>
      <w:numFmt w:val="lowerLetter"/>
      <w:pStyle w:val="2"/>
      <w:lvlText w:val="%2)"/>
      <w:lvlJc w:val="left"/>
      <w:pPr>
        <w:ind w:left="234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3C22258"/>
    <w:multiLevelType w:val="singleLevel"/>
    <w:tmpl w:val="33C2225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M2E1OTZiZGU0MzYxMTI4ZGExOGU0NmU3MmMyNDAifQ=="/>
  </w:docVars>
  <w:rsids>
    <w:rsidRoot w:val="006A5B5C"/>
    <w:rsid w:val="00000094"/>
    <w:rsid w:val="00001870"/>
    <w:rsid w:val="00002636"/>
    <w:rsid w:val="00003395"/>
    <w:rsid w:val="000036D9"/>
    <w:rsid w:val="00004A6A"/>
    <w:rsid w:val="0000556D"/>
    <w:rsid w:val="000063B7"/>
    <w:rsid w:val="00006FBF"/>
    <w:rsid w:val="00007488"/>
    <w:rsid w:val="00007793"/>
    <w:rsid w:val="0000782C"/>
    <w:rsid w:val="00010084"/>
    <w:rsid w:val="000101AE"/>
    <w:rsid w:val="000104BC"/>
    <w:rsid w:val="00010648"/>
    <w:rsid w:val="00011EDA"/>
    <w:rsid w:val="00012A73"/>
    <w:rsid w:val="00013E64"/>
    <w:rsid w:val="000151F6"/>
    <w:rsid w:val="000152EC"/>
    <w:rsid w:val="00015C6D"/>
    <w:rsid w:val="0001604E"/>
    <w:rsid w:val="0001639C"/>
    <w:rsid w:val="00016582"/>
    <w:rsid w:val="000170A5"/>
    <w:rsid w:val="00017DD4"/>
    <w:rsid w:val="000205B7"/>
    <w:rsid w:val="0002237A"/>
    <w:rsid w:val="000225C7"/>
    <w:rsid w:val="00022A8F"/>
    <w:rsid w:val="00022C3B"/>
    <w:rsid w:val="00022D87"/>
    <w:rsid w:val="000242BE"/>
    <w:rsid w:val="00024711"/>
    <w:rsid w:val="000248A0"/>
    <w:rsid w:val="00024F9E"/>
    <w:rsid w:val="00025865"/>
    <w:rsid w:val="0002587E"/>
    <w:rsid w:val="00025DF8"/>
    <w:rsid w:val="00025FD0"/>
    <w:rsid w:val="0002709B"/>
    <w:rsid w:val="000274E6"/>
    <w:rsid w:val="00027AF3"/>
    <w:rsid w:val="00027E66"/>
    <w:rsid w:val="000301A5"/>
    <w:rsid w:val="000303F9"/>
    <w:rsid w:val="00031C5D"/>
    <w:rsid w:val="00031F68"/>
    <w:rsid w:val="00032619"/>
    <w:rsid w:val="0003370E"/>
    <w:rsid w:val="00033B5D"/>
    <w:rsid w:val="00033D91"/>
    <w:rsid w:val="000353DA"/>
    <w:rsid w:val="000368EA"/>
    <w:rsid w:val="00036DCD"/>
    <w:rsid w:val="00040836"/>
    <w:rsid w:val="00040B84"/>
    <w:rsid w:val="00041CBE"/>
    <w:rsid w:val="00042531"/>
    <w:rsid w:val="00042F84"/>
    <w:rsid w:val="00043664"/>
    <w:rsid w:val="000438DA"/>
    <w:rsid w:val="00044E06"/>
    <w:rsid w:val="00046112"/>
    <w:rsid w:val="00046CDF"/>
    <w:rsid w:val="00047DD4"/>
    <w:rsid w:val="00050323"/>
    <w:rsid w:val="00050FBA"/>
    <w:rsid w:val="0005228F"/>
    <w:rsid w:val="0005274B"/>
    <w:rsid w:val="0005398E"/>
    <w:rsid w:val="00053C52"/>
    <w:rsid w:val="0005414D"/>
    <w:rsid w:val="00054B12"/>
    <w:rsid w:val="00055606"/>
    <w:rsid w:val="00055C01"/>
    <w:rsid w:val="0005666F"/>
    <w:rsid w:val="00056760"/>
    <w:rsid w:val="00056880"/>
    <w:rsid w:val="000572C9"/>
    <w:rsid w:val="00057FEB"/>
    <w:rsid w:val="00061A7C"/>
    <w:rsid w:val="00061A9F"/>
    <w:rsid w:val="00061AC0"/>
    <w:rsid w:val="00062229"/>
    <w:rsid w:val="000622FF"/>
    <w:rsid w:val="0006243E"/>
    <w:rsid w:val="0006260B"/>
    <w:rsid w:val="00063214"/>
    <w:rsid w:val="0006443A"/>
    <w:rsid w:val="0006496B"/>
    <w:rsid w:val="00065637"/>
    <w:rsid w:val="00065A8F"/>
    <w:rsid w:val="00065AE8"/>
    <w:rsid w:val="00066987"/>
    <w:rsid w:val="00066A7E"/>
    <w:rsid w:val="00067385"/>
    <w:rsid w:val="00067702"/>
    <w:rsid w:val="0007020C"/>
    <w:rsid w:val="0007099A"/>
    <w:rsid w:val="000709B5"/>
    <w:rsid w:val="000712B5"/>
    <w:rsid w:val="000716C9"/>
    <w:rsid w:val="00073239"/>
    <w:rsid w:val="000740F5"/>
    <w:rsid w:val="00074304"/>
    <w:rsid w:val="00075694"/>
    <w:rsid w:val="000756A8"/>
    <w:rsid w:val="00075912"/>
    <w:rsid w:val="0007592A"/>
    <w:rsid w:val="0007592E"/>
    <w:rsid w:val="00075FD5"/>
    <w:rsid w:val="00077315"/>
    <w:rsid w:val="0007753E"/>
    <w:rsid w:val="0007754C"/>
    <w:rsid w:val="00077C66"/>
    <w:rsid w:val="00077CEC"/>
    <w:rsid w:val="000810AC"/>
    <w:rsid w:val="00081300"/>
    <w:rsid w:val="000817B6"/>
    <w:rsid w:val="000818B3"/>
    <w:rsid w:val="00081A2D"/>
    <w:rsid w:val="00082B21"/>
    <w:rsid w:val="00082B4A"/>
    <w:rsid w:val="00082EB2"/>
    <w:rsid w:val="0008638E"/>
    <w:rsid w:val="000863D5"/>
    <w:rsid w:val="000869DE"/>
    <w:rsid w:val="000872AB"/>
    <w:rsid w:val="0008788D"/>
    <w:rsid w:val="00087E71"/>
    <w:rsid w:val="00087EEC"/>
    <w:rsid w:val="00087FD8"/>
    <w:rsid w:val="00090A5E"/>
    <w:rsid w:val="000911D5"/>
    <w:rsid w:val="000912B5"/>
    <w:rsid w:val="00092A36"/>
    <w:rsid w:val="00093798"/>
    <w:rsid w:val="00094FBA"/>
    <w:rsid w:val="000958EA"/>
    <w:rsid w:val="00095C03"/>
    <w:rsid w:val="00096282"/>
    <w:rsid w:val="00096317"/>
    <w:rsid w:val="000965FE"/>
    <w:rsid w:val="00097346"/>
    <w:rsid w:val="00097A79"/>
    <w:rsid w:val="000A0DA7"/>
    <w:rsid w:val="000A11DA"/>
    <w:rsid w:val="000A17C3"/>
    <w:rsid w:val="000A1DA5"/>
    <w:rsid w:val="000A29B9"/>
    <w:rsid w:val="000A2C82"/>
    <w:rsid w:val="000A32D2"/>
    <w:rsid w:val="000A3D32"/>
    <w:rsid w:val="000A4954"/>
    <w:rsid w:val="000A69B6"/>
    <w:rsid w:val="000A7586"/>
    <w:rsid w:val="000B035B"/>
    <w:rsid w:val="000B0626"/>
    <w:rsid w:val="000B14DC"/>
    <w:rsid w:val="000B3BF0"/>
    <w:rsid w:val="000B3CAD"/>
    <w:rsid w:val="000B601E"/>
    <w:rsid w:val="000B6DE9"/>
    <w:rsid w:val="000B7B40"/>
    <w:rsid w:val="000B7DA4"/>
    <w:rsid w:val="000C0776"/>
    <w:rsid w:val="000C1101"/>
    <w:rsid w:val="000C1B99"/>
    <w:rsid w:val="000C23D6"/>
    <w:rsid w:val="000C26E8"/>
    <w:rsid w:val="000C286B"/>
    <w:rsid w:val="000C326E"/>
    <w:rsid w:val="000C421E"/>
    <w:rsid w:val="000C43CC"/>
    <w:rsid w:val="000C451F"/>
    <w:rsid w:val="000C4CA7"/>
    <w:rsid w:val="000C6309"/>
    <w:rsid w:val="000C6421"/>
    <w:rsid w:val="000C671E"/>
    <w:rsid w:val="000C6748"/>
    <w:rsid w:val="000C6F0D"/>
    <w:rsid w:val="000C7608"/>
    <w:rsid w:val="000D05E3"/>
    <w:rsid w:val="000D1585"/>
    <w:rsid w:val="000D19FD"/>
    <w:rsid w:val="000D1AD3"/>
    <w:rsid w:val="000D23A8"/>
    <w:rsid w:val="000D2E16"/>
    <w:rsid w:val="000D2FA5"/>
    <w:rsid w:val="000D4496"/>
    <w:rsid w:val="000D4538"/>
    <w:rsid w:val="000D5425"/>
    <w:rsid w:val="000D55EB"/>
    <w:rsid w:val="000D5C02"/>
    <w:rsid w:val="000D60B9"/>
    <w:rsid w:val="000D6331"/>
    <w:rsid w:val="000D6685"/>
    <w:rsid w:val="000D66EC"/>
    <w:rsid w:val="000D6A25"/>
    <w:rsid w:val="000D6AF7"/>
    <w:rsid w:val="000D7132"/>
    <w:rsid w:val="000D75A6"/>
    <w:rsid w:val="000D7D49"/>
    <w:rsid w:val="000D7E4E"/>
    <w:rsid w:val="000E1A1A"/>
    <w:rsid w:val="000E1F17"/>
    <w:rsid w:val="000E29C3"/>
    <w:rsid w:val="000E2E8D"/>
    <w:rsid w:val="000E422E"/>
    <w:rsid w:val="000E4D24"/>
    <w:rsid w:val="000E4E5B"/>
    <w:rsid w:val="000E5776"/>
    <w:rsid w:val="000E6340"/>
    <w:rsid w:val="000E6BDA"/>
    <w:rsid w:val="000E6EA2"/>
    <w:rsid w:val="000F061F"/>
    <w:rsid w:val="000F1A38"/>
    <w:rsid w:val="000F1F82"/>
    <w:rsid w:val="000F2021"/>
    <w:rsid w:val="000F276A"/>
    <w:rsid w:val="000F426B"/>
    <w:rsid w:val="000F4944"/>
    <w:rsid w:val="000F4E5D"/>
    <w:rsid w:val="000F4FF3"/>
    <w:rsid w:val="000F5261"/>
    <w:rsid w:val="000F5ACD"/>
    <w:rsid w:val="000F60BB"/>
    <w:rsid w:val="000F66C8"/>
    <w:rsid w:val="000F78A9"/>
    <w:rsid w:val="000F7D86"/>
    <w:rsid w:val="0010039B"/>
    <w:rsid w:val="001005A8"/>
    <w:rsid w:val="001023D8"/>
    <w:rsid w:val="00102F58"/>
    <w:rsid w:val="0010350D"/>
    <w:rsid w:val="00104E36"/>
    <w:rsid w:val="00105A40"/>
    <w:rsid w:val="00105CB7"/>
    <w:rsid w:val="00106480"/>
    <w:rsid w:val="001067E5"/>
    <w:rsid w:val="00106E16"/>
    <w:rsid w:val="00110714"/>
    <w:rsid w:val="00110A4D"/>
    <w:rsid w:val="00110F73"/>
    <w:rsid w:val="00111BF3"/>
    <w:rsid w:val="001120F1"/>
    <w:rsid w:val="00112951"/>
    <w:rsid w:val="001133A3"/>
    <w:rsid w:val="001135A5"/>
    <w:rsid w:val="00114150"/>
    <w:rsid w:val="00114C7D"/>
    <w:rsid w:val="00115071"/>
    <w:rsid w:val="001156EE"/>
    <w:rsid w:val="00116140"/>
    <w:rsid w:val="00116713"/>
    <w:rsid w:val="00116948"/>
    <w:rsid w:val="00116C04"/>
    <w:rsid w:val="0011764F"/>
    <w:rsid w:val="0012038E"/>
    <w:rsid w:val="00120727"/>
    <w:rsid w:val="001209EA"/>
    <w:rsid w:val="0012103B"/>
    <w:rsid w:val="001218CD"/>
    <w:rsid w:val="00122AD1"/>
    <w:rsid w:val="00123EDF"/>
    <w:rsid w:val="0012474A"/>
    <w:rsid w:val="00124EB9"/>
    <w:rsid w:val="00125441"/>
    <w:rsid w:val="0012661A"/>
    <w:rsid w:val="00126BA6"/>
    <w:rsid w:val="001270A2"/>
    <w:rsid w:val="00127E18"/>
    <w:rsid w:val="001303F7"/>
    <w:rsid w:val="00131E05"/>
    <w:rsid w:val="00132045"/>
    <w:rsid w:val="00132118"/>
    <w:rsid w:val="00132241"/>
    <w:rsid w:val="001324D1"/>
    <w:rsid w:val="001330EE"/>
    <w:rsid w:val="001335C1"/>
    <w:rsid w:val="00133AF7"/>
    <w:rsid w:val="00133B41"/>
    <w:rsid w:val="0013511D"/>
    <w:rsid w:val="00135906"/>
    <w:rsid w:val="0013628A"/>
    <w:rsid w:val="00136B13"/>
    <w:rsid w:val="00136ECF"/>
    <w:rsid w:val="001370FF"/>
    <w:rsid w:val="0013735A"/>
    <w:rsid w:val="001402B6"/>
    <w:rsid w:val="001412CE"/>
    <w:rsid w:val="001434AF"/>
    <w:rsid w:val="00143E54"/>
    <w:rsid w:val="00144720"/>
    <w:rsid w:val="0014484E"/>
    <w:rsid w:val="00144873"/>
    <w:rsid w:val="001450F5"/>
    <w:rsid w:val="001471C2"/>
    <w:rsid w:val="0014798C"/>
    <w:rsid w:val="0015061D"/>
    <w:rsid w:val="00150CC5"/>
    <w:rsid w:val="00151E7E"/>
    <w:rsid w:val="001525EA"/>
    <w:rsid w:val="001530CE"/>
    <w:rsid w:val="00154C3A"/>
    <w:rsid w:val="00155024"/>
    <w:rsid w:val="0015668A"/>
    <w:rsid w:val="00156BB8"/>
    <w:rsid w:val="00160534"/>
    <w:rsid w:val="00161151"/>
    <w:rsid w:val="00161541"/>
    <w:rsid w:val="0016169A"/>
    <w:rsid w:val="001619B2"/>
    <w:rsid w:val="00162276"/>
    <w:rsid w:val="00162488"/>
    <w:rsid w:val="00162FCE"/>
    <w:rsid w:val="00164C31"/>
    <w:rsid w:val="00164E73"/>
    <w:rsid w:val="00165E8C"/>
    <w:rsid w:val="00166DD4"/>
    <w:rsid w:val="00166E37"/>
    <w:rsid w:val="00166FD5"/>
    <w:rsid w:val="001706D6"/>
    <w:rsid w:val="00171D7C"/>
    <w:rsid w:val="00172932"/>
    <w:rsid w:val="0017315F"/>
    <w:rsid w:val="00173318"/>
    <w:rsid w:val="00173A78"/>
    <w:rsid w:val="00173D84"/>
    <w:rsid w:val="00173EA8"/>
    <w:rsid w:val="0017435E"/>
    <w:rsid w:val="00174B27"/>
    <w:rsid w:val="0017607A"/>
    <w:rsid w:val="001770CB"/>
    <w:rsid w:val="00177345"/>
    <w:rsid w:val="001777AE"/>
    <w:rsid w:val="00177AF9"/>
    <w:rsid w:val="00180039"/>
    <w:rsid w:val="00180164"/>
    <w:rsid w:val="001811B9"/>
    <w:rsid w:val="00181B9E"/>
    <w:rsid w:val="00181BDB"/>
    <w:rsid w:val="00182755"/>
    <w:rsid w:val="001829F0"/>
    <w:rsid w:val="00184AAB"/>
    <w:rsid w:val="00185825"/>
    <w:rsid w:val="001859A9"/>
    <w:rsid w:val="00186BAA"/>
    <w:rsid w:val="00190A21"/>
    <w:rsid w:val="001914A5"/>
    <w:rsid w:val="00191AB3"/>
    <w:rsid w:val="00191D65"/>
    <w:rsid w:val="001928A3"/>
    <w:rsid w:val="00193064"/>
    <w:rsid w:val="00193322"/>
    <w:rsid w:val="00195401"/>
    <w:rsid w:val="001A002D"/>
    <w:rsid w:val="001A0883"/>
    <w:rsid w:val="001A088F"/>
    <w:rsid w:val="001A1161"/>
    <w:rsid w:val="001A1B0E"/>
    <w:rsid w:val="001A2674"/>
    <w:rsid w:val="001A39F6"/>
    <w:rsid w:val="001A3FF0"/>
    <w:rsid w:val="001A4128"/>
    <w:rsid w:val="001A41F9"/>
    <w:rsid w:val="001A451C"/>
    <w:rsid w:val="001A486D"/>
    <w:rsid w:val="001A5A16"/>
    <w:rsid w:val="001A673A"/>
    <w:rsid w:val="001A6745"/>
    <w:rsid w:val="001A6CF9"/>
    <w:rsid w:val="001B0B39"/>
    <w:rsid w:val="001B0EF9"/>
    <w:rsid w:val="001B1B16"/>
    <w:rsid w:val="001B2DB9"/>
    <w:rsid w:val="001B3B99"/>
    <w:rsid w:val="001B435C"/>
    <w:rsid w:val="001B4A90"/>
    <w:rsid w:val="001B63B2"/>
    <w:rsid w:val="001B7AAE"/>
    <w:rsid w:val="001C0008"/>
    <w:rsid w:val="001C04D9"/>
    <w:rsid w:val="001C0A19"/>
    <w:rsid w:val="001C0A26"/>
    <w:rsid w:val="001C0B0D"/>
    <w:rsid w:val="001C1766"/>
    <w:rsid w:val="001C1B38"/>
    <w:rsid w:val="001C2D6A"/>
    <w:rsid w:val="001C2E6A"/>
    <w:rsid w:val="001C4781"/>
    <w:rsid w:val="001C5483"/>
    <w:rsid w:val="001C5A64"/>
    <w:rsid w:val="001C6A10"/>
    <w:rsid w:val="001C6DB6"/>
    <w:rsid w:val="001C72E3"/>
    <w:rsid w:val="001D0F41"/>
    <w:rsid w:val="001D136D"/>
    <w:rsid w:val="001D1605"/>
    <w:rsid w:val="001D37B1"/>
    <w:rsid w:val="001D44B0"/>
    <w:rsid w:val="001D4B7B"/>
    <w:rsid w:val="001D4D58"/>
    <w:rsid w:val="001D5D0C"/>
    <w:rsid w:val="001D6A5E"/>
    <w:rsid w:val="001D6EFE"/>
    <w:rsid w:val="001D799D"/>
    <w:rsid w:val="001D7B2F"/>
    <w:rsid w:val="001E03DA"/>
    <w:rsid w:val="001E163C"/>
    <w:rsid w:val="001E187B"/>
    <w:rsid w:val="001E2559"/>
    <w:rsid w:val="001E27D4"/>
    <w:rsid w:val="001E3501"/>
    <w:rsid w:val="001E3BEA"/>
    <w:rsid w:val="001E4759"/>
    <w:rsid w:val="001E55AE"/>
    <w:rsid w:val="001E5783"/>
    <w:rsid w:val="001E5966"/>
    <w:rsid w:val="001E59C1"/>
    <w:rsid w:val="001E62E7"/>
    <w:rsid w:val="001E67EE"/>
    <w:rsid w:val="001E7842"/>
    <w:rsid w:val="001F13D9"/>
    <w:rsid w:val="001F14EA"/>
    <w:rsid w:val="001F15F4"/>
    <w:rsid w:val="001F18C4"/>
    <w:rsid w:val="001F29C5"/>
    <w:rsid w:val="001F373F"/>
    <w:rsid w:val="001F52A0"/>
    <w:rsid w:val="001F5872"/>
    <w:rsid w:val="001F5D34"/>
    <w:rsid w:val="001F601B"/>
    <w:rsid w:val="001F6458"/>
    <w:rsid w:val="001F6E7F"/>
    <w:rsid w:val="001F700F"/>
    <w:rsid w:val="001F75CA"/>
    <w:rsid w:val="00201AD6"/>
    <w:rsid w:val="00202D7B"/>
    <w:rsid w:val="00203BAE"/>
    <w:rsid w:val="00204922"/>
    <w:rsid w:val="00204B1A"/>
    <w:rsid w:val="00205117"/>
    <w:rsid w:val="00205506"/>
    <w:rsid w:val="0020552D"/>
    <w:rsid w:val="00205793"/>
    <w:rsid w:val="0020624F"/>
    <w:rsid w:val="00206C81"/>
    <w:rsid w:val="00206E9D"/>
    <w:rsid w:val="002070AD"/>
    <w:rsid w:val="0020763D"/>
    <w:rsid w:val="00207893"/>
    <w:rsid w:val="00207BEC"/>
    <w:rsid w:val="002103FB"/>
    <w:rsid w:val="00210F08"/>
    <w:rsid w:val="0021110F"/>
    <w:rsid w:val="00211300"/>
    <w:rsid w:val="00211A5C"/>
    <w:rsid w:val="002120D0"/>
    <w:rsid w:val="00212769"/>
    <w:rsid w:val="00212960"/>
    <w:rsid w:val="00212CDB"/>
    <w:rsid w:val="00213A54"/>
    <w:rsid w:val="00213B81"/>
    <w:rsid w:val="002148AA"/>
    <w:rsid w:val="00214F24"/>
    <w:rsid w:val="00215B8D"/>
    <w:rsid w:val="0021772C"/>
    <w:rsid w:val="00217909"/>
    <w:rsid w:val="00217E6B"/>
    <w:rsid w:val="002206B1"/>
    <w:rsid w:val="002209E8"/>
    <w:rsid w:val="00220C75"/>
    <w:rsid w:val="00220F76"/>
    <w:rsid w:val="002212B3"/>
    <w:rsid w:val="0022158E"/>
    <w:rsid w:val="002215A9"/>
    <w:rsid w:val="00223170"/>
    <w:rsid w:val="002234A8"/>
    <w:rsid w:val="0022380D"/>
    <w:rsid w:val="0022421C"/>
    <w:rsid w:val="00225446"/>
    <w:rsid w:val="002256F2"/>
    <w:rsid w:val="00225CC5"/>
    <w:rsid w:val="00225D61"/>
    <w:rsid w:val="00227AB0"/>
    <w:rsid w:val="0023047A"/>
    <w:rsid w:val="00230622"/>
    <w:rsid w:val="00230A64"/>
    <w:rsid w:val="002319DC"/>
    <w:rsid w:val="002322FF"/>
    <w:rsid w:val="00232C4B"/>
    <w:rsid w:val="00232EF9"/>
    <w:rsid w:val="00233354"/>
    <w:rsid w:val="00233DF7"/>
    <w:rsid w:val="00234A28"/>
    <w:rsid w:val="00234C24"/>
    <w:rsid w:val="00235DA0"/>
    <w:rsid w:val="002368BB"/>
    <w:rsid w:val="00236C57"/>
    <w:rsid w:val="0023773F"/>
    <w:rsid w:val="0024047F"/>
    <w:rsid w:val="00240684"/>
    <w:rsid w:val="00240BE1"/>
    <w:rsid w:val="00241E18"/>
    <w:rsid w:val="00242224"/>
    <w:rsid w:val="0024262A"/>
    <w:rsid w:val="002435EC"/>
    <w:rsid w:val="0024371B"/>
    <w:rsid w:val="00243D1C"/>
    <w:rsid w:val="00243F90"/>
    <w:rsid w:val="002449E6"/>
    <w:rsid w:val="00245E0B"/>
    <w:rsid w:val="0024625B"/>
    <w:rsid w:val="0024682A"/>
    <w:rsid w:val="00246E28"/>
    <w:rsid w:val="00246FCC"/>
    <w:rsid w:val="0024704C"/>
    <w:rsid w:val="00247AF8"/>
    <w:rsid w:val="00247B2E"/>
    <w:rsid w:val="00250137"/>
    <w:rsid w:val="00251E70"/>
    <w:rsid w:val="00252360"/>
    <w:rsid w:val="00252799"/>
    <w:rsid w:val="00253E7A"/>
    <w:rsid w:val="0025454F"/>
    <w:rsid w:val="0025527B"/>
    <w:rsid w:val="00256098"/>
    <w:rsid w:val="002570D5"/>
    <w:rsid w:val="00257698"/>
    <w:rsid w:val="002577C9"/>
    <w:rsid w:val="00260152"/>
    <w:rsid w:val="00260E83"/>
    <w:rsid w:val="00260EAB"/>
    <w:rsid w:val="002619ED"/>
    <w:rsid w:val="00261C89"/>
    <w:rsid w:val="0026244D"/>
    <w:rsid w:val="00262AC6"/>
    <w:rsid w:val="00262FDA"/>
    <w:rsid w:val="002633E5"/>
    <w:rsid w:val="0026353B"/>
    <w:rsid w:val="00263B98"/>
    <w:rsid w:val="00264217"/>
    <w:rsid w:val="002652A9"/>
    <w:rsid w:val="00265B71"/>
    <w:rsid w:val="00266857"/>
    <w:rsid w:val="00266F2D"/>
    <w:rsid w:val="0027141B"/>
    <w:rsid w:val="00271E34"/>
    <w:rsid w:val="002723FC"/>
    <w:rsid w:val="002756CC"/>
    <w:rsid w:val="00275C0B"/>
    <w:rsid w:val="00276715"/>
    <w:rsid w:val="00276AAB"/>
    <w:rsid w:val="002770E6"/>
    <w:rsid w:val="00280C9A"/>
    <w:rsid w:val="00280DD9"/>
    <w:rsid w:val="002813FB"/>
    <w:rsid w:val="00282341"/>
    <w:rsid w:val="0028308D"/>
    <w:rsid w:val="00283509"/>
    <w:rsid w:val="00285174"/>
    <w:rsid w:val="002852BF"/>
    <w:rsid w:val="002853A0"/>
    <w:rsid w:val="002872B2"/>
    <w:rsid w:val="00290234"/>
    <w:rsid w:val="00290F74"/>
    <w:rsid w:val="0029140C"/>
    <w:rsid w:val="00291F48"/>
    <w:rsid w:val="002923D9"/>
    <w:rsid w:val="00292BD3"/>
    <w:rsid w:val="002931B4"/>
    <w:rsid w:val="002939D7"/>
    <w:rsid w:val="00295791"/>
    <w:rsid w:val="002960DB"/>
    <w:rsid w:val="002966B1"/>
    <w:rsid w:val="00296D3A"/>
    <w:rsid w:val="002970F9"/>
    <w:rsid w:val="002A0394"/>
    <w:rsid w:val="002A0396"/>
    <w:rsid w:val="002A06E7"/>
    <w:rsid w:val="002A210E"/>
    <w:rsid w:val="002A21F8"/>
    <w:rsid w:val="002A22A8"/>
    <w:rsid w:val="002A4012"/>
    <w:rsid w:val="002A403D"/>
    <w:rsid w:val="002A44C0"/>
    <w:rsid w:val="002A4DEE"/>
    <w:rsid w:val="002A58C5"/>
    <w:rsid w:val="002A597B"/>
    <w:rsid w:val="002A5CA8"/>
    <w:rsid w:val="002A5D39"/>
    <w:rsid w:val="002A6140"/>
    <w:rsid w:val="002A6686"/>
    <w:rsid w:val="002A66A7"/>
    <w:rsid w:val="002A71A1"/>
    <w:rsid w:val="002B0467"/>
    <w:rsid w:val="002B107A"/>
    <w:rsid w:val="002B10D0"/>
    <w:rsid w:val="002B22E3"/>
    <w:rsid w:val="002B2883"/>
    <w:rsid w:val="002B4170"/>
    <w:rsid w:val="002B425C"/>
    <w:rsid w:val="002B45E3"/>
    <w:rsid w:val="002B5E77"/>
    <w:rsid w:val="002B631F"/>
    <w:rsid w:val="002B78FE"/>
    <w:rsid w:val="002B7B96"/>
    <w:rsid w:val="002B7E74"/>
    <w:rsid w:val="002C060E"/>
    <w:rsid w:val="002C088E"/>
    <w:rsid w:val="002C0BD6"/>
    <w:rsid w:val="002C0BF1"/>
    <w:rsid w:val="002C0C5C"/>
    <w:rsid w:val="002C14D7"/>
    <w:rsid w:val="002C26C3"/>
    <w:rsid w:val="002C2C98"/>
    <w:rsid w:val="002C3CDD"/>
    <w:rsid w:val="002C40FB"/>
    <w:rsid w:val="002C6037"/>
    <w:rsid w:val="002C61F2"/>
    <w:rsid w:val="002C6283"/>
    <w:rsid w:val="002C6788"/>
    <w:rsid w:val="002C6F13"/>
    <w:rsid w:val="002C7FA8"/>
    <w:rsid w:val="002C7FAE"/>
    <w:rsid w:val="002D0323"/>
    <w:rsid w:val="002D0ADA"/>
    <w:rsid w:val="002D0CD1"/>
    <w:rsid w:val="002D1AFC"/>
    <w:rsid w:val="002D1BB4"/>
    <w:rsid w:val="002D1F8B"/>
    <w:rsid w:val="002D23AE"/>
    <w:rsid w:val="002D264B"/>
    <w:rsid w:val="002D2D74"/>
    <w:rsid w:val="002D43DF"/>
    <w:rsid w:val="002D4496"/>
    <w:rsid w:val="002D4F9F"/>
    <w:rsid w:val="002D4FB0"/>
    <w:rsid w:val="002D5212"/>
    <w:rsid w:val="002D5A44"/>
    <w:rsid w:val="002D5FBF"/>
    <w:rsid w:val="002D606A"/>
    <w:rsid w:val="002D702E"/>
    <w:rsid w:val="002D7299"/>
    <w:rsid w:val="002D79F1"/>
    <w:rsid w:val="002E01CD"/>
    <w:rsid w:val="002E0370"/>
    <w:rsid w:val="002E0CB7"/>
    <w:rsid w:val="002E0E21"/>
    <w:rsid w:val="002E13A4"/>
    <w:rsid w:val="002E1B85"/>
    <w:rsid w:val="002E1F86"/>
    <w:rsid w:val="002E2137"/>
    <w:rsid w:val="002E229A"/>
    <w:rsid w:val="002E270D"/>
    <w:rsid w:val="002E3B7D"/>
    <w:rsid w:val="002E44CE"/>
    <w:rsid w:val="002E5407"/>
    <w:rsid w:val="002E5563"/>
    <w:rsid w:val="002E580C"/>
    <w:rsid w:val="002E613A"/>
    <w:rsid w:val="002E6E44"/>
    <w:rsid w:val="002F03C5"/>
    <w:rsid w:val="002F064B"/>
    <w:rsid w:val="002F0BC5"/>
    <w:rsid w:val="002F10D5"/>
    <w:rsid w:val="002F1EFE"/>
    <w:rsid w:val="002F22A1"/>
    <w:rsid w:val="002F2807"/>
    <w:rsid w:val="002F34DA"/>
    <w:rsid w:val="002F3D12"/>
    <w:rsid w:val="002F42D5"/>
    <w:rsid w:val="002F489E"/>
    <w:rsid w:val="002F4D08"/>
    <w:rsid w:val="002F5317"/>
    <w:rsid w:val="002F5C18"/>
    <w:rsid w:val="002F6340"/>
    <w:rsid w:val="002F70DF"/>
    <w:rsid w:val="002F79E2"/>
    <w:rsid w:val="003000DB"/>
    <w:rsid w:val="00300EEA"/>
    <w:rsid w:val="0030188D"/>
    <w:rsid w:val="00301B75"/>
    <w:rsid w:val="00301CCD"/>
    <w:rsid w:val="0030251E"/>
    <w:rsid w:val="003033BA"/>
    <w:rsid w:val="003035B6"/>
    <w:rsid w:val="00303C64"/>
    <w:rsid w:val="00303E67"/>
    <w:rsid w:val="0030403E"/>
    <w:rsid w:val="0030426D"/>
    <w:rsid w:val="003043EC"/>
    <w:rsid w:val="0030466C"/>
    <w:rsid w:val="003049BE"/>
    <w:rsid w:val="00304EAA"/>
    <w:rsid w:val="0030536E"/>
    <w:rsid w:val="00305597"/>
    <w:rsid w:val="003055D5"/>
    <w:rsid w:val="00305B83"/>
    <w:rsid w:val="00306020"/>
    <w:rsid w:val="00306040"/>
    <w:rsid w:val="003071CF"/>
    <w:rsid w:val="0030768A"/>
    <w:rsid w:val="00307F7F"/>
    <w:rsid w:val="0031055A"/>
    <w:rsid w:val="003106A8"/>
    <w:rsid w:val="0031093F"/>
    <w:rsid w:val="00310974"/>
    <w:rsid w:val="003121C4"/>
    <w:rsid w:val="00312447"/>
    <w:rsid w:val="00312653"/>
    <w:rsid w:val="00312C07"/>
    <w:rsid w:val="00314250"/>
    <w:rsid w:val="00314634"/>
    <w:rsid w:val="00314A0B"/>
    <w:rsid w:val="0031597E"/>
    <w:rsid w:val="0031604F"/>
    <w:rsid w:val="00316C48"/>
    <w:rsid w:val="00317B16"/>
    <w:rsid w:val="00317F45"/>
    <w:rsid w:val="00320C7C"/>
    <w:rsid w:val="00320D1D"/>
    <w:rsid w:val="00320FFB"/>
    <w:rsid w:val="00321412"/>
    <w:rsid w:val="00321B13"/>
    <w:rsid w:val="00322453"/>
    <w:rsid w:val="00323019"/>
    <w:rsid w:val="00323E45"/>
    <w:rsid w:val="003245C0"/>
    <w:rsid w:val="00324EF2"/>
    <w:rsid w:val="003254FF"/>
    <w:rsid w:val="00325601"/>
    <w:rsid w:val="00325902"/>
    <w:rsid w:val="0032613D"/>
    <w:rsid w:val="003271D1"/>
    <w:rsid w:val="003318FF"/>
    <w:rsid w:val="00331A6F"/>
    <w:rsid w:val="00332521"/>
    <w:rsid w:val="00332843"/>
    <w:rsid w:val="003333E1"/>
    <w:rsid w:val="00333655"/>
    <w:rsid w:val="0033370C"/>
    <w:rsid w:val="00333CD7"/>
    <w:rsid w:val="00334532"/>
    <w:rsid w:val="00334666"/>
    <w:rsid w:val="00334EBC"/>
    <w:rsid w:val="0033545B"/>
    <w:rsid w:val="003359DF"/>
    <w:rsid w:val="00337A5D"/>
    <w:rsid w:val="003402B7"/>
    <w:rsid w:val="00340B52"/>
    <w:rsid w:val="00340D98"/>
    <w:rsid w:val="0034122E"/>
    <w:rsid w:val="00341F38"/>
    <w:rsid w:val="003446F2"/>
    <w:rsid w:val="00344903"/>
    <w:rsid w:val="00344E0E"/>
    <w:rsid w:val="00345B2A"/>
    <w:rsid w:val="00345EAB"/>
    <w:rsid w:val="003465FE"/>
    <w:rsid w:val="00346703"/>
    <w:rsid w:val="00346925"/>
    <w:rsid w:val="0034714B"/>
    <w:rsid w:val="003475A8"/>
    <w:rsid w:val="00350441"/>
    <w:rsid w:val="00350822"/>
    <w:rsid w:val="00350B34"/>
    <w:rsid w:val="00350D3C"/>
    <w:rsid w:val="0035125E"/>
    <w:rsid w:val="003520D9"/>
    <w:rsid w:val="00352124"/>
    <w:rsid w:val="003521F8"/>
    <w:rsid w:val="00353519"/>
    <w:rsid w:val="00353B1E"/>
    <w:rsid w:val="00353D48"/>
    <w:rsid w:val="0035432F"/>
    <w:rsid w:val="00355B56"/>
    <w:rsid w:val="003560B4"/>
    <w:rsid w:val="00356947"/>
    <w:rsid w:val="00356FC9"/>
    <w:rsid w:val="003572A2"/>
    <w:rsid w:val="0035768C"/>
    <w:rsid w:val="003577FC"/>
    <w:rsid w:val="00357886"/>
    <w:rsid w:val="00360C0F"/>
    <w:rsid w:val="003627AE"/>
    <w:rsid w:val="00362EDE"/>
    <w:rsid w:val="00363129"/>
    <w:rsid w:val="0036413C"/>
    <w:rsid w:val="00364AE5"/>
    <w:rsid w:val="00364D92"/>
    <w:rsid w:val="00365618"/>
    <w:rsid w:val="00365ABD"/>
    <w:rsid w:val="00366567"/>
    <w:rsid w:val="003673C8"/>
    <w:rsid w:val="003702AC"/>
    <w:rsid w:val="00370B55"/>
    <w:rsid w:val="00370E4C"/>
    <w:rsid w:val="003715D1"/>
    <w:rsid w:val="00372583"/>
    <w:rsid w:val="003748CE"/>
    <w:rsid w:val="00374B82"/>
    <w:rsid w:val="00375506"/>
    <w:rsid w:val="003761BD"/>
    <w:rsid w:val="003777D3"/>
    <w:rsid w:val="00377A49"/>
    <w:rsid w:val="00377A69"/>
    <w:rsid w:val="00377BC3"/>
    <w:rsid w:val="00380BF0"/>
    <w:rsid w:val="003812FF"/>
    <w:rsid w:val="003818A1"/>
    <w:rsid w:val="00381B26"/>
    <w:rsid w:val="0038383A"/>
    <w:rsid w:val="00384443"/>
    <w:rsid w:val="00384C83"/>
    <w:rsid w:val="00384EFF"/>
    <w:rsid w:val="0038677D"/>
    <w:rsid w:val="00386AF3"/>
    <w:rsid w:val="003871CA"/>
    <w:rsid w:val="003878D1"/>
    <w:rsid w:val="0038795D"/>
    <w:rsid w:val="00390AC5"/>
    <w:rsid w:val="00390DE8"/>
    <w:rsid w:val="003914E0"/>
    <w:rsid w:val="00391A85"/>
    <w:rsid w:val="003923BD"/>
    <w:rsid w:val="00392B63"/>
    <w:rsid w:val="0039311E"/>
    <w:rsid w:val="00393B56"/>
    <w:rsid w:val="0039447B"/>
    <w:rsid w:val="00394727"/>
    <w:rsid w:val="0039513B"/>
    <w:rsid w:val="0039521C"/>
    <w:rsid w:val="00395989"/>
    <w:rsid w:val="00395B2E"/>
    <w:rsid w:val="00395DAE"/>
    <w:rsid w:val="00395F52"/>
    <w:rsid w:val="003961AE"/>
    <w:rsid w:val="003962BB"/>
    <w:rsid w:val="003971FD"/>
    <w:rsid w:val="00397746"/>
    <w:rsid w:val="0039797F"/>
    <w:rsid w:val="003A0564"/>
    <w:rsid w:val="003A1648"/>
    <w:rsid w:val="003A1667"/>
    <w:rsid w:val="003A180B"/>
    <w:rsid w:val="003A1991"/>
    <w:rsid w:val="003A27E8"/>
    <w:rsid w:val="003A30D0"/>
    <w:rsid w:val="003A35E0"/>
    <w:rsid w:val="003A3E00"/>
    <w:rsid w:val="003A4410"/>
    <w:rsid w:val="003A4846"/>
    <w:rsid w:val="003A4AB2"/>
    <w:rsid w:val="003A552E"/>
    <w:rsid w:val="003A558B"/>
    <w:rsid w:val="003A60F0"/>
    <w:rsid w:val="003A654B"/>
    <w:rsid w:val="003A6E1A"/>
    <w:rsid w:val="003A730C"/>
    <w:rsid w:val="003A74FE"/>
    <w:rsid w:val="003A7636"/>
    <w:rsid w:val="003B1A2F"/>
    <w:rsid w:val="003B27DD"/>
    <w:rsid w:val="003B343B"/>
    <w:rsid w:val="003B3B76"/>
    <w:rsid w:val="003B3CF0"/>
    <w:rsid w:val="003B456D"/>
    <w:rsid w:val="003B4BF0"/>
    <w:rsid w:val="003B5098"/>
    <w:rsid w:val="003B5740"/>
    <w:rsid w:val="003B5EDE"/>
    <w:rsid w:val="003B62D0"/>
    <w:rsid w:val="003B6C75"/>
    <w:rsid w:val="003B6C8D"/>
    <w:rsid w:val="003B6D2B"/>
    <w:rsid w:val="003B7458"/>
    <w:rsid w:val="003B75DD"/>
    <w:rsid w:val="003B7845"/>
    <w:rsid w:val="003B7A3B"/>
    <w:rsid w:val="003C03A2"/>
    <w:rsid w:val="003C0D27"/>
    <w:rsid w:val="003C14D5"/>
    <w:rsid w:val="003C21B9"/>
    <w:rsid w:val="003C29D4"/>
    <w:rsid w:val="003C312C"/>
    <w:rsid w:val="003C3A0E"/>
    <w:rsid w:val="003C40BE"/>
    <w:rsid w:val="003C44A2"/>
    <w:rsid w:val="003C4ECC"/>
    <w:rsid w:val="003C51CD"/>
    <w:rsid w:val="003C5267"/>
    <w:rsid w:val="003C6409"/>
    <w:rsid w:val="003C73E1"/>
    <w:rsid w:val="003D08EA"/>
    <w:rsid w:val="003D0A09"/>
    <w:rsid w:val="003D1385"/>
    <w:rsid w:val="003D65F8"/>
    <w:rsid w:val="003D6F95"/>
    <w:rsid w:val="003D716E"/>
    <w:rsid w:val="003D7BD1"/>
    <w:rsid w:val="003D7ED3"/>
    <w:rsid w:val="003E02CB"/>
    <w:rsid w:val="003E030C"/>
    <w:rsid w:val="003E087C"/>
    <w:rsid w:val="003E0C69"/>
    <w:rsid w:val="003E1042"/>
    <w:rsid w:val="003E26DF"/>
    <w:rsid w:val="003E2804"/>
    <w:rsid w:val="003E281B"/>
    <w:rsid w:val="003E3FC5"/>
    <w:rsid w:val="003E4376"/>
    <w:rsid w:val="003E48BB"/>
    <w:rsid w:val="003E4E2D"/>
    <w:rsid w:val="003E5C34"/>
    <w:rsid w:val="003E5DD7"/>
    <w:rsid w:val="003E60EC"/>
    <w:rsid w:val="003E6B27"/>
    <w:rsid w:val="003F0E40"/>
    <w:rsid w:val="003F17D5"/>
    <w:rsid w:val="003F1C8D"/>
    <w:rsid w:val="003F30F0"/>
    <w:rsid w:val="003F3D6A"/>
    <w:rsid w:val="003F4088"/>
    <w:rsid w:val="003F5374"/>
    <w:rsid w:val="003F6216"/>
    <w:rsid w:val="003F74E7"/>
    <w:rsid w:val="0040114E"/>
    <w:rsid w:val="004013F8"/>
    <w:rsid w:val="0040141A"/>
    <w:rsid w:val="00401494"/>
    <w:rsid w:val="00401BF8"/>
    <w:rsid w:val="00402034"/>
    <w:rsid w:val="004022F0"/>
    <w:rsid w:val="00402500"/>
    <w:rsid w:val="0040276D"/>
    <w:rsid w:val="004030AA"/>
    <w:rsid w:val="00403F2C"/>
    <w:rsid w:val="0040456C"/>
    <w:rsid w:val="004049C0"/>
    <w:rsid w:val="0040584A"/>
    <w:rsid w:val="00406023"/>
    <w:rsid w:val="00406CD4"/>
    <w:rsid w:val="00407B04"/>
    <w:rsid w:val="00407C17"/>
    <w:rsid w:val="004103E7"/>
    <w:rsid w:val="00410481"/>
    <w:rsid w:val="004108D3"/>
    <w:rsid w:val="00410B57"/>
    <w:rsid w:val="00412D90"/>
    <w:rsid w:val="00413A30"/>
    <w:rsid w:val="004146CB"/>
    <w:rsid w:val="00414D32"/>
    <w:rsid w:val="004150E0"/>
    <w:rsid w:val="004158CC"/>
    <w:rsid w:val="00415C66"/>
    <w:rsid w:val="00415E0D"/>
    <w:rsid w:val="00415F23"/>
    <w:rsid w:val="00416487"/>
    <w:rsid w:val="00416AF5"/>
    <w:rsid w:val="00416D35"/>
    <w:rsid w:val="00416E4F"/>
    <w:rsid w:val="00416FAC"/>
    <w:rsid w:val="0041791E"/>
    <w:rsid w:val="00420265"/>
    <w:rsid w:val="00420FA3"/>
    <w:rsid w:val="0042129A"/>
    <w:rsid w:val="004219A6"/>
    <w:rsid w:val="00421B77"/>
    <w:rsid w:val="00421C7F"/>
    <w:rsid w:val="00422085"/>
    <w:rsid w:val="00422226"/>
    <w:rsid w:val="004228EF"/>
    <w:rsid w:val="00422A84"/>
    <w:rsid w:val="00422DBC"/>
    <w:rsid w:val="004247E5"/>
    <w:rsid w:val="00424AD0"/>
    <w:rsid w:val="00424B44"/>
    <w:rsid w:val="0042557A"/>
    <w:rsid w:val="00425DE9"/>
    <w:rsid w:val="00425EBB"/>
    <w:rsid w:val="00426469"/>
    <w:rsid w:val="0042689C"/>
    <w:rsid w:val="00427AD7"/>
    <w:rsid w:val="00427B5E"/>
    <w:rsid w:val="00427D70"/>
    <w:rsid w:val="00427FC5"/>
    <w:rsid w:val="0043114C"/>
    <w:rsid w:val="00431573"/>
    <w:rsid w:val="00431B36"/>
    <w:rsid w:val="00431FE2"/>
    <w:rsid w:val="0043206E"/>
    <w:rsid w:val="004320C9"/>
    <w:rsid w:val="004326D5"/>
    <w:rsid w:val="00432DC3"/>
    <w:rsid w:val="00433227"/>
    <w:rsid w:val="0043469B"/>
    <w:rsid w:val="00434ADC"/>
    <w:rsid w:val="00434B5B"/>
    <w:rsid w:val="004350D1"/>
    <w:rsid w:val="00435125"/>
    <w:rsid w:val="00436847"/>
    <w:rsid w:val="00436E60"/>
    <w:rsid w:val="00436FE2"/>
    <w:rsid w:val="0044019A"/>
    <w:rsid w:val="004410FB"/>
    <w:rsid w:val="00441A0B"/>
    <w:rsid w:val="00441C3B"/>
    <w:rsid w:val="004420C9"/>
    <w:rsid w:val="00442708"/>
    <w:rsid w:val="00442793"/>
    <w:rsid w:val="004430FE"/>
    <w:rsid w:val="0044334B"/>
    <w:rsid w:val="00443715"/>
    <w:rsid w:val="00443FAE"/>
    <w:rsid w:val="00444CF5"/>
    <w:rsid w:val="00444EA5"/>
    <w:rsid w:val="004452F4"/>
    <w:rsid w:val="00445837"/>
    <w:rsid w:val="00446042"/>
    <w:rsid w:val="004477DB"/>
    <w:rsid w:val="0045019F"/>
    <w:rsid w:val="004502C4"/>
    <w:rsid w:val="0045030F"/>
    <w:rsid w:val="00450397"/>
    <w:rsid w:val="004506EA"/>
    <w:rsid w:val="00450A7C"/>
    <w:rsid w:val="00450B72"/>
    <w:rsid w:val="00450CFD"/>
    <w:rsid w:val="00453647"/>
    <w:rsid w:val="0045456B"/>
    <w:rsid w:val="0045473F"/>
    <w:rsid w:val="00454D2C"/>
    <w:rsid w:val="00455052"/>
    <w:rsid w:val="00455061"/>
    <w:rsid w:val="004550B9"/>
    <w:rsid w:val="00455206"/>
    <w:rsid w:val="0045591B"/>
    <w:rsid w:val="00455EB5"/>
    <w:rsid w:val="0045640E"/>
    <w:rsid w:val="0045758E"/>
    <w:rsid w:val="00457B4F"/>
    <w:rsid w:val="00457B88"/>
    <w:rsid w:val="004607E6"/>
    <w:rsid w:val="004608E2"/>
    <w:rsid w:val="004608F8"/>
    <w:rsid w:val="00460CDB"/>
    <w:rsid w:val="00461AD1"/>
    <w:rsid w:val="00461C7E"/>
    <w:rsid w:val="00463675"/>
    <w:rsid w:val="00466451"/>
    <w:rsid w:val="00466695"/>
    <w:rsid w:val="004669CC"/>
    <w:rsid w:val="00466B7B"/>
    <w:rsid w:val="00467409"/>
    <w:rsid w:val="00467716"/>
    <w:rsid w:val="004678F8"/>
    <w:rsid w:val="00467D19"/>
    <w:rsid w:val="00470335"/>
    <w:rsid w:val="0047094C"/>
    <w:rsid w:val="00471458"/>
    <w:rsid w:val="00471D28"/>
    <w:rsid w:val="004730CD"/>
    <w:rsid w:val="00473B9D"/>
    <w:rsid w:val="0047490B"/>
    <w:rsid w:val="0047502B"/>
    <w:rsid w:val="004756BD"/>
    <w:rsid w:val="00475E29"/>
    <w:rsid w:val="00476350"/>
    <w:rsid w:val="00476E04"/>
    <w:rsid w:val="004802F5"/>
    <w:rsid w:val="004807AB"/>
    <w:rsid w:val="00480F98"/>
    <w:rsid w:val="00480FDD"/>
    <w:rsid w:val="00481859"/>
    <w:rsid w:val="004826C0"/>
    <w:rsid w:val="004828BA"/>
    <w:rsid w:val="0048334F"/>
    <w:rsid w:val="00485C66"/>
    <w:rsid w:val="0048634D"/>
    <w:rsid w:val="004879E9"/>
    <w:rsid w:val="00487FEE"/>
    <w:rsid w:val="004903A4"/>
    <w:rsid w:val="00490CDE"/>
    <w:rsid w:val="0049102D"/>
    <w:rsid w:val="004914E0"/>
    <w:rsid w:val="004937F1"/>
    <w:rsid w:val="0049455C"/>
    <w:rsid w:val="004950B6"/>
    <w:rsid w:val="0049584A"/>
    <w:rsid w:val="00497097"/>
    <w:rsid w:val="00497E6C"/>
    <w:rsid w:val="00497F4F"/>
    <w:rsid w:val="004A0506"/>
    <w:rsid w:val="004A1852"/>
    <w:rsid w:val="004A223B"/>
    <w:rsid w:val="004A2735"/>
    <w:rsid w:val="004A3615"/>
    <w:rsid w:val="004A3E1D"/>
    <w:rsid w:val="004A50CF"/>
    <w:rsid w:val="004A5279"/>
    <w:rsid w:val="004A6258"/>
    <w:rsid w:val="004A7CDE"/>
    <w:rsid w:val="004B0284"/>
    <w:rsid w:val="004B1019"/>
    <w:rsid w:val="004B1D09"/>
    <w:rsid w:val="004B2231"/>
    <w:rsid w:val="004B2CE1"/>
    <w:rsid w:val="004B2E9A"/>
    <w:rsid w:val="004B401C"/>
    <w:rsid w:val="004B503B"/>
    <w:rsid w:val="004B506B"/>
    <w:rsid w:val="004B51CD"/>
    <w:rsid w:val="004B7902"/>
    <w:rsid w:val="004C1245"/>
    <w:rsid w:val="004C1D23"/>
    <w:rsid w:val="004C1ED8"/>
    <w:rsid w:val="004C305E"/>
    <w:rsid w:val="004C3382"/>
    <w:rsid w:val="004C49C1"/>
    <w:rsid w:val="004C4FED"/>
    <w:rsid w:val="004C57FC"/>
    <w:rsid w:val="004C6488"/>
    <w:rsid w:val="004C7ED1"/>
    <w:rsid w:val="004D0984"/>
    <w:rsid w:val="004D0AFC"/>
    <w:rsid w:val="004D0E2C"/>
    <w:rsid w:val="004D1F60"/>
    <w:rsid w:val="004D25E5"/>
    <w:rsid w:val="004D43E5"/>
    <w:rsid w:val="004D545F"/>
    <w:rsid w:val="004D5B78"/>
    <w:rsid w:val="004D5F53"/>
    <w:rsid w:val="004D6F64"/>
    <w:rsid w:val="004D742D"/>
    <w:rsid w:val="004D76D3"/>
    <w:rsid w:val="004D7A30"/>
    <w:rsid w:val="004E0B25"/>
    <w:rsid w:val="004E1E3B"/>
    <w:rsid w:val="004E25F4"/>
    <w:rsid w:val="004E27A1"/>
    <w:rsid w:val="004E3FA3"/>
    <w:rsid w:val="004E4A60"/>
    <w:rsid w:val="004E5042"/>
    <w:rsid w:val="004E698F"/>
    <w:rsid w:val="004E6E60"/>
    <w:rsid w:val="004E709A"/>
    <w:rsid w:val="004E7226"/>
    <w:rsid w:val="004E78BC"/>
    <w:rsid w:val="004E79E5"/>
    <w:rsid w:val="004F0290"/>
    <w:rsid w:val="004F0315"/>
    <w:rsid w:val="004F0B4F"/>
    <w:rsid w:val="004F0C10"/>
    <w:rsid w:val="004F1628"/>
    <w:rsid w:val="004F1D0D"/>
    <w:rsid w:val="004F233D"/>
    <w:rsid w:val="004F27CD"/>
    <w:rsid w:val="004F2996"/>
    <w:rsid w:val="004F328E"/>
    <w:rsid w:val="004F3689"/>
    <w:rsid w:val="004F3826"/>
    <w:rsid w:val="004F3CAD"/>
    <w:rsid w:val="004F4059"/>
    <w:rsid w:val="004F4C72"/>
    <w:rsid w:val="004F58D1"/>
    <w:rsid w:val="004F5DB4"/>
    <w:rsid w:val="004F6212"/>
    <w:rsid w:val="004F694D"/>
    <w:rsid w:val="004F6C35"/>
    <w:rsid w:val="004F6D91"/>
    <w:rsid w:val="004F6F07"/>
    <w:rsid w:val="004F6FB4"/>
    <w:rsid w:val="004F7BAB"/>
    <w:rsid w:val="005004E1"/>
    <w:rsid w:val="005010DC"/>
    <w:rsid w:val="00501F85"/>
    <w:rsid w:val="00502AC2"/>
    <w:rsid w:val="00506452"/>
    <w:rsid w:val="0050720E"/>
    <w:rsid w:val="0050783E"/>
    <w:rsid w:val="00507D68"/>
    <w:rsid w:val="00507E48"/>
    <w:rsid w:val="00510855"/>
    <w:rsid w:val="005119DB"/>
    <w:rsid w:val="00511EA2"/>
    <w:rsid w:val="00512B09"/>
    <w:rsid w:val="005139B4"/>
    <w:rsid w:val="00513FEF"/>
    <w:rsid w:val="00514151"/>
    <w:rsid w:val="005144A3"/>
    <w:rsid w:val="00514A09"/>
    <w:rsid w:val="00514B4F"/>
    <w:rsid w:val="00514F41"/>
    <w:rsid w:val="00515030"/>
    <w:rsid w:val="005155B6"/>
    <w:rsid w:val="0051663C"/>
    <w:rsid w:val="00516955"/>
    <w:rsid w:val="00516966"/>
    <w:rsid w:val="00516AB0"/>
    <w:rsid w:val="00517B86"/>
    <w:rsid w:val="0052190D"/>
    <w:rsid w:val="00522EA3"/>
    <w:rsid w:val="00523240"/>
    <w:rsid w:val="00524388"/>
    <w:rsid w:val="0052443E"/>
    <w:rsid w:val="005246DD"/>
    <w:rsid w:val="00525740"/>
    <w:rsid w:val="00525F80"/>
    <w:rsid w:val="00526169"/>
    <w:rsid w:val="0052675A"/>
    <w:rsid w:val="005267C6"/>
    <w:rsid w:val="00527642"/>
    <w:rsid w:val="00527F1C"/>
    <w:rsid w:val="0053073B"/>
    <w:rsid w:val="00530994"/>
    <w:rsid w:val="00530F27"/>
    <w:rsid w:val="00531AEC"/>
    <w:rsid w:val="00531BEC"/>
    <w:rsid w:val="0053210F"/>
    <w:rsid w:val="00532425"/>
    <w:rsid w:val="00532ACF"/>
    <w:rsid w:val="00532E7D"/>
    <w:rsid w:val="00533301"/>
    <w:rsid w:val="005334E8"/>
    <w:rsid w:val="00533712"/>
    <w:rsid w:val="00533FC3"/>
    <w:rsid w:val="005340AC"/>
    <w:rsid w:val="00535909"/>
    <w:rsid w:val="0053613E"/>
    <w:rsid w:val="0053643E"/>
    <w:rsid w:val="00536C36"/>
    <w:rsid w:val="005376FB"/>
    <w:rsid w:val="0053779F"/>
    <w:rsid w:val="00537880"/>
    <w:rsid w:val="00540460"/>
    <w:rsid w:val="005410CE"/>
    <w:rsid w:val="00542254"/>
    <w:rsid w:val="00542912"/>
    <w:rsid w:val="005435B0"/>
    <w:rsid w:val="00543A3B"/>
    <w:rsid w:val="00543CF0"/>
    <w:rsid w:val="005449BE"/>
    <w:rsid w:val="005450E2"/>
    <w:rsid w:val="00545426"/>
    <w:rsid w:val="005460F8"/>
    <w:rsid w:val="00546293"/>
    <w:rsid w:val="00546935"/>
    <w:rsid w:val="00547050"/>
    <w:rsid w:val="0054716A"/>
    <w:rsid w:val="00547725"/>
    <w:rsid w:val="00547773"/>
    <w:rsid w:val="00547E93"/>
    <w:rsid w:val="005500D6"/>
    <w:rsid w:val="00550713"/>
    <w:rsid w:val="00553391"/>
    <w:rsid w:val="00556BE3"/>
    <w:rsid w:val="00556C5D"/>
    <w:rsid w:val="00556D87"/>
    <w:rsid w:val="0056008E"/>
    <w:rsid w:val="005607D5"/>
    <w:rsid w:val="00561232"/>
    <w:rsid w:val="00561324"/>
    <w:rsid w:val="0056237B"/>
    <w:rsid w:val="0056304E"/>
    <w:rsid w:val="00564738"/>
    <w:rsid w:val="005649AC"/>
    <w:rsid w:val="00565663"/>
    <w:rsid w:val="005662DB"/>
    <w:rsid w:val="0056664E"/>
    <w:rsid w:val="0056747A"/>
    <w:rsid w:val="0056784F"/>
    <w:rsid w:val="00570486"/>
    <w:rsid w:val="00570542"/>
    <w:rsid w:val="005708AE"/>
    <w:rsid w:val="00571413"/>
    <w:rsid w:val="00571666"/>
    <w:rsid w:val="00571A0C"/>
    <w:rsid w:val="00572309"/>
    <w:rsid w:val="00572577"/>
    <w:rsid w:val="00574462"/>
    <w:rsid w:val="00574A4B"/>
    <w:rsid w:val="00574AFB"/>
    <w:rsid w:val="0057529A"/>
    <w:rsid w:val="005756C5"/>
    <w:rsid w:val="00575885"/>
    <w:rsid w:val="00575C1D"/>
    <w:rsid w:val="00575CCC"/>
    <w:rsid w:val="0057682E"/>
    <w:rsid w:val="00576AF0"/>
    <w:rsid w:val="00576CCF"/>
    <w:rsid w:val="00576E90"/>
    <w:rsid w:val="00576EBF"/>
    <w:rsid w:val="00577003"/>
    <w:rsid w:val="005771FD"/>
    <w:rsid w:val="00580378"/>
    <w:rsid w:val="005811DA"/>
    <w:rsid w:val="005815CA"/>
    <w:rsid w:val="00581659"/>
    <w:rsid w:val="0058294B"/>
    <w:rsid w:val="00583191"/>
    <w:rsid w:val="005835C3"/>
    <w:rsid w:val="005838C8"/>
    <w:rsid w:val="00583CAD"/>
    <w:rsid w:val="005845F4"/>
    <w:rsid w:val="00585C11"/>
    <w:rsid w:val="00586513"/>
    <w:rsid w:val="00586846"/>
    <w:rsid w:val="0058736B"/>
    <w:rsid w:val="0058755F"/>
    <w:rsid w:val="00587C40"/>
    <w:rsid w:val="00587D3A"/>
    <w:rsid w:val="00590486"/>
    <w:rsid w:val="00591B4B"/>
    <w:rsid w:val="005923AB"/>
    <w:rsid w:val="005936ED"/>
    <w:rsid w:val="00594A3D"/>
    <w:rsid w:val="00594ECB"/>
    <w:rsid w:val="00595FC6"/>
    <w:rsid w:val="005961D0"/>
    <w:rsid w:val="005976D0"/>
    <w:rsid w:val="00597E0F"/>
    <w:rsid w:val="005A034D"/>
    <w:rsid w:val="005A0542"/>
    <w:rsid w:val="005A0AC0"/>
    <w:rsid w:val="005A10D7"/>
    <w:rsid w:val="005A13B2"/>
    <w:rsid w:val="005A1BD7"/>
    <w:rsid w:val="005A2386"/>
    <w:rsid w:val="005A2D1C"/>
    <w:rsid w:val="005A32CD"/>
    <w:rsid w:val="005A34E5"/>
    <w:rsid w:val="005A3CB8"/>
    <w:rsid w:val="005A424A"/>
    <w:rsid w:val="005A59FB"/>
    <w:rsid w:val="005A5B27"/>
    <w:rsid w:val="005A5E6B"/>
    <w:rsid w:val="005A6180"/>
    <w:rsid w:val="005A6C1E"/>
    <w:rsid w:val="005A74F3"/>
    <w:rsid w:val="005B0BFA"/>
    <w:rsid w:val="005B0FEA"/>
    <w:rsid w:val="005B2109"/>
    <w:rsid w:val="005B2954"/>
    <w:rsid w:val="005B30B5"/>
    <w:rsid w:val="005B331C"/>
    <w:rsid w:val="005B4742"/>
    <w:rsid w:val="005B4BCF"/>
    <w:rsid w:val="005B5C2F"/>
    <w:rsid w:val="005B5CC7"/>
    <w:rsid w:val="005B6245"/>
    <w:rsid w:val="005B6CE8"/>
    <w:rsid w:val="005B70BD"/>
    <w:rsid w:val="005B71EB"/>
    <w:rsid w:val="005B7D31"/>
    <w:rsid w:val="005C0C09"/>
    <w:rsid w:val="005C1501"/>
    <w:rsid w:val="005C1529"/>
    <w:rsid w:val="005C20AA"/>
    <w:rsid w:val="005C2434"/>
    <w:rsid w:val="005C28D7"/>
    <w:rsid w:val="005C2B1A"/>
    <w:rsid w:val="005C2F2B"/>
    <w:rsid w:val="005C3303"/>
    <w:rsid w:val="005C3B02"/>
    <w:rsid w:val="005C4D6A"/>
    <w:rsid w:val="005C4F7F"/>
    <w:rsid w:val="005C52C7"/>
    <w:rsid w:val="005C53E9"/>
    <w:rsid w:val="005C54A2"/>
    <w:rsid w:val="005C54F0"/>
    <w:rsid w:val="005C5AB2"/>
    <w:rsid w:val="005C5C86"/>
    <w:rsid w:val="005C6F12"/>
    <w:rsid w:val="005C727A"/>
    <w:rsid w:val="005C77D3"/>
    <w:rsid w:val="005C7C05"/>
    <w:rsid w:val="005D0276"/>
    <w:rsid w:val="005D03A7"/>
    <w:rsid w:val="005D0842"/>
    <w:rsid w:val="005D09EF"/>
    <w:rsid w:val="005D0B5D"/>
    <w:rsid w:val="005D26F3"/>
    <w:rsid w:val="005D2D62"/>
    <w:rsid w:val="005D2DB1"/>
    <w:rsid w:val="005D2FF3"/>
    <w:rsid w:val="005D341C"/>
    <w:rsid w:val="005D4EE2"/>
    <w:rsid w:val="005D5266"/>
    <w:rsid w:val="005D5AD3"/>
    <w:rsid w:val="005D6207"/>
    <w:rsid w:val="005D774E"/>
    <w:rsid w:val="005D7AB9"/>
    <w:rsid w:val="005D7BE3"/>
    <w:rsid w:val="005D7FC9"/>
    <w:rsid w:val="005E06F1"/>
    <w:rsid w:val="005E0718"/>
    <w:rsid w:val="005E0A61"/>
    <w:rsid w:val="005E10C5"/>
    <w:rsid w:val="005E11F4"/>
    <w:rsid w:val="005E1268"/>
    <w:rsid w:val="005E159F"/>
    <w:rsid w:val="005E182C"/>
    <w:rsid w:val="005E1F4B"/>
    <w:rsid w:val="005E24AD"/>
    <w:rsid w:val="005E30FB"/>
    <w:rsid w:val="005E345E"/>
    <w:rsid w:val="005E361D"/>
    <w:rsid w:val="005E3B0D"/>
    <w:rsid w:val="005E3FA5"/>
    <w:rsid w:val="005E43C0"/>
    <w:rsid w:val="005E5A01"/>
    <w:rsid w:val="005E75BD"/>
    <w:rsid w:val="005E7D67"/>
    <w:rsid w:val="005F1113"/>
    <w:rsid w:val="005F28AA"/>
    <w:rsid w:val="005F4B47"/>
    <w:rsid w:val="005F74BD"/>
    <w:rsid w:val="005F7A77"/>
    <w:rsid w:val="005F7E32"/>
    <w:rsid w:val="0060007E"/>
    <w:rsid w:val="006006AB"/>
    <w:rsid w:val="00600933"/>
    <w:rsid w:val="0060250D"/>
    <w:rsid w:val="00602658"/>
    <w:rsid w:val="0060333A"/>
    <w:rsid w:val="00603955"/>
    <w:rsid w:val="00605AFC"/>
    <w:rsid w:val="00606201"/>
    <w:rsid w:val="0060677E"/>
    <w:rsid w:val="00610463"/>
    <w:rsid w:val="0061071E"/>
    <w:rsid w:val="00611DEF"/>
    <w:rsid w:val="006135C9"/>
    <w:rsid w:val="006146BB"/>
    <w:rsid w:val="00614712"/>
    <w:rsid w:val="00615D27"/>
    <w:rsid w:val="00615D6C"/>
    <w:rsid w:val="00615F5A"/>
    <w:rsid w:val="006161B6"/>
    <w:rsid w:val="00617499"/>
    <w:rsid w:val="00617C9D"/>
    <w:rsid w:val="00620086"/>
    <w:rsid w:val="00620813"/>
    <w:rsid w:val="00621366"/>
    <w:rsid w:val="006217AB"/>
    <w:rsid w:val="00622420"/>
    <w:rsid w:val="006234B1"/>
    <w:rsid w:val="00623895"/>
    <w:rsid w:val="00623D38"/>
    <w:rsid w:val="00624240"/>
    <w:rsid w:val="006243C2"/>
    <w:rsid w:val="006245A2"/>
    <w:rsid w:val="00625389"/>
    <w:rsid w:val="006264E1"/>
    <w:rsid w:val="0062668B"/>
    <w:rsid w:val="00626A7C"/>
    <w:rsid w:val="006270A0"/>
    <w:rsid w:val="006270E3"/>
    <w:rsid w:val="00627529"/>
    <w:rsid w:val="00631207"/>
    <w:rsid w:val="00631FF7"/>
    <w:rsid w:val="00632444"/>
    <w:rsid w:val="00632D22"/>
    <w:rsid w:val="006337CF"/>
    <w:rsid w:val="0063399B"/>
    <w:rsid w:val="00633D22"/>
    <w:rsid w:val="00633D3E"/>
    <w:rsid w:val="00633DCB"/>
    <w:rsid w:val="006343C6"/>
    <w:rsid w:val="00634BBC"/>
    <w:rsid w:val="006355F2"/>
    <w:rsid w:val="00635A2C"/>
    <w:rsid w:val="00635B6E"/>
    <w:rsid w:val="00636C0F"/>
    <w:rsid w:val="006370EF"/>
    <w:rsid w:val="006374A1"/>
    <w:rsid w:val="00637AD4"/>
    <w:rsid w:val="006406AF"/>
    <w:rsid w:val="0064103C"/>
    <w:rsid w:val="00641907"/>
    <w:rsid w:val="00641B12"/>
    <w:rsid w:val="00641C60"/>
    <w:rsid w:val="0064317C"/>
    <w:rsid w:val="006450D3"/>
    <w:rsid w:val="006451FE"/>
    <w:rsid w:val="00645BD6"/>
    <w:rsid w:val="006469EA"/>
    <w:rsid w:val="006472B7"/>
    <w:rsid w:val="006475C2"/>
    <w:rsid w:val="00647D4D"/>
    <w:rsid w:val="006509B4"/>
    <w:rsid w:val="00651A39"/>
    <w:rsid w:val="00653998"/>
    <w:rsid w:val="00653CFC"/>
    <w:rsid w:val="006549B2"/>
    <w:rsid w:val="00655DFA"/>
    <w:rsid w:val="00657C18"/>
    <w:rsid w:val="00657F6E"/>
    <w:rsid w:val="00660F8F"/>
    <w:rsid w:val="0066113E"/>
    <w:rsid w:val="00661AA9"/>
    <w:rsid w:val="00662283"/>
    <w:rsid w:val="00662303"/>
    <w:rsid w:val="0066320B"/>
    <w:rsid w:val="00663653"/>
    <w:rsid w:val="00664CBE"/>
    <w:rsid w:val="006652B1"/>
    <w:rsid w:val="0066730A"/>
    <w:rsid w:val="00667339"/>
    <w:rsid w:val="0066781C"/>
    <w:rsid w:val="00667AF6"/>
    <w:rsid w:val="00670288"/>
    <w:rsid w:val="00670E13"/>
    <w:rsid w:val="0067167B"/>
    <w:rsid w:val="00673170"/>
    <w:rsid w:val="00673F66"/>
    <w:rsid w:val="0067418F"/>
    <w:rsid w:val="006745F3"/>
    <w:rsid w:val="00674D8B"/>
    <w:rsid w:val="00674F2F"/>
    <w:rsid w:val="006750D4"/>
    <w:rsid w:val="0067516B"/>
    <w:rsid w:val="006758A1"/>
    <w:rsid w:val="00677129"/>
    <w:rsid w:val="006771B4"/>
    <w:rsid w:val="00677C5C"/>
    <w:rsid w:val="006800B5"/>
    <w:rsid w:val="006801D9"/>
    <w:rsid w:val="006803A0"/>
    <w:rsid w:val="006809C2"/>
    <w:rsid w:val="00680C10"/>
    <w:rsid w:val="00680F39"/>
    <w:rsid w:val="00681415"/>
    <w:rsid w:val="00681A9C"/>
    <w:rsid w:val="0068225F"/>
    <w:rsid w:val="006835E4"/>
    <w:rsid w:val="00684358"/>
    <w:rsid w:val="00684BF6"/>
    <w:rsid w:val="00684E47"/>
    <w:rsid w:val="00684F6A"/>
    <w:rsid w:val="0068615B"/>
    <w:rsid w:val="00686686"/>
    <w:rsid w:val="0068692C"/>
    <w:rsid w:val="00686FF4"/>
    <w:rsid w:val="0068704A"/>
    <w:rsid w:val="00687413"/>
    <w:rsid w:val="00690512"/>
    <w:rsid w:val="00691A52"/>
    <w:rsid w:val="0069232B"/>
    <w:rsid w:val="00692833"/>
    <w:rsid w:val="006935F6"/>
    <w:rsid w:val="00693F03"/>
    <w:rsid w:val="00694C2B"/>
    <w:rsid w:val="0069501C"/>
    <w:rsid w:val="00695B23"/>
    <w:rsid w:val="00695D36"/>
    <w:rsid w:val="00695F22"/>
    <w:rsid w:val="00696309"/>
    <w:rsid w:val="006964EB"/>
    <w:rsid w:val="006972AB"/>
    <w:rsid w:val="00697BE1"/>
    <w:rsid w:val="00697C35"/>
    <w:rsid w:val="006A00EE"/>
    <w:rsid w:val="006A0157"/>
    <w:rsid w:val="006A0AB2"/>
    <w:rsid w:val="006A0D88"/>
    <w:rsid w:val="006A10F4"/>
    <w:rsid w:val="006A148B"/>
    <w:rsid w:val="006A2718"/>
    <w:rsid w:val="006A2965"/>
    <w:rsid w:val="006A3042"/>
    <w:rsid w:val="006A36DD"/>
    <w:rsid w:val="006A4663"/>
    <w:rsid w:val="006A47F7"/>
    <w:rsid w:val="006A5069"/>
    <w:rsid w:val="006A599C"/>
    <w:rsid w:val="006A5B5C"/>
    <w:rsid w:val="006A5C67"/>
    <w:rsid w:val="006B0B3F"/>
    <w:rsid w:val="006B15ED"/>
    <w:rsid w:val="006B17E8"/>
    <w:rsid w:val="006B21B8"/>
    <w:rsid w:val="006B24F3"/>
    <w:rsid w:val="006B27CE"/>
    <w:rsid w:val="006B28DD"/>
    <w:rsid w:val="006B291B"/>
    <w:rsid w:val="006B3470"/>
    <w:rsid w:val="006B3BC1"/>
    <w:rsid w:val="006B3D29"/>
    <w:rsid w:val="006B4542"/>
    <w:rsid w:val="006B7938"/>
    <w:rsid w:val="006B7EA1"/>
    <w:rsid w:val="006C04D8"/>
    <w:rsid w:val="006C0764"/>
    <w:rsid w:val="006C09A8"/>
    <w:rsid w:val="006C108B"/>
    <w:rsid w:val="006C2B0E"/>
    <w:rsid w:val="006C2FDE"/>
    <w:rsid w:val="006C307D"/>
    <w:rsid w:val="006C341A"/>
    <w:rsid w:val="006C3AB4"/>
    <w:rsid w:val="006C4EC0"/>
    <w:rsid w:val="006C631F"/>
    <w:rsid w:val="006C6714"/>
    <w:rsid w:val="006C6D92"/>
    <w:rsid w:val="006C6DCD"/>
    <w:rsid w:val="006C74B8"/>
    <w:rsid w:val="006D06F1"/>
    <w:rsid w:val="006D123A"/>
    <w:rsid w:val="006D145B"/>
    <w:rsid w:val="006D14EE"/>
    <w:rsid w:val="006D1874"/>
    <w:rsid w:val="006D1D8F"/>
    <w:rsid w:val="006D1FA5"/>
    <w:rsid w:val="006D257A"/>
    <w:rsid w:val="006D28CF"/>
    <w:rsid w:val="006D3117"/>
    <w:rsid w:val="006D40D5"/>
    <w:rsid w:val="006D453B"/>
    <w:rsid w:val="006D5E82"/>
    <w:rsid w:val="006D60FD"/>
    <w:rsid w:val="006D6367"/>
    <w:rsid w:val="006D6502"/>
    <w:rsid w:val="006D6B26"/>
    <w:rsid w:val="006D7D68"/>
    <w:rsid w:val="006D7D7C"/>
    <w:rsid w:val="006D7EB8"/>
    <w:rsid w:val="006D7F68"/>
    <w:rsid w:val="006E0318"/>
    <w:rsid w:val="006E036C"/>
    <w:rsid w:val="006E0790"/>
    <w:rsid w:val="006E1323"/>
    <w:rsid w:val="006E187F"/>
    <w:rsid w:val="006E1ADA"/>
    <w:rsid w:val="006E1CD8"/>
    <w:rsid w:val="006E31F8"/>
    <w:rsid w:val="006E3A62"/>
    <w:rsid w:val="006E3CC4"/>
    <w:rsid w:val="006E51D3"/>
    <w:rsid w:val="006E73B8"/>
    <w:rsid w:val="006E73BD"/>
    <w:rsid w:val="006E76AA"/>
    <w:rsid w:val="006E7ADE"/>
    <w:rsid w:val="006E7C5C"/>
    <w:rsid w:val="006F0EB8"/>
    <w:rsid w:val="006F17BE"/>
    <w:rsid w:val="006F2326"/>
    <w:rsid w:val="006F24D0"/>
    <w:rsid w:val="006F2550"/>
    <w:rsid w:val="006F3158"/>
    <w:rsid w:val="006F4556"/>
    <w:rsid w:val="006F5231"/>
    <w:rsid w:val="006F6503"/>
    <w:rsid w:val="006F6760"/>
    <w:rsid w:val="006F68DA"/>
    <w:rsid w:val="006F7902"/>
    <w:rsid w:val="0070002D"/>
    <w:rsid w:val="007006B7"/>
    <w:rsid w:val="00700AEA"/>
    <w:rsid w:val="00700E4D"/>
    <w:rsid w:val="007010AF"/>
    <w:rsid w:val="0070111D"/>
    <w:rsid w:val="007020AB"/>
    <w:rsid w:val="00702FA6"/>
    <w:rsid w:val="00703D97"/>
    <w:rsid w:val="00704966"/>
    <w:rsid w:val="0070535C"/>
    <w:rsid w:val="007060B0"/>
    <w:rsid w:val="00706670"/>
    <w:rsid w:val="007066F7"/>
    <w:rsid w:val="00706FAD"/>
    <w:rsid w:val="0070755D"/>
    <w:rsid w:val="00707B4B"/>
    <w:rsid w:val="00710292"/>
    <w:rsid w:val="00710DC0"/>
    <w:rsid w:val="0071122F"/>
    <w:rsid w:val="00711254"/>
    <w:rsid w:val="00711599"/>
    <w:rsid w:val="00711C46"/>
    <w:rsid w:val="00711D2B"/>
    <w:rsid w:val="00711F03"/>
    <w:rsid w:val="00711F90"/>
    <w:rsid w:val="0071229D"/>
    <w:rsid w:val="00712A1D"/>
    <w:rsid w:val="00713692"/>
    <w:rsid w:val="00713F6E"/>
    <w:rsid w:val="007212FA"/>
    <w:rsid w:val="0072191F"/>
    <w:rsid w:val="00722BCD"/>
    <w:rsid w:val="00723107"/>
    <w:rsid w:val="00723D82"/>
    <w:rsid w:val="0072421F"/>
    <w:rsid w:val="0072436E"/>
    <w:rsid w:val="00724489"/>
    <w:rsid w:val="007244C8"/>
    <w:rsid w:val="00725445"/>
    <w:rsid w:val="00726158"/>
    <w:rsid w:val="00726381"/>
    <w:rsid w:val="00726934"/>
    <w:rsid w:val="007277C5"/>
    <w:rsid w:val="00727CED"/>
    <w:rsid w:val="00730567"/>
    <w:rsid w:val="00730617"/>
    <w:rsid w:val="0073084F"/>
    <w:rsid w:val="00731C5B"/>
    <w:rsid w:val="007324AF"/>
    <w:rsid w:val="00732BF7"/>
    <w:rsid w:val="00732C28"/>
    <w:rsid w:val="00733329"/>
    <w:rsid w:val="0073345E"/>
    <w:rsid w:val="00734147"/>
    <w:rsid w:val="00734A1A"/>
    <w:rsid w:val="00734B05"/>
    <w:rsid w:val="00735D6A"/>
    <w:rsid w:val="00736602"/>
    <w:rsid w:val="0074261F"/>
    <w:rsid w:val="0074377D"/>
    <w:rsid w:val="00744863"/>
    <w:rsid w:val="00745021"/>
    <w:rsid w:val="0074535B"/>
    <w:rsid w:val="00745C5C"/>
    <w:rsid w:val="007477A7"/>
    <w:rsid w:val="00750712"/>
    <w:rsid w:val="00751C97"/>
    <w:rsid w:val="00753190"/>
    <w:rsid w:val="00753D1A"/>
    <w:rsid w:val="00754104"/>
    <w:rsid w:val="007549A1"/>
    <w:rsid w:val="00755944"/>
    <w:rsid w:val="00755E46"/>
    <w:rsid w:val="0075712D"/>
    <w:rsid w:val="0076101E"/>
    <w:rsid w:val="00761DEE"/>
    <w:rsid w:val="00761E85"/>
    <w:rsid w:val="00762111"/>
    <w:rsid w:val="00762894"/>
    <w:rsid w:val="0076356A"/>
    <w:rsid w:val="00764B16"/>
    <w:rsid w:val="00765885"/>
    <w:rsid w:val="00765DC1"/>
    <w:rsid w:val="007666FE"/>
    <w:rsid w:val="007669BA"/>
    <w:rsid w:val="00766D84"/>
    <w:rsid w:val="00766F80"/>
    <w:rsid w:val="007679B5"/>
    <w:rsid w:val="007679E3"/>
    <w:rsid w:val="00770187"/>
    <w:rsid w:val="00771DFE"/>
    <w:rsid w:val="007721C4"/>
    <w:rsid w:val="00772272"/>
    <w:rsid w:val="0077268A"/>
    <w:rsid w:val="00773423"/>
    <w:rsid w:val="007741C2"/>
    <w:rsid w:val="007749EF"/>
    <w:rsid w:val="00775FFE"/>
    <w:rsid w:val="00776C25"/>
    <w:rsid w:val="00776F88"/>
    <w:rsid w:val="00777030"/>
    <w:rsid w:val="0077724E"/>
    <w:rsid w:val="00777DB2"/>
    <w:rsid w:val="00780C29"/>
    <w:rsid w:val="00781072"/>
    <w:rsid w:val="007816F8"/>
    <w:rsid w:val="007824BE"/>
    <w:rsid w:val="00782B78"/>
    <w:rsid w:val="00782C27"/>
    <w:rsid w:val="00782DB9"/>
    <w:rsid w:val="00782DDB"/>
    <w:rsid w:val="00782EF5"/>
    <w:rsid w:val="00784415"/>
    <w:rsid w:val="007849AD"/>
    <w:rsid w:val="00784D94"/>
    <w:rsid w:val="007858E8"/>
    <w:rsid w:val="00785A67"/>
    <w:rsid w:val="00786B90"/>
    <w:rsid w:val="0078787B"/>
    <w:rsid w:val="00787B00"/>
    <w:rsid w:val="00790081"/>
    <w:rsid w:val="00790517"/>
    <w:rsid w:val="00790BBF"/>
    <w:rsid w:val="0079114D"/>
    <w:rsid w:val="00791BF5"/>
    <w:rsid w:val="00791D22"/>
    <w:rsid w:val="00791E89"/>
    <w:rsid w:val="0079329D"/>
    <w:rsid w:val="00793CB6"/>
    <w:rsid w:val="00794AB3"/>
    <w:rsid w:val="00794E61"/>
    <w:rsid w:val="0079527B"/>
    <w:rsid w:val="0079529E"/>
    <w:rsid w:val="00796EC8"/>
    <w:rsid w:val="0079730E"/>
    <w:rsid w:val="00797512"/>
    <w:rsid w:val="0079759E"/>
    <w:rsid w:val="007976D8"/>
    <w:rsid w:val="00797AB4"/>
    <w:rsid w:val="007A0489"/>
    <w:rsid w:val="007A065D"/>
    <w:rsid w:val="007A06E2"/>
    <w:rsid w:val="007A0D75"/>
    <w:rsid w:val="007A1C04"/>
    <w:rsid w:val="007A211D"/>
    <w:rsid w:val="007A34E0"/>
    <w:rsid w:val="007A395F"/>
    <w:rsid w:val="007A3C82"/>
    <w:rsid w:val="007A4B42"/>
    <w:rsid w:val="007A53DE"/>
    <w:rsid w:val="007A541C"/>
    <w:rsid w:val="007A59CD"/>
    <w:rsid w:val="007A6C75"/>
    <w:rsid w:val="007A774F"/>
    <w:rsid w:val="007B00DB"/>
    <w:rsid w:val="007B09FD"/>
    <w:rsid w:val="007B0ED8"/>
    <w:rsid w:val="007B0F1C"/>
    <w:rsid w:val="007B1452"/>
    <w:rsid w:val="007B3357"/>
    <w:rsid w:val="007B3E89"/>
    <w:rsid w:val="007B449F"/>
    <w:rsid w:val="007B4740"/>
    <w:rsid w:val="007B48C0"/>
    <w:rsid w:val="007B4A58"/>
    <w:rsid w:val="007B5171"/>
    <w:rsid w:val="007B5225"/>
    <w:rsid w:val="007B52FD"/>
    <w:rsid w:val="007B58FC"/>
    <w:rsid w:val="007B60E8"/>
    <w:rsid w:val="007B6499"/>
    <w:rsid w:val="007B671D"/>
    <w:rsid w:val="007B69D2"/>
    <w:rsid w:val="007B6B7C"/>
    <w:rsid w:val="007B73BF"/>
    <w:rsid w:val="007B7641"/>
    <w:rsid w:val="007C1B1C"/>
    <w:rsid w:val="007C30FA"/>
    <w:rsid w:val="007C3159"/>
    <w:rsid w:val="007C3B68"/>
    <w:rsid w:val="007C49CA"/>
    <w:rsid w:val="007C4CEA"/>
    <w:rsid w:val="007C52D5"/>
    <w:rsid w:val="007C5E9D"/>
    <w:rsid w:val="007C76DD"/>
    <w:rsid w:val="007C7EDA"/>
    <w:rsid w:val="007C7F2A"/>
    <w:rsid w:val="007C7F66"/>
    <w:rsid w:val="007D08EB"/>
    <w:rsid w:val="007D0B46"/>
    <w:rsid w:val="007D1A27"/>
    <w:rsid w:val="007D1EA8"/>
    <w:rsid w:val="007D1F41"/>
    <w:rsid w:val="007D2528"/>
    <w:rsid w:val="007D27EA"/>
    <w:rsid w:val="007D3373"/>
    <w:rsid w:val="007D3C93"/>
    <w:rsid w:val="007D420A"/>
    <w:rsid w:val="007D4D08"/>
    <w:rsid w:val="007D573C"/>
    <w:rsid w:val="007D6551"/>
    <w:rsid w:val="007D7762"/>
    <w:rsid w:val="007D7B63"/>
    <w:rsid w:val="007E023B"/>
    <w:rsid w:val="007E0F13"/>
    <w:rsid w:val="007E232F"/>
    <w:rsid w:val="007E2C92"/>
    <w:rsid w:val="007E3576"/>
    <w:rsid w:val="007E4892"/>
    <w:rsid w:val="007E4CC6"/>
    <w:rsid w:val="007E5227"/>
    <w:rsid w:val="007E5A67"/>
    <w:rsid w:val="007E6A9C"/>
    <w:rsid w:val="007E6FFF"/>
    <w:rsid w:val="007E75A0"/>
    <w:rsid w:val="007E77F1"/>
    <w:rsid w:val="007E7EEB"/>
    <w:rsid w:val="007F03A9"/>
    <w:rsid w:val="007F11CF"/>
    <w:rsid w:val="007F4063"/>
    <w:rsid w:val="007F417D"/>
    <w:rsid w:val="007F4298"/>
    <w:rsid w:val="007F453D"/>
    <w:rsid w:val="007F4604"/>
    <w:rsid w:val="007F5005"/>
    <w:rsid w:val="007F5968"/>
    <w:rsid w:val="007F6562"/>
    <w:rsid w:val="007F792B"/>
    <w:rsid w:val="00800464"/>
    <w:rsid w:val="00800637"/>
    <w:rsid w:val="008044AB"/>
    <w:rsid w:val="008049E3"/>
    <w:rsid w:val="008054AD"/>
    <w:rsid w:val="00806783"/>
    <w:rsid w:val="008072B7"/>
    <w:rsid w:val="00807339"/>
    <w:rsid w:val="00807908"/>
    <w:rsid w:val="00807D9F"/>
    <w:rsid w:val="00810C03"/>
    <w:rsid w:val="00811364"/>
    <w:rsid w:val="008114A4"/>
    <w:rsid w:val="008116A5"/>
    <w:rsid w:val="0081286A"/>
    <w:rsid w:val="00812CAD"/>
    <w:rsid w:val="0081339D"/>
    <w:rsid w:val="0081384B"/>
    <w:rsid w:val="00813960"/>
    <w:rsid w:val="00814807"/>
    <w:rsid w:val="0081482B"/>
    <w:rsid w:val="008151B4"/>
    <w:rsid w:val="00815430"/>
    <w:rsid w:val="0081608A"/>
    <w:rsid w:val="00816AA0"/>
    <w:rsid w:val="00816B91"/>
    <w:rsid w:val="00817731"/>
    <w:rsid w:val="00817892"/>
    <w:rsid w:val="00817A7C"/>
    <w:rsid w:val="00817A9B"/>
    <w:rsid w:val="00820FF4"/>
    <w:rsid w:val="00821AC8"/>
    <w:rsid w:val="00821D4A"/>
    <w:rsid w:val="008225E6"/>
    <w:rsid w:val="00822B8F"/>
    <w:rsid w:val="00822FAD"/>
    <w:rsid w:val="0082328D"/>
    <w:rsid w:val="008238F3"/>
    <w:rsid w:val="00823A05"/>
    <w:rsid w:val="00823AF9"/>
    <w:rsid w:val="00823C93"/>
    <w:rsid w:val="008244AD"/>
    <w:rsid w:val="008254B4"/>
    <w:rsid w:val="008256AB"/>
    <w:rsid w:val="008256ED"/>
    <w:rsid w:val="00825E34"/>
    <w:rsid w:val="00826476"/>
    <w:rsid w:val="0082665B"/>
    <w:rsid w:val="00826714"/>
    <w:rsid w:val="00826734"/>
    <w:rsid w:val="00827A83"/>
    <w:rsid w:val="00827BE4"/>
    <w:rsid w:val="008301CF"/>
    <w:rsid w:val="00830FB8"/>
    <w:rsid w:val="00833D21"/>
    <w:rsid w:val="00833D3F"/>
    <w:rsid w:val="00834071"/>
    <w:rsid w:val="0083475B"/>
    <w:rsid w:val="00834AD1"/>
    <w:rsid w:val="00834D89"/>
    <w:rsid w:val="0083577B"/>
    <w:rsid w:val="008357F4"/>
    <w:rsid w:val="00835B7D"/>
    <w:rsid w:val="0083665E"/>
    <w:rsid w:val="0083692F"/>
    <w:rsid w:val="008403AC"/>
    <w:rsid w:val="008418BD"/>
    <w:rsid w:val="00841C3A"/>
    <w:rsid w:val="008422BD"/>
    <w:rsid w:val="00842E58"/>
    <w:rsid w:val="0084400B"/>
    <w:rsid w:val="008441BC"/>
    <w:rsid w:val="008445A5"/>
    <w:rsid w:val="00844783"/>
    <w:rsid w:val="00844EDF"/>
    <w:rsid w:val="00847601"/>
    <w:rsid w:val="008501E2"/>
    <w:rsid w:val="008504B7"/>
    <w:rsid w:val="00850EA8"/>
    <w:rsid w:val="008510CA"/>
    <w:rsid w:val="0085111A"/>
    <w:rsid w:val="00851197"/>
    <w:rsid w:val="00851C20"/>
    <w:rsid w:val="00851E93"/>
    <w:rsid w:val="0085297A"/>
    <w:rsid w:val="00853229"/>
    <w:rsid w:val="00853EA8"/>
    <w:rsid w:val="00854525"/>
    <w:rsid w:val="0085500B"/>
    <w:rsid w:val="008571B8"/>
    <w:rsid w:val="008607E9"/>
    <w:rsid w:val="00860D93"/>
    <w:rsid w:val="00860EB6"/>
    <w:rsid w:val="008611FD"/>
    <w:rsid w:val="00861931"/>
    <w:rsid w:val="00861CC7"/>
    <w:rsid w:val="00862765"/>
    <w:rsid w:val="00862CF1"/>
    <w:rsid w:val="00862F5F"/>
    <w:rsid w:val="00863024"/>
    <w:rsid w:val="00863687"/>
    <w:rsid w:val="00863C3E"/>
    <w:rsid w:val="00863FE5"/>
    <w:rsid w:val="00863FE9"/>
    <w:rsid w:val="00864AF3"/>
    <w:rsid w:val="00865169"/>
    <w:rsid w:val="00865543"/>
    <w:rsid w:val="0086639B"/>
    <w:rsid w:val="0086674F"/>
    <w:rsid w:val="00867A02"/>
    <w:rsid w:val="00867B50"/>
    <w:rsid w:val="00870082"/>
    <w:rsid w:val="008708D2"/>
    <w:rsid w:val="00871AC8"/>
    <w:rsid w:val="00871EDF"/>
    <w:rsid w:val="00872270"/>
    <w:rsid w:val="00872733"/>
    <w:rsid w:val="00872EC7"/>
    <w:rsid w:val="00873102"/>
    <w:rsid w:val="008736FD"/>
    <w:rsid w:val="00873865"/>
    <w:rsid w:val="00873867"/>
    <w:rsid w:val="00873C5C"/>
    <w:rsid w:val="0087418E"/>
    <w:rsid w:val="00875664"/>
    <w:rsid w:val="008761BD"/>
    <w:rsid w:val="00876F7C"/>
    <w:rsid w:val="008774C2"/>
    <w:rsid w:val="00882757"/>
    <w:rsid w:val="00882AE6"/>
    <w:rsid w:val="008833AE"/>
    <w:rsid w:val="00883D93"/>
    <w:rsid w:val="008842D1"/>
    <w:rsid w:val="008843AF"/>
    <w:rsid w:val="00884662"/>
    <w:rsid w:val="00884FA8"/>
    <w:rsid w:val="00885165"/>
    <w:rsid w:val="00885497"/>
    <w:rsid w:val="00885CA2"/>
    <w:rsid w:val="00886B37"/>
    <w:rsid w:val="008878E2"/>
    <w:rsid w:val="00890546"/>
    <w:rsid w:val="00890723"/>
    <w:rsid w:val="008910C1"/>
    <w:rsid w:val="0089122F"/>
    <w:rsid w:val="00891345"/>
    <w:rsid w:val="008929B4"/>
    <w:rsid w:val="008939AC"/>
    <w:rsid w:val="00895C8D"/>
    <w:rsid w:val="0089632E"/>
    <w:rsid w:val="008965BE"/>
    <w:rsid w:val="00896A29"/>
    <w:rsid w:val="00897DBF"/>
    <w:rsid w:val="008A0302"/>
    <w:rsid w:val="008A04A5"/>
    <w:rsid w:val="008A17E9"/>
    <w:rsid w:val="008A1997"/>
    <w:rsid w:val="008A1E89"/>
    <w:rsid w:val="008A25D8"/>
    <w:rsid w:val="008A3018"/>
    <w:rsid w:val="008A365B"/>
    <w:rsid w:val="008A3B2B"/>
    <w:rsid w:val="008A4846"/>
    <w:rsid w:val="008A494D"/>
    <w:rsid w:val="008A4D6C"/>
    <w:rsid w:val="008A52BE"/>
    <w:rsid w:val="008A63ED"/>
    <w:rsid w:val="008A65F5"/>
    <w:rsid w:val="008A78B5"/>
    <w:rsid w:val="008B0F55"/>
    <w:rsid w:val="008B103F"/>
    <w:rsid w:val="008B1685"/>
    <w:rsid w:val="008B22CC"/>
    <w:rsid w:val="008B297C"/>
    <w:rsid w:val="008B2A45"/>
    <w:rsid w:val="008B2E9C"/>
    <w:rsid w:val="008B31FB"/>
    <w:rsid w:val="008B3E7B"/>
    <w:rsid w:val="008B3FC4"/>
    <w:rsid w:val="008B3FFE"/>
    <w:rsid w:val="008B4581"/>
    <w:rsid w:val="008B4D5D"/>
    <w:rsid w:val="008B5296"/>
    <w:rsid w:val="008B53FA"/>
    <w:rsid w:val="008B54CF"/>
    <w:rsid w:val="008B5946"/>
    <w:rsid w:val="008B5AFA"/>
    <w:rsid w:val="008B68E3"/>
    <w:rsid w:val="008B6D18"/>
    <w:rsid w:val="008B7494"/>
    <w:rsid w:val="008B7BD4"/>
    <w:rsid w:val="008C0295"/>
    <w:rsid w:val="008C09BE"/>
    <w:rsid w:val="008C0A12"/>
    <w:rsid w:val="008C0D94"/>
    <w:rsid w:val="008C22C6"/>
    <w:rsid w:val="008C2E02"/>
    <w:rsid w:val="008C3671"/>
    <w:rsid w:val="008C3811"/>
    <w:rsid w:val="008C4837"/>
    <w:rsid w:val="008C4F4A"/>
    <w:rsid w:val="008C5227"/>
    <w:rsid w:val="008C58E0"/>
    <w:rsid w:val="008C6D09"/>
    <w:rsid w:val="008C73C8"/>
    <w:rsid w:val="008C79BE"/>
    <w:rsid w:val="008C7ECE"/>
    <w:rsid w:val="008C7F0A"/>
    <w:rsid w:val="008C7FF6"/>
    <w:rsid w:val="008D0E6D"/>
    <w:rsid w:val="008D1D2A"/>
    <w:rsid w:val="008D3D3E"/>
    <w:rsid w:val="008D3F93"/>
    <w:rsid w:val="008D4437"/>
    <w:rsid w:val="008D478C"/>
    <w:rsid w:val="008D4D5B"/>
    <w:rsid w:val="008D4F06"/>
    <w:rsid w:val="008D4F21"/>
    <w:rsid w:val="008D4F82"/>
    <w:rsid w:val="008D5859"/>
    <w:rsid w:val="008D58B3"/>
    <w:rsid w:val="008D5D85"/>
    <w:rsid w:val="008D6087"/>
    <w:rsid w:val="008D65AB"/>
    <w:rsid w:val="008D7131"/>
    <w:rsid w:val="008D7CC4"/>
    <w:rsid w:val="008E0360"/>
    <w:rsid w:val="008E076F"/>
    <w:rsid w:val="008E0BA9"/>
    <w:rsid w:val="008E10FF"/>
    <w:rsid w:val="008E24A9"/>
    <w:rsid w:val="008E3089"/>
    <w:rsid w:val="008E4886"/>
    <w:rsid w:val="008E545A"/>
    <w:rsid w:val="008E5760"/>
    <w:rsid w:val="008E5769"/>
    <w:rsid w:val="008E5B62"/>
    <w:rsid w:val="008E6A3E"/>
    <w:rsid w:val="008E6DD5"/>
    <w:rsid w:val="008E77FA"/>
    <w:rsid w:val="008E7A47"/>
    <w:rsid w:val="008F010A"/>
    <w:rsid w:val="008F0189"/>
    <w:rsid w:val="008F0414"/>
    <w:rsid w:val="008F07FB"/>
    <w:rsid w:val="008F09C4"/>
    <w:rsid w:val="008F0A5D"/>
    <w:rsid w:val="008F13EA"/>
    <w:rsid w:val="008F185A"/>
    <w:rsid w:val="008F1868"/>
    <w:rsid w:val="008F23FA"/>
    <w:rsid w:val="008F39CF"/>
    <w:rsid w:val="008F519A"/>
    <w:rsid w:val="008F5E50"/>
    <w:rsid w:val="008F74F1"/>
    <w:rsid w:val="008F7529"/>
    <w:rsid w:val="008F78E5"/>
    <w:rsid w:val="009003EE"/>
    <w:rsid w:val="00900932"/>
    <w:rsid w:val="00901352"/>
    <w:rsid w:val="00902626"/>
    <w:rsid w:val="00903299"/>
    <w:rsid w:val="0090366A"/>
    <w:rsid w:val="00903CE4"/>
    <w:rsid w:val="009043F4"/>
    <w:rsid w:val="00904628"/>
    <w:rsid w:val="00904CE1"/>
    <w:rsid w:val="00905091"/>
    <w:rsid w:val="00905183"/>
    <w:rsid w:val="009052FB"/>
    <w:rsid w:val="00905BE9"/>
    <w:rsid w:val="00906942"/>
    <w:rsid w:val="00907060"/>
    <w:rsid w:val="00907B2B"/>
    <w:rsid w:val="00910DD1"/>
    <w:rsid w:val="00911382"/>
    <w:rsid w:val="00912865"/>
    <w:rsid w:val="0091354A"/>
    <w:rsid w:val="0091358E"/>
    <w:rsid w:val="00913D0C"/>
    <w:rsid w:val="00914DDD"/>
    <w:rsid w:val="009152FD"/>
    <w:rsid w:val="00915C06"/>
    <w:rsid w:val="009164E0"/>
    <w:rsid w:val="00916895"/>
    <w:rsid w:val="00916B72"/>
    <w:rsid w:val="0091757C"/>
    <w:rsid w:val="009176CA"/>
    <w:rsid w:val="0091773D"/>
    <w:rsid w:val="00920E2E"/>
    <w:rsid w:val="00920EA6"/>
    <w:rsid w:val="009215AD"/>
    <w:rsid w:val="00921704"/>
    <w:rsid w:val="00921923"/>
    <w:rsid w:val="00921ECB"/>
    <w:rsid w:val="00922335"/>
    <w:rsid w:val="009239D3"/>
    <w:rsid w:val="00923EEA"/>
    <w:rsid w:val="009255CD"/>
    <w:rsid w:val="00925C9F"/>
    <w:rsid w:val="00926B82"/>
    <w:rsid w:val="00931C99"/>
    <w:rsid w:val="00932574"/>
    <w:rsid w:val="009328FD"/>
    <w:rsid w:val="00934537"/>
    <w:rsid w:val="009345AA"/>
    <w:rsid w:val="00934899"/>
    <w:rsid w:val="009356F2"/>
    <w:rsid w:val="009360BB"/>
    <w:rsid w:val="0093695E"/>
    <w:rsid w:val="0094009D"/>
    <w:rsid w:val="009400CD"/>
    <w:rsid w:val="00940111"/>
    <w:rsid w:val="0094083B"/>
    <w:rsid w:val="00940B58"/>
    <w:rsid w:val="0094136C"/>
    <w:rsid w:val="009414DC"/>
    <w:rsid w:val="0094196B"/>
    <w:rsid w:val="00941986"/>
    <w:rsid w:val="009425C0"/>
    <w:rsid w:val="009426AC"/>
    <w:rsid w:val="00943361"/>
    <w:rsid w:val="00943BE4"/>
    <w:rsid w:val="00943CEB"/>
    <w:rsid w:val="0094456D"/>
    <w:rsid w:val="009449B0"/>
    <w:rsid w:val="00946484"/>
    <w:rsid w:val="0094665B"/>
    <w:rsid w:val="009468DC"/>
    <w:rsid w:val="00947F40"/>
    <w:rsid w:val="009503F2"/>
    <w:rsid w:val="00950599"/>
    <w:rsid w:val="00950AA2"/>
    <w:rsid w:val="00950E4E"/>
    <w:rsid w:val="009521FF"/>
    <w:rsid w:val="009525B7"/>
    <w:rsid w:val="0095280F"/>
    <w:rsid w:val="00952C90"/>
    <w:rsid w:val="00952DBD"/>
    <w:rsid w:val="0095304A"/>
    <w:rsid w:val="00953469"/>
    <w:rsid w:val="009538C6"/>
    <w:rsid w:val="009538EA"/>
    <w:rsid w:val="0095412F"/>
    <w:rsid w:val="00954ABC"/>
    <w:rsid w:val="00954D7E"/>
    <w:rsid w:val="00955204"/>
    <w:rsid w:val="0095606E"/>
    <w:rsid w:val="009573C2"/>
    <w:rsid w:val="0095775D"/>
    <w:rsid w:val="00957D18"/>
    <w:rsid w:val="00957EFA"/>
    <w:rsid w:val="00960AEA"/>
    <w:rsid w:val="00960E01"/>
    <w:rsid w:val="0096179A"/>
    <w:rsid w:val="00961F9E"/>
    <w:rsid w:val="00962B53"/>
    <w:rsid w:val="00962CDC"/>
    <w:rsid w:val="00963638"/>
    <w:rsid w:val="0096411D"/>
    <w:rsid w:val="009643B6"/>
    <w:rsid w:val="00964C0A"/>
    <w:rsid w:val="00964DAE"/>
    <w:rsid w:val="009652F8"/>
    <w:rsid w:val="00965393"/>
    <w:rsid w:val="00966426"/>
    <w:rsid w:val="0096674E"/>
    <w:rsid w:val="00966C8A"/>
    <w:rsid w:val="00967776"/>
    <w:rsid w:val="00967B1F"/>
    <w:rsid w:val="00967DDB"/>
    <w:rsid w:val="00967EE5"/>
    <w:rsid w:val="009703DE"/>
    <w:rsid w:val="009705A7"/>
    <w:rsid w:val="00970A13"/>
    <w:rsid w:val="00971764"/>
    <w:rsid w:val="00972586"/>
    <w:rsid w:val="00972CD5"/>
    <w:rsid w:val="00972E9F"/>
    <w:rsid w:val="009742A4"/>
    <w:rsid w:val="00974DB3"/>
    <w:rsid w:val="0097500F"/>
    <w:rsid w:val="009752B9"/>
    <w:rsid w:val="00975A00"/>
    <w:rsid w:val="00975BCF"/>
    <w:rsid w:val="00975E71"/>
    <w:rsid w:val="00976013"/>
    <w:rsid w:val="00976AA4"/>
    <w:rsid w:val="0097719A"/>
    <w:rsid w:val="00977F81"/>
    <w:rsid w:val="009805CB"/>
    <w:rsid w:val="009808A0"/>
    <w:rsid w:val="00980C7D"/>
    <w:rsid w:val="00981558"/>
    <w:rsid w:val="00981F20"/>
    <w:rsid w:val="009822E5"/>
    <w:rsid w:val="00982A53"/>
    <w:rsid w:val="0098315B"/>
    <w:rsid w:val="00983C7A"/>
    <w:rsid w:val="00984063"/>
    <w:rsid w:val="009849F9"/>
    <w:rsid w:val="00984CDF"/>
    <w:rsid w:val="00985212"/>
    <w:rsid w:val="009852D3"/>
    <w:rsid w:val="00985905"/>
    <w:rsid w:val="00985B2A"/>
    <w:rsid w:val="009868CC"/>
    <w:rsid w:val="00987194"/>
    <w:rsid w:val="0098732A"/>
    <w:rsid w:val="009903FA"/>
    <w:rsid w:val="00990B5B"/>
    <w:rsid w:val="00991559"/>
    <w:rsid w:val="00992212"/>
    <w:rsid w:val="00993044"/>
    <w:rsid w:val="00993BE3"/>
    <w:rsid w:val="00994748"/>
    <w:rsid w:val="009947F0"/>
    <w:rsid w:val="00995425"/>
    <w:rsid w:val="00996540"/>
    <w:rsid w:val="00996828"/>
    <w:rsid w:val="009968F7"/>
    <w:rsid w:val="00996E3B"/>
    <w:rsid w:val="0099758D"/>
    <w:rsid w:val="009978B4"/>
    <w:rsid w:val="009A114F"/>
    <w:rsid w:val="009A23A7"/>
    <w:rsid w:val="009A23EE"/>
    <w:rsid w:val="009A272E"/>
    <w:rsid w:val="009A2F9B"/>
    <w:rsid w:val="009A3023"/>
    <w:rsid w:val="009A3382"/>
    <w:rsid w:val="009A3740"/>
    <w:rsid w:val="009A377D"/>
    <w:rsid w:val="009A3D53"/>
    <w:rsid w:val="009A5B15"/>
    <w:rsid w:val="009A763D"/>
    <w:rsid w:val="009A77F0"/>
    <w:rsid w:val="009B02C5"/>
    <w:rsid w:val="009B071A"/>
    <w:rsid w:val="009B0C2F"/>
    <w:rsid w:val="009B0FB2"/>
    <w:rsid w:val="009B1511"/>
    <w:rsid w:val="009B2191"/>
    <w:rsid w:val="009B558F"/>
    <w:rsid w:val="009B569E"/>
    <w:rsid w:val="009B5BF3"/>
    <w:rsid w:val="009B77CF"/>
    <w:rsid w:val="009B7A8F"/>
    <w:rsid w:val="009B7F76"/>
    <w:rsid w:val="009C0276"/>
    <w:rsid w:val="009C02E7"/>
    <w:rsid w:val="009C0409"/>
    <w:rsid w:val="009C0ADA"/>
    <w:rsid w:val="009C0D59"/>
    <w:rsid w:val="009C0E4C"/>
    <w:rsid w:val="009C0E71"/>
    <w:rsid w:val="009C0EAA"/>
    <w:rsid w:val="009C106E"/>
    <w:rsid w:val="009C1492"/>
    <w:rsid w:val="009C4D3F"/>
    <w:rsid w:val="009C4F8F"/>
    <w:rsid w:val="009C67B6"/>
    <w:rsid w:val="009C6FFE"/>
    <w:rsid w:val="009C7E30"/>
    <w:rsid w:val="009D0AA5"/>
    <w:rsid w:val="009D1221"/>
    <w:rsid w:val="009D1F77"/>
    <w:rsid w:val="009D3ED4"/>
    <w:rsid w:val="009D482B"/>
    <w:rsid w:val="009D4B4D"/>
    <w:rsid w:val="009D4DB8"/>
    <w:rsid w:val="009D4EB1"/>
    <w:rsid w:val="009D53C7"/>
    <w:rsid w:val="009D5533"/>
    <w:rsid w:val="009D6B69"/>
    <w:rsid w:val="009D6D74"/>
    <w:rsid w:val="009D6D89"/>
    <w:rsid w:val="009D6F30"/>
    <w:rsid w:val="009D71D9"/>
    <w:rsid w:val="009D746C"/>
    <w:rsid w:val="009E037F"/>
    <w:rsid w:val="009E08A6"/>
    <w:rsid w:val="009E0AD5"/>
    <w:rsid w:val="009E12BC"/>
    <w:rsid w:val="009E15E3"/>
    <w:rsid w:val="009E17EA"/>
    <w:rsid w:val="009E1801"/>
    <w:rsid w:val="009E1982"/>
    <w:rsid w:val="009E2CB5"/>
    <w:rsid w:val="009E2D74"/>
    <w:rsid w:val="009E2E08"/>
    <w:rsid w:val="009E347A"/>
    <w:rsid w:val="009E3655"/>
    <w:rsid w:val="009E384F"/>
    <w:rsid w:val="009E3C83"/>
    <w:rsid w:val="009E4111"/>
    <w:rsid w:val="009E46CC"/>
    <w:rsid w:val="009E51B8"/>
    <w:rsid w:val="009E564B"/>
    <w:rsid w:val="009E5D17"/>
    <w:rsid w:val="009E5E4A"/>
    <w:rsid w:val="009E5EE2"/>
    <w:rsid w:val="009E6041"/>
    <w:rsid w:val="009E6534"/>
    <w:rsid w:val="009E6F2D"/>
    <w:rsid w:val="009E7C8B"/>
    <w:rsid w:val="009F03A7"/>
    <w:rsid w:val="009F0774"/>
    <w:rsid w:val="009F12DF"/>
    <w:rsid w:val="009F12F5"/>
    <w:rsid w:val="009F1398"/>
    <w:rsid w:val="009F2810"/>
    <w:rsid w:val="009F2C3A"/>
    <w:rsid w:val="009F3395"/>
    <w:rsid w:val="009F4638"/>
    <w:rsid w:val="009F4818"/>
    <w:rsid w:val="009F496E"/>
    <w:rsid w:val="009F52B7"/>
    <w:rsid w:val="009F5602"/>
    <w:rsid w:val="009F5B12"/>
    <w:rsid w:val="009F65B7"/>
    <w:rsid w:val="009F6C12"/>
    <w:rsid w:val="009F7763"/>
    <w:rsid w:val="009F7E16"/>
    <w:rsid w:val="00A002DC"/>
    <w:rsid w:val="00A01CAF"/>
    <w:rsid w:val="00A02F99"/>
    <w:rsid w:val="00A03EFE"/>
    <w:rsid w:val="00A03FDA"/>
    <w:rsid w:val="00A0538D"/>
    <w:rsid w:val="00A054D8"/>
    <w:rsid w:val="00A05DAE"/>
    <w:rsid w:val="00A065A8"/>
    <w:rsid w:val="00A067A2"/>
    <w:rsid w:val="00A071B1"/>
    <w:rsid w:val="00A0780F"/>
    <w:rsid w:val="00A07B3F"/>
    <w:rsid w:val="00A07C42"/>
    <w:rsid w:val="00A104AC"/>
    <w:rsid w:val="00A10858"/>
    <w:rsid w:val="00A10D8E"/>
    <w:rsid w:val="00A11948"/>
    <w:rsid w:val="00A128EF"/>
    <w:rsid w:val="00A129E6"/>
    <w:rsid w:val="00A13B03"/>
    <w:rsid w:val="00A1406A"/>
    <w:rsid w:val="00A14835"/>
    <w:rsid w:val="00A16140"/>
    <w:rsid w:val="00A164AB"/>
    <w:rsid w:val="00A178CA"/>
    <w:rsid w:val="00A178E5"/>
    <w:rsid w:val="00A20457"/>
    <w:rsid w:val="00A20572"/>
    <w:rsid w:val="00A20755"/>
    <w:rsid w:val="00A2125C"/>
    <w:rsid w:val="00A2135E"/>
    <w:rsid w:val="00A214C8"/>
    <w:rsid w:val="00A21C66"/>
    <w:rsid w:val="00A2203D"/>
    <w:rsid w:val="00A229A3"/>
    <w:rsid w:val="00A230CE"/>
    <w:rsid w:val="00A2633B"/>
    <w:rsid w:val="00A26929"/>
    <w:rsid w:val="00A26CB5"/>
    <w:rsid w:val="00A274E9"/>
    <w:rsid w:val="00A3052D"/>
    <w:rsid w:val="00A30B22"/>
    <w:rsid w:val="00A31858"/>
    <w:rsid w:val="00A31BD6"/>
    <w:rsid w:val="00A3209E"/>
    <w:rsid w:val="00A32E64"/>
    <w:rsid w:val="00A345E7"/>
    <w:rsid w:val="00A34666"/>
    <w:rsid w:val="00A3582A"/>
    <w:rsid w:val="00A35920"/>
    <w:rsid w:val="00A360A5"/>
    <w:rsid w:val="00A36850"/>
    <w:rsid w:val="00A4103E"/>
    <w:rsid w:val="00A41180"/>
    <w:rsid w:val="00A41289"/>
    <w:rsid w:val="00A42087"/>
    <w:rsid w:val="00A4227F"/>
    <w:rsid w:val="00A4233E"/>
    <w:rsid w:val="00A42643"/>
    <w:rsid w:val="00A42815"/>
    <w:rsid w:val="00A43371"/>
    <w:rsid w:val="00A43638"/>
    <w:rsid w:val="00A439AF"/>
    <w:rsid w:val="00A443C8"/>
    <w:rsid w:val="00A44750"/>
    <w:rsid w:val="00A44A5A"/>
    <w:rsid w:val="00A44D14"/>
    <w:rsid w:val="00A46132"/>
    <w:rsid w:val="00A46579"/>
    <w:rsid w:val="00A465BF"/>
    <w:rsid w:val="00A466CE"/>
    <w:rsid w:val="00A46DEB"/>
    <w:rsid w:val="00A47080"/>
    <w:rsid w:val="00A472D0"/>
    <w:rsid w:val="00A47F1F"/>
    <w:rsid w:val="00A51AA0"/>
    <w:rsid w:val="00A51E95"/>
    <w:rsid w:val="00A52532"/>
    <w:rsid w:val="00A52B8E"/>
    <w:rsid w:val="00A52BBE"/>
    <w:rsid w:val="00A53507"/>
    <w:rsid w:val="00A53BF4"/>
    <w:rsid w:val="00A54C85"/>
    <w:rsid w:val="00A55DCE"/>
    <w:rsid w:val="00A574A8"/>
    <w:rsid w:val="00A60ADA"/>
    <w:rsid w:val="00A61768"/>
    <w:rsid w:val="00A61D1F"/>
    <w:rsid w:val="00A61FA6"/>
    <w:rsid w:val="00A6254A"/>
    <w:rsid w:val="00A6258F"/>
    <w:rsid w:val="00A62A94"/>
    <w:rsid w:val="00A64326"/>
    <w:rsid w:val="00A64D8C"/>
    <w:rsid w:val="00A659E4"/>
    <w:rsid w:val="00A65ACF"/>
    <w:rsid w:val="00A65DFE"/>
    <w:rsid w:val="00A66066"/>
    <w:rsid w:val="00A66642"/>
    <w:rsid w:val="00A66658"/>
    <w:rsid w:val="00A671DC"/>
    <w:rsid w:val="00A6721D"/>
    <w:rsid w:val="00A67630"/>
    <w:rsid w:val="00A67634"/>
    <w:rsid w:val="00A676C8"/>
    <w:rsid w:val="00A6779B"/>
    <w:rsid w:val="00A70ABF"/>
    <w:rsid w:val="00A71073"/>
    <w:rsid w:val="00A71F2F"/>
    <w:rsid w:val="00A72B33"/>
    <w:rsid w:val="00A72EDC"/>
    <w:rsid w:val="00A733EB"/>
    <w:rsid w:val="00A73417"/>
    <w:rsid w:val="00A73888"/>
    <w:rsid w:val="00A73E61"/>
    <w:rsid w:val="00A754E5"/>
    <w:rsid w:val="00A763D5"/>
    <w:rsid w:val="00A763E1"/>
    <w:rsid w:val="00A7662A"/>
    <w:rsid w:val="00A77C61"/>
    <w:rsid w:val="00A77CB4"/>
    <w:rsid w:val="00A80150"/>
    <w:rsid w:val="00A803F3"/>
    <w:rsid w:val="00A80736"/>
    <w:rsid w:val="00A80B62"/>
    <w:rsid w:val="00A80FD2"/>
    <w:rsid w:val="00A81DA2"/>
    <w:rsid w:val="00A81E3C"/>
    <w:rsid w:val="00A81FD1"/>
    <w:rsid w:val="00A83AE8"/>
    <w:rsid w:val="00A84B4F"/>
    <w:rsid w:val="00A84B86"/>
    <w:rsid w:val="00A850BC"/>
    <w:rsid w:val="00A85BE6"/>
    <w:rsid w:val="00A85CF7"/>
    <w:rsid w:val="00A9085A"/>
    <w:rsid w:val="00A90D57"/>
    <w:rsid w:val="00A92280"/>
    <w:rsid w:val="00A92832"/>
    <w:rsid w:val="00A92A37"/>
    <w:rsid w:val="00A92EFA"/>
    <w:rsid w:val="00A93270"/>
    <w:rsid w:val="00A935D7"/>
    <w:rsid w:val="00A9478D"/>
    <w:rsid w:val="00A954AD"/>
    <w:rsid w:val="00A95505"/>
    <w:rsid w:val="00A9564D"/>
    <w:rsid w:val="00A959FE"/>
    <w:rsid w:val="00A95BB6"/>
    <w:rsid w:val="00A97B1D"/>
    <w:rsid w:val="00AA080F"/>
    <w:rsid w:val="00AA0E27"/>
    <w:rsid w:val="00AA0E33"/>
    <w:rsid w:val="00AA1915"/>
    <w:rsid w:val="00AA2DFC"/>
    <w:rsid w:val="00AA4446"/>
    <w:rsid w:val="00AA57A0"/>
    <w:rsid w:val="00AA73C1"/>
    <w:rsid w:val="00AB0377"/>
    <w:rsid w:val="00AB04A6"/>
    <w:rsid w:val="00AB081A"/>
    <w:rsid w:val="00AB0906"/>
    <w:rsid w:val="00AB0A72"/>
    <w:rsid w:val="00AB0AF2"/>
    <w:rsid w:val="00AB0B2B"/>
    <w:rsid w:val="00AB1C56"/>
    <w:rsid w:val="00AB1EDF"/>
    <w:rsid w:val="00AB2803"/>
    <w:rsid w:val="00AB383F"/>
    <w:rsid w:val="00AB40AB"/>
    <w:rsid w:val="00AB474A"/>
    <w:rsid w:val="00AB4C4E"/>
    <w:rsid w:val="00AB4D11"/>
    <w:rsid w:val="00AB68A4"/>
    <w:rsid w:val="00AB6B04"/>
    <w:rsid w:val="00AB74FC"/>
    <w:rsid w:val="00AB7FC6"/>
    <w:rsid w:val="00AC0FA5"/>
    <w:rsid w:val="00AC155A"/>
    <w:rsid w:val="00AC1913"/>
    <w:rsid w:val="00AC1C0A"/>
    <w:rsid w:val="00AC2DA2"/>
    <w:rsid w:val="00AC3C96"/>
    <w:rsid w:val="00AC3D79"/>
    <w:rsid w:val="00AC5044"/>
    <w:rsid w:val="00AC5D4F"/>
    <w:rsid w:val="00AC6136"/>
    <w:rsid w:val="00AC6219"/>
    <w:rsid w:val="00AC723A"/>
    <w:rsid w:val="00AC7426"/>
    <w:rsid w:val="00AC7589"/>
    <w:rsid w:val="00AC7697"/>
    <w:rsid w:val="00AC7F08"/>
    <w:rsid w:val="00AD0BFE"/>
    <w:rsid w:val="00AD258D"/>
    <w:rsid w:val="00AD2C83"/>
    <w:rsid w:val="00AD318E"/>
    <w:rsid w:val="00AD3BD3"/>
    <w:rsid w:val="00AD42E6"/>
    <w:rsid w:val="00AD48A0"/>
    <w:rsid w:val="00AD4CE3"/>
    <w:rsid w:val="00AD5B3C"/>
    <w:rsid w:val="00AD7FDB"/>
    <w:rsid w:val="00AE0B5A"/>
    <w:rsid w:val="00AE0C70"/>
    <w:rsid w:val="00AE13BD"/>
    <w:rsid w:val="00AE1E0D"/>
    <w:rsid w:val="00AE2255"/>
    <w:rsid w:val="00AE245F"/>
    <w:rsid w:val="00AE295E"/>
    <w:rsid w:val="00AE2D93"/>
    <w:rsid w:val="00AE358E"/>
    <w:rsid w:val="00AE3FBF"/>
    <w:rsid w:val="00AE45B3"/>
    <w:rsid w:val="00AE4C88"/>
    <w:rsid w:val="00AE4DB8"/>
    <w:rsid w:val="00AE5135"/>
    <w:rsid w:val="00AE5B8E"/>
    <w:rsid w:val="00AE667B"/>
    <w:rsid w:val="00AE69EA"/>
    <w:rsid w:val="00AE6F3A"/>
    <w:rsid w:val="00AE730F"/>
    <w:rsid w:val="00AE791E"/>
    <w:rsid w:val="00AF078C"/>
    <w:rsid w:val="00AF177C"/>
    <w:rsid w:val="00AF1AF9"/>
    <w:rsid w:val="00AF1D06"/>
    <w:rsid w:val="00AF1FAB"/>
    <w:rsid w:val="00AF223F"/>
    <w:rsid w:val="00AF303C"/>
    <w:rsid w:val="00AF3824"/>
    <w:rsid w:val="00AF3F78"/>
    <w:rsid w:val="00AF4AFF"/>
    <w:rsid w:val="00AF5E00"/>
    <w:rsid w:val="00AF5FAD"/>
    <w:rsid w:val="00AF667D"/>
    <w:rsid w:val="00AF73C5"/>
    <w:rsid w:val="00B01970"/>
    <w:rsid w:val="00B01A10"/>
    <w:rsid w:val="00B03DE5"/>
    <w:rsid w:val="00B041B7"/>
    <w:rsid w:val="00B04478"/>
    <w:rsid w:val="00B056A5"/>
    <w:rsid w:val="00B06855"/>
    <w:rsid w:val="00B06DA5"/>
    <w:rsid w:val="00B10950"/>
    <w:rsid w:val="00B10CEF"/>
    <w:rsid w:val="00B117E2"/>
    <w:rsid w:val="00B11CAB"/>
    <w:rsid w:val="00B11DB9"/>
    <w:rsid w:val="00B12E5A"/>
    <w:rsid w:val="00B13655"/>
    <w:rsid w:val="00B14435"/>
    <w:rsid w:val="00B1451C"/>
    <w:rsid w:val="00B148AD"/>
    <w:rsid w:val="00B14F7A"/>
    <w:rsid w:val="00B159C2"/>
    <w:rsid w:val="00B15B93"/>
    <w:rsid w:val="00B15BA3"/>
    <w:rsid w:val="00B15FE6"/>
    <w:rsid w:val="00B16E60"/>
    <w:rsid w:val="00B1793E"/>
    <w:rsid w:val="00B17BD0"/>
    <w:rsid w:val="00B20BE6"/>
    <w:rsid w:val="00B20C02"/>
    <w:rsid w:val="00B221ED"/>
    <w:rsid w:val="00B22FBF"/>
    <w:rsid w:val="00B231D8"/>
    <w:rsid w:val="00B2396C"/>
    <w:rsid w:val="00B2415F"/>
    <w:rsid w:val="00B2491B"/>
    <w:rsid w:val="00B24CEA"/>
    <w:rsid w:val="00B24D54"/>
    <w:rsid w:val="00B25496"/>
    <w:rsid w:val="00B260AA"/>
    <w:rsid w:val="00B27D57"/>
    <w:rsid w:val="00B315D9"/>
    <w:rsid w:val="00B31CED"/>
    <w:rsid w:val="00B333D5"/>
    <w:rsid w:val="00B33434"/>
    <w:rsid w:val="00B34ABF"/>
    <w:rsid w:val="00B34F1B"/>
    <w:rsid w:val="00B358A9"/>
    <w:rsid w:val="00B35B83"/>
    <w:rsid w:val="00B369DA"/>
    <w:rsid w:val="00B36EF1"/>
    <w:rsid w:val="00B378B2"/>
    <w:rsid w:val="00B400BE"/>
    <w:rsid w:val="00B400E7"/>
    <w:rsid w:val="00B40403"/>
    <w:rsid w:val="00B40943"/>
    <w:rsid w:val="00B43D1D"/>
    <w:rsid w:val="00B4481D"/>
    <w:rsid w:val="00B449A7"/>
    <w:rsid w:val="00B45374"/>
    <w:rsid w:val="00B4541B"/>
    <w:rsid w:val="00B45A58"/>
    <w:rsid w:val="00B45A7D"/>
    <w:rsid w:val="00B46676"/>
    <w:rsid w:val="00B4709F"/>
    <w:rsid w:val="00B47D2D"/>
    <w:rsid w:val="00B51667"/>
    <w:rsid w:val="00B517B9"/>
    <w:rsid w:val="00B519F1"/>
    <w:rsid w:val="00B51BD0"/>
    <w:rsid w:val="00B52DF4"/>
    <w:rsid w:val="00B5343D"/>
    <w:rsid w:val="00B5359A"/>
    <w:rsid w:val="00B536CC"/>
    <w:rsid w:val="00B53744"/>
    <w:rsid w:val="00B54367"/>
    <w:rsid w:val="00B54664"/>
    <w:rsid w:val="00B549F4"/>
    <w:rsid w:val="00B55DE0"/>
    <w:rsid w:val="00B56BB0"/>
    <w:rsid w:val="00B57107"/>
    <w:rsid w:val="00B57B2E"/>
    <w:rsid w:val="00B57CF7"/>
    <w:rsid w:val="00B60C67"/>
    <w:rsid w:val="00B610A6"/>
    <w:rsid w:val="00B62324"/>
    <w:rsid w:val="00B6252B"/>
    <w:rsid w:val="00B62A3E"/>
    <w:rsid w:val="00B63069"/>
    <w:rsid w:val="00B6365B"/>
    <w:rsid w:val="00B6491E"/>
    <w:rsid w:val="00B66B6D"/>
    <w:rsid w:val="00B67964"/>
    <w:rsid w:val="00B704BA"/>
    <w:rsid w:val="00B7101D"/>
    <w:rsid w:val="00B7150C"/>
    <w:rsid w:val="00B715F6"/>
    <w:rsid w:val="00B71B71"/>
    <w:rsid w:val="00B731DB"/>
    <w:rsid w:val="00B73585"/>
    <w:rsid w:val="00B73AD7"/>
    <w:rsid w:val="00B744DD"/>
    <w:rsid w:val="00B7492D"/>
    <w:rsid w:val="00B74BF3"/>
    <w:rsid w:val="00B751AB"/>
    <w:rsid w:val="00B7520A"/>
    <w:rsid w:val="00B76DF6"/>
    <w:rsid w:val="00B80BE5"/>
    <w:rsid w:val="00B82655"/>
    <w:rsid w:val="00B82F9B"/>
    <w:rsid w:val="00B83589"/>
    <w:rsid w:val="00B83B68"/>
    <w:rsid w:val="00B841AF"/>
    <w:rsid w:val="00B84E59"/>
    <w:rsid w:val="00B84ECF"/>
    <w:rsid w:val="00B85040"/>
    <w:rsid w:val="00B8509F"/>
    <w:rsid w:val="00B85209"/>
    <w:rsid w:val="00B85744"/>
    <w:rsid w:val="00B87BD5"/>
    <w:rsid w:val="00B9195F"/>
    <w:rsid w:val="00B92237"/>
    <w:rsid w:val="00B92573"/>
    <w:rsid w:val="00B926DF"/>
    <w:rsid w:val="00B92CA6"/>
    <w:rsid w:val="00B935EB"/>
    <w:rsid w:val="00B9370A"/>
    <w:rsid w:val="00B94BB6"/>
    <w:rsid w:val="00B954A0"/>
    <w:rsid w:val="00B9572E"/>
    <w:rsid w:val="00B968AB"/>
    <w:rsid w:val="00B9710B"/>
    <w:rsid w:val="00B9718C"/>
    <w:rsid w:val="00B9720C"/>
    <w:rsid w:val="00BA0A2C"/>
    <w:rsid w:val="00BA1547"/>
    <w:rsid w:val="00BA1C63"/>
    <w:rsid w:val="00BA2A42"/>
    <w:rsid w:val="00BA2B00"/>
    <w:rsid w:val="00BA384B"/>
    <w:rsid w:val="00BA3E5B"/>
    <w:rsid w:val="00BA3EDF"/>
    <w:rsid w:val="00BA618E"/>
    <w:rsid w:val="00BA64DD"/>
    <w:rsid w:val="00BA6729"/>
    <w:rsid w:val="00BA6E51"/>
    <w:rsid w:val="00BB12B2"/>
    <w:rsid w:val="00BB1970"/>
    <w:rsid w:val="00BB1BE6"/>
    <w:rsid w:val="00BB2D69"/>
    <w:rsid w:val="00BB3937"/>
    <w:rsid w:val="00BB3D56"/>
    <w:rsid w:val="00BB3D68"/>
    <w:rsid w:val="00BB4270"/>
    <w:rsid w:val="00BB53CD"/>
    <w:rsid w:val="00BB5533"/>
    <w:rsid w:val="00BB61E9"/>
    <w:rsid w:val="00BB667E"/>
    <w:rsid w:val="00BB6B25"/>
    <w:rsid w:val="00BB6CAD"/>
    <w:rsid w:val="00BB7028"/>
    <w:rsid w:val="00BB70AF"/>
    <w:rsid w:val="00BC3F9D"/>
    <w:rsid w:val="00BC4899"/>
    <w:rsid w:val="00BC5ADF"/>
    <w:rsid w:val="00BC5C14"/>
    <w:rsid w:val="00BC72D6"/>
    <w:rsid w:val="00BC798D"/>
    <w:rsid w:val="00BD0619"/>
    <w:rsid w:val="00BD0BA6"/>
    <w:rsid w:val="00BD14E2"/>
    <w:rsid w:val="00BD15B2"/>
    <w:rsid w:val="00BD24C5"/>
    <w:rsid w:val="00BD28AF"/>
    <w:rsid w:val="00BD5DD9"/>
    <w:rsid w:val="00BD5E47"/>
    <w:rsid w:val="00BD6451"/>
    <w:rsid w:val="00BD6944"/>
    <w:rsid w:val="00BD6C04"/>
    <w:rsid w:val="00BD6FB4"/>
    <w:rsid w:val="00BE0BDF"/>
    <w:rsid w:val="00BE0E29"/>
    <w:rsid w:val="00BE1F86"/>
    <w:rsid w:val="00BE2117"/>
    <w:rsid w:val="00BE2FD0"/>
    <w:rsid w:val="00BE3AE0"/>
    <w:rsid w:val="00BE4D62"/>
    <w:rsid w:val="00BE547A"/>
    <w:rsid w:val="00BE5AD0"/>
    <w:rsid w:val="00BE5F3E"/>
    <w:rsid w:val="00BE632E"/>
    <w:rsid w:val="00BE768C"/>
    <w:rsid w:val="00BE7C15"/>
    <w:rsid w:val="00BF12DF"/>
    <w:rsid w:val="00BF1966"/>
    <w:rsid w:val="00BF2488"/>
    <w:rsid w:val="00BF253D"/>
    <w:rsid w:val="00BF26D2"/>
    <w:rsid w:val="00BF28F4"/>
    <w:rsid w:val="00BF35AD"/>
    <w:rsid w:val="00BF4E21"/>
    <w:rsid w:val="00BF5395"/>
    <w:rsid w:val="00BF54FE"/>
    <w:rsid w:val="00BF59B3"/>
    <w:rsid w:val="00BF69BA"/>
    <w:rsid w:val="00BF6CB0"/>
    <w:rsid w:val="00BF75EE"/>
    <w:rsid w:val="00BF771A"/>
    <w:rsid w:val="00BF7804"/>
    <w:rsid w:val="00BF7AE8"/>
    <w:rsid w:val="00C009E4"/>
    <w:rsid w:val="00C00EDC"/>
    <w:rsid w:val="00C014D1"/>
    <w:rsid w:val="00C01C39"/>
    <w:rsid w:val="00C02AFB"/>
    <w:rsid w:val="00C0356A"/>
    <w:rsid w:val="00C03A1E"/>
    <w:rsid w:val="00C03D54"/>
    <w:rsid w:val="00C04129"/>
    <w:rsid w:val="00C0427F"/>
    <w:rsid w:val="00C078A2"/>
    <w:rsid w:val="00C103B6"/>
    <w:rsid w:val="00C121A4"/>
    <w:rsid w:val="00C12F6A"/>
    <w:rsid w:val="00C13089"/>
    <w:rsid w:val="00C132E3"/>
    <w:rsid w:val="00C14919"/>
    <w:rsid w:val="00C15CF0"/>
    <w:rsid w:val="00C162C6"/>
    <w:rsid w:val="00C200B1"/>
    <w:rsid w:val="00C20E6C"/>
    <w:rsid w:val="00C217E5"/>
    <w:rsid w:val="00C21E2A"/>
    <w:rsid w:val="00C225C3"/>
    <w:rsid w:val="00C231FF"/>
    <w:rsid w:val="00C2349F"/>
    <w:rsid w:val="00C234B8"/>
    <w:rsid w:val="00C24998"/>
    <w:rsid w:val="00C25753"/>
    <w:rsid w:val="00C25A37"/>
    <w:rsid w:val="00C26237"/>
    <w:rsid w:val="00C26DF7"/>
    <w:rsid w:val="00C27170"/>
    <w:rsid w:val="00C27297"/>
    <w:rsid w:val="00C276C0"/>
    <w:rsid w:val="00C277DC"/>
    <w:rsid w:val="00C31D23"/>
    <w:rsid w:val="00C31F2A"/>
    <w:rsid w:val="00C32D9C"/>
    <w:rsid w:val="00C36100"/>
    <w:rsid w:val="00C362F8"/>
    <w:rsid w:val="00C36474"/>
    <w:rsid w:val="00C36488"/>
    <w:rsid w:val="00C36810"/>
    <w:rsid w:val="00C3693F"/>
    <w:rsid w:val="00C3779D"/>
    <w:rsid w:val="00C37B9C"/>
    <w:rsid w:val="00C4074E"/>
    <w:rsid w:val="00C41A3B"/>
    <w:rsid w:val="00C41CE2"/>
    <w:rsid w:val="00C41D7F"/>
    <w:rsid w:val="00C41E9C"/>
    <w:rsid w:val="00C42275"/>
    <w:rsid w:val="00C43798"/>
    <w:rsid w:val="00C4399C"/>
    <w:rsid w:val="00C43F48"/>
    <w:rsid w:val="00C44508"/>
    <w:rsid w:val="00C45245"/>
    <w:rsid w:val="00C4545C"/>
    <w:rsid w:val="00C466BC"/>
    <w:rsid w:val="00C46CC5"/>
    <w:rsid w:val="00C4771E"/>
    <w:rsid w:val="00C50338"/>
    <w:rsid w:val="00C50FF3"/>
    <w:rsid w:val="00C526A6"/>
    <w:rsid w:val="00C526C7"/>
    <w:rsid w:val="00C52823"/>
    <w:rsid w:val="00C52D9C"/>
    <w:rsid w:val="00C5324B"/>
    <w:rsid w:val="00C55003"/>
    <w:rsid w:val="00C558A8"/>
    <w:rsid w:val="00C55C9B"/>
    <w:rsid w:val="00C55EF6"/>
    <w:rsid w:val="00C55F56"/>
    <w:rsid w:val="00C5644F"/>
    <w:rsid w:val="00C5703C"/>
    <w:rsid w:val="00C60051"/>
    <w:rsid w:val="00C608B1"/>
    <w:rsid w:val="00C60CDF"/>
    <w:rsid w:val="00C60E99"/>
    <w:rsid w:val="00C61DEA"/>
    <w:rsid w:val="00C62A6C"/>
    <w:rsid w:val="00C63148"/>
    <w:rsid w:val="00C64492"/>
    <w:rsid w:val="00C666FE"/>
    <w:rsid w:val="00C66A48"/>
    <w:rsid w:val="00C66E2A"/>
    <w:rsid w:val="00C67656"/>
    <w:rsid w:val="00C71FD9"/>
    <w:rsid w:val="00C73A39"/>
    <w:rsid w:val="00C73EA3"/>
    <w:rsid w:val="00C7519F"/>
    <w:rsid w:val="00C7624E"/>
    <w:rsid w:val="00C7655B"/>
    <w:rsid w:val="00C80260"/>
    <w:rsid w:val="00C81129"/>
    <w:rsid w:val="00C812DA"/>
    <w:rsid w:val="00C8485B"/>
    <w:rsid w:val="00C86560"/>
    <w:rsid w:val="00C86A4D"/>
    <w:rsid w:val="00C870AF"/>
    <w:rsid w:val="00C871D9"/>
    <w:rsid w:val="00C8744E"/>
    <w:rsid w:val="00C90995"/>
    <w:rsid w:val="00C94231"/>
    <w:rsid w:val="00C94232"/>
    <w:rsid w:val="00C946A0"/>
    <w:rsid w:val="00C94B0B"/>
    <w:rsid w:val="00C95365"/>
    <w:rsid w:val="00C9553F"/>
    <w:rsid w:val="00C96F3F"/>
    <w:rsid w:val="00C971E4"/>
    <w:rsid w:val="00C978AA"/>
    <w:rsid w:val="00C9796D"/>
    <w:rsid w:val="00CA0510"/>
    <w:rsid w:val="00CA1739"/>
    <w:rsid w:val="00CA2716"/>
    <w:rsid w:val="00CA27F6"/>
    <w:rsid w:val="00CA2A90"/>
    <w:rsid w:val="00CA3698"/>
    <w:rsid w:val="00CA3F94"/>
    <w:rsid w:val="00CA469B"/>
    <w:rsid w:val="00CA4823"/>
    <w:rsid w:val="00CA4EC9"/>
    <w:rsid w:val="00CA5E01"/>
    <w:rsid w:val="00CA60A6"/>
    <w:rsid w:val="00CA684C"/>
    <w:rsid w:val="00CA6A3E"/>
    <w:rsid w:val="00CA6C82"/>
    <w:rsid w:val="00CA7C8C"/>
    <w:rsid w:val="00CA7DC1"/>
    <w:rsid w:val="00CB14E8"/>
    <w:rsid w:val="00CB1690"/>
    <w:rsid w:val="00CB2136"/>
    <w:rsid w:val="00CB2230"/>
    <w:rsid w:val="00CB2309"/>
    <w:rsid w:val="00CB4466"/>
    <w:rsid w:val="00CB4A97"/>
    <w:rsid w:val="00CB4C49"/>
    <w:rsid w:val="00CB58CF"/>
    <w:rsid w:val="00CB7338"/>
    <w:rsid w:val="00CC065F"/>
    <w:rsid w:val="00CC0AE1"/>
    <w:rsid w:val="00CC2298"/>
    <w:rsid w:val="00CC2432"/>
    <w:rsid w:val="00CC2ED3"/>
    <w:rsid w:val="00CC3476"/>
    <w:rsid w:val="00CC3BC8"/>
    <w:rsid w:val="00CC4F78"/>
    <w:rsid w:val="00CC59E2"/>
    <w:rsid w:val="00CC5E80"/>
    <w:rsid w:val="00CC5F07"/>
    <w:rsid w:val="00CC6EC2"/>
    <w:rsid w:val="00CC6F1F"/>
    <w:rsid w:val="00CC7283"/>
    <w:rsid w:val="00CC7915"/>
    <w:rsid w:val="00CC7BFF"/>
    <w:rsid w:val="00CD013E"/>
    <w:rsid w:val="00CD0254"/>
    <w:rsid w:val="00CD1128"/>
    <w:rsid w:val="00CD1497"/>
    <w:rsid w:val="00CD1779"/>
    <w:rsid w:val="00CD1899"/>
    <w:rsid w:val="00CD1CB5"/>
    <w:rsid w:val="00CD2141"/>
    <w:rsid w:val="00CD2851"/>
    <w:rsid w:val="00CD2E4D"/>
    <w:rsid w:val="00CD32EB"/>
    <w:rsid w:val="00CD4759"/>
    <w:rsid w:val="00CD5275"/>
    <w:rsid w:val="00CD5AAD"/>
    <w:rsid w:val="00CD5ED3"/>
    <w:rsid w:val="00CD65E9"/>
    <w:rsid w:val="00CD6A56"/>
    <w:rsid w:val="00CD7963"/>
    <w:rsid w:val="00CD7B2D"/>
    <w:rsid w:val="00CE1642"/>
    <w:rsid w:val="00CE1848"/>
    <w:rsid w:val="00CE29FC"/>
    <w:rsid w:val="00CE2CE4"/>
    <w:rsid w:val="00CE4506"/>
    <w:rsid w:val="00CE4A83"/>
    <w:rsid w:val="00CE4CBD"/>
    <w:rsid w:val="00CE5446"/>
    <w:rsid w:val="00CE5AAB"/>
    <w:rsid w:val="00CE5DEE"/>
    <w:rsid w:val="00CE6536"/>
    <w:rsid w:val="00CE7967"/>
    <w:rsid w:val="00CE7BCD"/>
    <w:rsid w:val="00CF0693"/>
    <w:rsid w:val="00CF0DC8"/>
    <w:rsid w:val="00CF1A99"/>
    <w:rsid w:val="00CF2228"/>
    <w:rsid w:val="00CF325C"/>
    <w:rsid w:val="00CF3BE1"/>
    <w:rsid w:val="00CF3CEF"/>
    <w:rsid w:val="00CF3D53"/>
    <w:rsid w:val="00CF40E2"/>
    <w:rsid w:val="00CF425D"/>
    <w:rsid w:val="00CF463A"/>
    <w:rsid w:val="00CF53A3"/>
    <w:rsid w:val="00CF5D03"/>
    <w:rsid w:val="00CF7836"/>
    <w:rsid w:val="00D00442"/>
    <w:rsid w:val="00D006D0"/>
    <w:rsid w:val="00D018F8"/>
    <w:rsid w:val="00D0223D"/>
    <w:rsid w:val="00D0290B"/>
    <w:rsid w:val="00D03010"/>
    <w:rsid w:val="00D04F21"/>
    <w:rsid w:val="00D058B9"/>
    <w:rsid w:val="00D05ACB"/>
    <w:rsid w:val="00D06C3C"/>
    <w:rsid w:val="00D073DC"/>
    <w:rsid w:val="00D07A9D"/>
    <w:rsid w:val="00D11828"/>
    <w:rsid w:val="00D12F4A"/>
    <w:rsid w:val="00D1311B"/>
    <w:rsid w:val="00D14422"/>
    <w:rsid w:val="00D147C3"/>
    <w:rsid w:val="00D167F9"/>
    <w:rsid w:val="00D174FD"/>
    <w:rsid w:val="00D208C5"/>
    <w:rsid w:val="00D225CA"/>
    <w:rsid w:val="00D22FDF"/>
    <w:rsid w:val="00D23359"/>
    <w:rsid w:val="00D2342E"/>
    <w:rsid w:val="00D23C48"/>
    <w:rsid w:val="00D23CBA"/>
    <w:rsid w:val="00D23CF4"/>
    <w:rsid w:val="00D23E30"/>
    <w:rsid w:val="00D250C0"/>
    <w:rsid w:val="00D25A2F"/>
    <w:rsid w:val="00D25FA3"/>
    <w:rsid w:val="00D2609A"/>
    <w:rsid w:val="00D2614E"/>
    <w:rsid w:val="00D268AF"/>
    <w:rsid w:val="00D26F86"/>
    <w:rsid w:val="00D27058"/>
    <w:rsid w:val="00D27A5D"/>
    <w:rsid w:val="00D27BC1"/>
    <w:rsid w:val="00D303C7"/>
    <w:rsid w:val="00D308E1"/>
    <w:rsid w:val="00D3095E"/>
    <w:rsid w:val="00D31F83"/>
    <w:rsid w:val="00D32562"/>
    <w:rsid w:val="00D328E3"/>
    <w:rsid w:val="00D32A2C"/>
    <w:rsid w:val="00D33068"/>
    <w:rsid w:val="00D33F5D"/>
    <w:rsid w:val="00D34248"/>
    <w:rsid w:val="00D3445F"/>
    <w:rsid w:val="00D361F8"/>
    <w:rsid w:val="00D3650D"/>
    <w:rsid w:val="00D3719A"/>
    <w:rsid w:val="00D4024D"/>
    <w:rsid w:val="00D40551"/>
    <w:rsid w:val="00D405FB"/>
    <w:rsid w:val="00D411B3"/>
    <w:rsid w:val="00D42A41"/>
    <w:rsid w:val="00D43E9B"/>
    <w:rsid w:val="00D4435D"/>
    <w:rsid w:val="00D44B4C"/>
    <w:rsid w:val="00D4534F"/>
    <w:rsid w:val="00D45985"/>
    <w:rsid w:val="00D460EF"/>
    <w:rsid w:val="00D4630B"/>
    <w:rsid w:val="00D46DBA"/>
    <w:rsid w:val="00D478EB"/>
    <w:rsid w:val="00D50997"/>
    <w:rsid w:val="00D50AA4"/>
    <w:rsid w:val="00D513D6"/>
    <w:rsid w:val="00D517CA"/>
    <w:rsid w:val="00D51D93"/>
    <w:rsid w:val="00D52BE4"/>
    <w:rsid w:val="00D5323A"/>
    <w:rsid w:val="00D532CB"/>
    <w:rsid w:val="00D5361A"/>
    <w:rsid w:val="00D53A6C"/>
    <w:rsid w:val="00D53BC4"/>
    <w:rsid w:val="00D54987"/>
    <w:rsid w:val="00D557C1"/>
    <w:rsid w:val="00D5681A"/>
    <w:rsid w:val="00D57D90"/>
    <w:rsid w:val="00D60A3C"/>
    <w:rsid w:val="00D60F8C"/>
    <w:rsid w:val="00D61068"/>
    <w:rsid w:val="00D615EA"/>
    <w:rsid w:val="00D6172A"/>
    <w:rsid w:val="00D62602"/>
    <w:rsid w:val="00D62838"/>
    <w:rsid w:val="00D62BCA"/>
    <w:rsid w:val="00D62CB4"/>
    <w:rsid w:val="00D6302E"/>
    <w:rsid w:val="00D63752"/>
    <w:rsid w:val="00D64529"/>
    <w:rsid w:val="00D647BB"/>
    <w:rsid w:val="00D6483D"/>
    <w:rsid w:val="00D65871"/>
    <w:rsid w:val="00D65BC2"/>
    <w:rsid w:val="00D66B65"/>
    <w:rsid w:val="00D67D90"/>
    <w:rsid w:val="00D704F2"/>
    <w:rsid w:val="00D7067A"/>
    <w:rsid w:val="00D708B5"/>
    <w:rsid w:val="00D7105F"/>
    <w:rsid w:val="00D71117"/>
    <w:rsid w:val="00D7178D"/>
    <w:rsid w:val="00D72636"/>
    <w:rsid w:val="00D73C23"/>
    <w:rsid w:val="00D740E4"/>
    <w:rsid w:val="00D740E6"/>
    <w:rsid w:val="00D75A33"/>
    <w:rsid w:val="00D7627D"/>
    <w:rsid w:val="00D77F4B"/>
    <w:rsid w:val="00D81339"/>
    <w:rsid w:val="00D81ED5"/>
    <w:rsid w:val="00D8217F"/>
    <w:rsid w:val="00D82500"/>
    <w:rsid w:val="00D828DF"/>
    <w:rsid w:val="00D82AF0"/>
    <w:rsid w:val="00D83363"/>
    <w:rsid w:val="00D8345A"/>
    <w:rsid w:val="00D84112"/>
    <w:rsid w:val="00D84279"/>
    <w:rsid w:val="00D8487F"/>
    <w:rsid w:val="00D84AB7"/>
    <w:rsid w:val="00D84AF0"/>
    <w:rsid w:val="00D8529A"/>
    <w:rsid w:val="00D85ADC"/>
    <w:rsid w:val="00D85F96"/>
    <w:rsid w:val="00D86485"/>
    <w:rsid w:val="00D86EB0"/>
    <w:rsid w:val="00D90942"/>
    <w:rsid w:val="00D91C90"/>
    <w:rsid w:val="00D93CAA"/>
    <w:rsid w:val="00D945E2"/>
    <w:rsid w:val="00D94631"/>
    <w:rsid w:val="00D965EE"/>
    <w:rsid w:val="00D9661D"/>
    <w:rsid w:val="00D96754"/>
    <w:rsid w:val="00D96C23"/>
    <w:rsid w:val="00D96CCA"/>
    <w:rsid w:val="00D96E7E"/>
    <w:rsid w:val="00D96F8C"/>
    <w:rsid w:val="00D97A3D"/>
    <w:rsid w:val="00D97CF5"/>
    <w:rsid w:val="00DA0A47"/>
    <w:rsid w:val="00DA11E6"/>
    <w:rsid w:val="00DA2B20"/>
    <w:rsid w:val="00DA30E6"/>
    <w:rsid w:val="00DA347B"/>
    <w:rsid w:val="00DA4696"/>
    <w:rsid w:val="00DA512A"/>
    <w:rsid w:val="00DA545A"/>
    <w:rsid w:val="00DA60AB"/>
    <w:rsid w:val="00DA6820"/>
    <w:rsid w:val="00DA6845"/>
    <w:rsid w:val="00DA6995"/>
    <w:rsid w:val="00DA6DE0"/>
    <w:rsid w:val="00DA75D7"/>
    <w:rsid w:val="00DB1A5D"/>
    <w:rsid w:val="00DB1A6D"/>
    <w:rsid w:val="00DB2A7B"/>
    <w:rsid w:val="00DB2BAB"/>
    <w:rsid w:val="00DB3EF8"/>
    <w:rsid w:val="00DB40D5"/>
    <w:rsid w:val="00DB448B"/>
    <w:rsid w:val="00DB57D1"/>
    <w:rsid w:val="00DB709A"/>
    <w:rsid w:val="00DC1802"/>
    <w:rsid w:val="00DC21D0"/>
    <w:rsid w:val="00DC36B8"/>
    <w:rsid w:val="00DC37A5"/>
    <w:rsid w:val="00DC39E8"/>
    <w:rsid w:val="00DC3B0F"/>
    <w:rsid w:val="00DC41DC"/>
    <w:rsid w:val="00DC48A0"/>
    <w:rsid w:val="00DC5920"/>
    <w:rsid w:val="00DC67B5"/>
    <w:rsid w:val="00DC6945"/>
    <w:rsid w:val="00DC7082"/>
    <w:rsid w:val="00DC7387"/>
    <w:rsid w:val="00DD18C3"/>
    <w:rsid w:val="00DD314D"/>
    <w:rsid w:val="00DD3320"/>
    <w:rsid w:val="00DD3BEB"/>
    <w:rsid w:val="00DD4577"/>
    <w:rsid w:val="00DD4807"/>
    <w:rsid w:val="00DD527D"/>
    <w:rsid w:val="00DD541D"/>
    <w:rsid w:val="00DD5AEE"/>
    <w:rsid w:val="00DD6803"/>
    <w:rsid w:val="00DD6D2D"/>
    <w:rsid w:val="00DD6FDF"/>
    <w:rsid w:val="00DD7357"/>
    <w:rsid w:val="00DD7715"/>
    <w:rsid w:val="00DE0EB8"/>
    <w:rsid w:val="00DE126D"/>
    <w:rsid w:val="00DE310E"/>
    <w:rsid w:val="00DE4285"/>
    <w:rsid w:val="00DE4B63"/>
    <w:rsid w:val="00DE5429"/>
    <w:rsid w:val="00DE5B1F"/>
    <w:rsid w:val="00DE6268"/>
    <w:rsid w:val="00DE6F94"/>
    <w:rsid w:val="00DE76FD"/>
    <w:rsid w:val="00DE7CE7"/>
    <w:rsid w:val="00DE7D9F"/>
    <w:rsid w:val="00DF10F7"/>
    <w:rsid w:val="00DF1A51"/>
    <w:rsid w:val="00DF1ED7"/>
    <w:rsid w:val="00DF2090"/>
    <w:rsid w:val="00DF2B56"/>
    <w:rsid w:val="00DF2BF2"/>
    <w:rsid w:val="00DF3E42"/>
    <w:rsid w:val="00DF43E5"/>
    <w:rsid w:val="00DF4572"/>
    <w:rsid w:val="00DF47D2"/>
    <w:rsid w:val="00DF480C"/>
    <w:rsid w:val="00DF5780"/>
    <w:rsid w:val="00DF60C2"/>
    <w:rsid w:val="00DF640A"/>
    <w:rsid w:val="00DF7370"/>
    <w:rsid w:val="00DF753B"/>
    <w:rsid w:val="00DF773F"/>
    <w:rsid w:val="00DF7C54"/>
    <w:rsid w:val="00E0061C"/>
    <w:rsid w:val="00E02FB5"/>
    <w:rsid w:val="00E03255"/>
    <w:rsid w:val="00E032B9"/>
    <w:rsid w:val="00E03641"/>
    <w:rsid w:val="00E04042"/>
    <w:rsid w:val="00E048AB"/>
    <w:rsid w:val="00E063C6"/>
    <w:rsid w:val="00E06707"/>
    <w:rsid w:val="00E06720"/>
    <w:rsid w:val="00E0739F"/>
    <w:rsid w:val="00E07EBA"/>
    <w:rsid w:val="00E10690"/>
    <w:rsid w:val="00E11176"/>
    <w:rsid w:val="00E11935"/>
    <w:rsid w:val="00E11C07"/>
    <w:rsid w:val="00E13A3E"/>
    <w:rsid w:val="00E146DE"/>
    <w:rsid w:val="00E15DF7"/>
    <w:rsid w:val="00E166FC"/>
    <w:rsid w:val="00E16DB7"/>
    <w:rsid w:val="00E17DEA"/>
    <w:rsid w:val="00E200DC"/>
    <w:rsid w:val="00E21766"/>
    <w:rsid w:val="00E24DD6"/>
    <w:rsid w:val="00E24F7D"/>
    <w:rsid w:val="00E2643D"/>
    <w:rsid w:val="00E27012"/>
    <w:rsid w:val="00E27895"/>
    <w:rsid w:val="00E27F5C"/>
    <w:rsid w:val="00E324B7"/>
    <w:rsid w:val="00E3316D"/>
    <w:rsid w:val="00E33622"/>
    <w:rsid w:val="00E3424A"/>
    <w:rsid w:val="00E3465C"/>
    <w:rsid w:val="00E34A5E"/>
    <w:rsid w:val="00E34DEA"/>
    <w:rsid w:val="00E372C1"/>
    <w:rsid w:val="00E37A6A"/>
    <w:rsid w:val="00E41312"/>
    <w:rsid w:val="00E41342"/>
    <w:rsid w:val="00E41822"/>
    <w:rsid w:val="00E41E83"/>
    <w:rsid w:val="00E42105"/>
    <w:rsid w:val="00E4215B"/>
    <w:rsid w:val="00E440F8"/>
    <w:rsid w:val="00E440FA"/>
    <w:rsid w:val="00E44D99"/>
    <w:rsid w:val="00E45B22"/>
    <w:rsid w:val="00E45CA9"/>
    <w:rsid w:val="00E45DF8"/>
    <w:rsid w:val="00E45FF9"/>
    <w:rsid w:val="00E462BD"/>
    <w:rsid w:val="00E465E7"/>
    <w:rsid w:val="00E46CB2"/>
    <w:rsid w:val="00E478A6"/>
    <w:rsid w:val="00E478BF"/>
    <w:rsid w:val="00E500A9"/>
    <w:rsid w:val="00E50476"/>
    <w:rsid w:val="00E50F87"/>
    <w:rsid w:val="00E511ED"/>
    <w:rsid w:val="00E519C7"/>
    <w:rsid w:val="00E52003"/>
    <w:rsid w:val="00E528D4"/>
    <w:rsid w:val="00E535AD"/>
    <w:rsid w:val="00E53BDE"/>
    <w:rsid w:val="00E54AB1"/>
    <w:rsid w:val="00E54B14"/>
    <w:rsid w:val="00E551C8"/>
    <w:rsid w:val="00E55932"/>
    <w:rsid w:val="00E55A32"/>
    <w:rsid w:val="00E565E1"/>
    <w:rsid w:val="00E56EAD"/>
    <w:rsid w:val="00E57145"/>
    <w:rsid w:val="00E574EA"/>
    <w:rsid w:val="00E60418"/>
    <w:rsid w:val="00E60D77"/>
    <w:rsid w:val="00E61E82"/>
    <w:rsid w:val="00E62A66"/>
    <w:rsid w:val="00E62F2D"/>
    <w:rsid w:val="00E642FE"/>
    <w:rsid w:val="00E6473E"/>
    <w:rsid w:val="00E64813"/>
    <w:rsid w:val="00E649B3"/>
    <w:rsid w:val="00E64D60"/>
    <w:rsid w:val="00E64D65"/>
    <w:rsid w:val="00E64FE5"/>
    <w:rsid w:val="00E6536B"/>
    <w:rsid w:val="00E65612"/>
    <w:rsid w:val="00E661DB"/>
    <w:rsid w:val="00E66262"/>
    <w:rsid w:val="00E667CA"/>
    <w:rsid w:val="00E66932"/>
    <w:rsid w:val="00E67DB4"/>
    <w:rsid w:val="00E700C5"/>
    <w:rsid w:val="00E702EF"/>
    <w:rsid w:val="00E70725"/>
    <w:rsid w:val="00E71BBD"/>
    <w:rsid w:val="00E71E76"/>
    <w:rsid w:val="00E7204C"/>
    <w:rsid w:val="00E7300A"/>
    <w:rsid w:val="00E73228"/>
    <w:rsid w:val="00E73E34"/>
    <w:rsid w:val="00E7419F"/>
    <w:rsid w:val="00E74C19"/>
    <w:rsid w:val="00E74D80"/>
    <w:rsid w:val="00E74F2D"/>
    <w:rsid w:val="00E7508A"/>
    <w:rsid w:val="00E759A9"/>
    <w:rsid w:val="00E7753A"/>
    <w:rsid w:val="00E77F70"/>
    <w:rsid w:val="00E8291D"/>
    <w:rsid w:val="00E847D5"/>
    <w:rsid w:val="00E84A60"/>
    <w:rsid w:val="00E84DCA"/>
    <w:rsid w:val="00E85900"/>
    <w:rsid w:val="00E85FCC"/>
    <w:rsid w:val="00E86758"/>
    <w:rsid w:val="00E876F8"/>
    <w:rsid w:val="00E87968"/>
    <w:rsid w:val="00E87ECB"/>
    <w:rsid w:val="00E90913"/>
    <w:rsid w:val="00E90F8C"/>
    <w:rsid w:val="00E91952"/>
    <w:rsid w:val="00E9285F"/>
    <w:rsid w:val="00E92E1F"/>
    <w:rsid w:val="00E92E91"/>
    <w:rsid w:val="00E93B1E"/>
    <w:rsid w:val="00E93B98"/>
    <w:rsid w:val="00E943E5"/>
    <w:rsid w:val="00E94A1C"/>
    <w:rsid w:val="00E94AE9"/>
    <w:rsid w:val="00E94EFB"/>
    <w:rsid w:val="00E960CC"/>
    <w:rsid w:val="00E97FCF"/>
    <w:rsid w:val="00EA1F20"/>
    <w:rsid w:val="00EA20B4"/>
    <w:rsid w:val="00EA2688"/>
    <w:rsid w:val="00EA34F6"/>
    <w:rsid w:val="00EA4564"/>
    <w:rsid w:val="00EA464A"/>
    <w:rsid w:val="00EA479B"/>
    <w:rsid w:val="00EA4ED8"/>
    <w:rsid w:val="00EA5942"/>
    <w:rsid w:val="00EA5BC5"/>
    <w:rsid w:val="00EA6232"/>
    <w:rsid w:val="00EA6B42"/>
    <w:rsid w:val="00EA75ED"/>
    <w:rsid w:val="00EB0CB7"/>
    <w:rsid w:val="00EB1D55"/>
    <w:rsid w:val="00EB2879"/>
    <w:rsid w:val="00EB2D54"/>
    <w:rsid w:val="00EB3BF1"/>
    <w:rsid w:val="00EB3F50"/>
    <w:rsid w:val="00EB3FA8"/>
    <w:rsid w:val="00EB40D0"/>
    <w:rsid w:val="00EB5484"/>
    <w:rsid w:val="00EB5BDC"/>
    <w:rsid w:val="00EB7AE8"/>
    <w:rsid w:val="00EB7BBC"/>
    <w:rsid w:val="00EC085F"/>
    <w:rsid w:val="00EC0FC3"/>
    <w:rsid w:val="00EC10F1"/>
    <w:rsid w:val="00EC1B3A"/>
    <w:rsid w:val="00EC2712"/>
    <w:rsid w:val="00EC4928"/>
    <w:rsid w:val="00EC50BD"/>
    <w:rsid w:val="00EC5807"/>
    <w:rsid w:val="00EC5CCF"/>
    <w:rsid w:val="00EC6713"/>
    <w:rsid w:val="00EC6857"/>
    <w:rsid w:val="00EC686C"/>
    <w:rsid w:val="00EC7B73"/>
    <w:rsid w:val="00ED0607"/>
    <w:rsid w:val="00ED0791"/>
    <w:rsid w:val="00ED0B0A"/>
    <w:rsid w:val="00ED0FCB"/>
    <w:rsid w:val="00ED0FD1"/>
    <w:rsid w:val="00ED1BB7"/>
    <w:rsid w:val="00ED35D3"/>
    <w:rsid w:val="00ED419B"/>
    <w:rsid w:val="00ED447A"/>
    <w:rsid w:val="00ED4760"/>
    <w:rsid w:val="00ED482A"/>
    <w:rsid w:val="00ED4D7A"/>
    <w:rsid w:val="00ED5477"/>
    <w:rsid w:val="00ED5CFD"/>
    <w:rsid w:val="00ED6DBA"/>
    <w:rsid w:val="00ED7082"/>
    <w:rsid w:val="00EE1386"/>
    <w:rsid w:val="00EE1C10"/>
    <w:rsid w:val="00EE301D"/>
    <w:rsid w:val="00EE4056"/>
    <w:rsid w:val="00EE40D2"/>
    <w:rsid w:val="00EE540F"/>
    <w:rsid w:val="00EE5A25"/>
    <w:rsid w:val="00EE6284"/>
    <w:rsid w:val="00EE6DD2"/>
    <w:rsid w:val="00EE7122"/>
    <w:rsid w:val="00EE714E"/>
    <w:rsid w:val="00EE7E22"/>
    <w:rsid w:val="00EF0041"/>
    <w:rsid w:val="00EF016C"/>
    <w:rsid w:val="00EF11D0"/>
    <w:rsid w:val="00EF1645"/>
    <w:rsid w:val="00EF16C5"/>
    <w:rsid w:val="00EF1A42"/>
    <w:rsid w:val="00EF1BFA"/>
    <w:rsid w:val="00EF2376"/>
    <w:rsid w:val="00EF4182"/>
    <w:rsid w:val="00EF4646"/>
    <w:rsid w:val="00EF4B43"/>
    <w:rsid w:val="00EF5077"/>
    <w:rsid w:val="00EF7941"/>
    <w:rsid w:val="00EF7BD4"/>
    <w:rsid w:val="00F0065C"/>
    <w:rsid w:val="00F00FC6"/>
    <w:rsid w:val="00F01181"/>
    <w:rsid w:val="00F01998"/>
    <w:rsid w:val="00F01B2D"/>
    <w:rsid w:val="00F02A78"/>
    <w:rsid w:val="00F02E6A"/>
    <w:rsid w:val="00F031F7"/>
    <w:rsid w:val="00F034A1"/>
    <w:rsid w:val="00F044B1"/>
    <w:rsid w:val="00F05908"/>
    <w:rsid w:val="00F05A10"/>
    <w:rsid w:val="00F05DA9"/>
    <w:rsid w:val="00F10817"/>
    <w:rsid w:val="00F10F92"/>
    <w:rsid w:val="00F128E4"/>
    <w:rsid w:val="00F130CE"/>
    <w:rsid w:val="00F13C4D"/>
    <w:rsid w:val="00F13DEF"/>
    <w:rsid w:val="00F15639"/>
    <w:rsid w:val="00F15AA4"/>
    <w:rsid w:val="00F160A2"/>
    <w:rsid w:val="00F1645F"/>
    <w:rsid w:val="00F16652"/>
    <w:rsid w:val="00F168AB"/>
    <w:rsid w:val="00F17C1B"/>
    <w:rsid w:val="00F17FDB"/>
    <w:rsid w:val="00F21471"/>
    <w:rsid w:val="00F223C1"/>
    <w:rsid w:val="00F24115"/>
    <w:rsid w:val="00F2425F"/>
    <w:rsid w:val="00F246BE"/>
    <w:rsid w:val="00F25099"/>
    <w:rsid w:val="00F25DC4"/>
    <w:rsid w:val="00F25F63"/>
    <w:rsid w:val="00F26012"/>
    <w:rsid w:val="00F26750"/>
    <w:rsid w:val="00F27C74"/>
    <w:rsid w:val="00F27EA7"/>
    <w:rsid w:val="00F30AE4"/>
    <w:rsid w:val="00F31044"/>
    <w:rsid w:val="00F3177B"/>
    <w:rsid w:val="00F31B05"/>
    <w:rsid w:val="00F31D79"/>
    <w:rsid w:val="00F31EA0"/>
    <w:rsid w:val="00F324F5"/>
    <w:rsid w:val="00F325BD"/>
    <w:rsid w:val="00F327C5"/>
    <w:rsid w:val="00F328E0"/>
    <w:rsid w:val="00F33AE2"/>
    <w:rsid w:val="00F33B10"/>
    <w:rsid w:val="00F33D89"/>
    <w:rsid w:val="00F33E9F"/>
    <w:rsid w:val="00F341A9"/>
    <w:rsid w:val="00F3522D"/>
    <w:rsid w:val="00F358B3"/>
    <w:rsid w:val="00F35AE3"/>
    <w:rsid w:val="00F35E39"/>
    <w:rsid w:val="00F3683D"/>
    <w:rsid w:val="00F371F4"/>
    <w:rsid w:val="00F375C8"/>
    <w:rsid w:val="00F376DE"/>
    <w:rsid w:val="00F37767"/>
    <w:rsid w:val="00F4015F"/>
    <w:rsid w:val="00F41BD0"/>
    <w:rsid w:val="00F4301A"/>
    <w:rsid w:val="00F435D6"/>
    <w:rsid w:val="00F44362"/>
    <w:rsid w:val="00F447DD"/>
    <w:rsid w:val="00F44AE6"/>
    <w:rsid w:val="00F45198"/>
    <w:rsid w:val="00F451DF"/>
    <w:rsid w:val="00F46225"/>
    <w:rsid w:val="00F467E2"/>
    <w:rsid w:val="00F46C0B"/>
    <w:rsid w:val="00F471BE"/>
    <w:rsid w:val="00F4760B"/>
    <w:rsid w:val="00F50E01"/>
    <w:rsid w:val="00F51BD3"/>
    <w:rsid w:val="00F52666"/>
    <w:rsid w:val="00F53013"/>
    <w:rsid w:val="00F53B92"/>
    <w:rsid w:val="00F54A1C"/>
    <w:rsid w:val="00F56285"/>
    <w:rsid w:val="00F562BD"/>
    <w:rsid w:val="00F564C0"/>
    <w:rsid w:val="00F5719C"/>
    <w:rsid w:val="00F60013"/>
    <w:rsid w:val="00F607B8"/>
    <w:rsid w:val="00F60E07"/>
    <w:rsid w:val="00F60F91"/>
    <w:rsid w:val="00F61668"/>
    <w:rsid w:val="00F61CAB"/>
    <w:rsid w:val="00F629B5"/>
    <w:rsid w:val="00F6343D"/>
    <w:rsid w:val="00F64272"/>
    <w:rsid w:val="00F644D3"/>
    <w:rsid w:val="00F64FCF"/>
    <w:rsid w:val="00F654EE"/>
    <w:rsid w:val="00F6585A"/>
    <w:rsid w:val="00F65F70"/>
    <w:rsid w:val="00F66AA8"/>
    <w:rsid w:val="00F66AFB"/>
    <w:rsid w:val="00F6707F"/>
    <w:rsid w:val="00F70303"/>
    <w:rsid w:val="00F70CDA"/>
    <w:rsid w:val="00F70F87"/>
    <w:rsid w:val="00F71B2B"/>
    <w:rsid w:val="00F71DCD"/>
    <w:rsid w:val="00F72EF6"/>
    <w:rsid w:val="00F736A2"/>
    <w:rsid w:val="00F7395C"/>
    <w:rsid w:val="00F73D4C"/>
    <w:rsid w:val="00F73D8D"/>
    <w:rsid w:val="00F73F6A"/>
    <w:rsid w:val="00F74358"/>
    <w:rsid w:val="00F74AD5"/>
    <w:rsid w:val="00F7599D"/>
    <w:rsid w:val="00F75C34"/>
    <w:rsid w:val="00F76209"/>
    <w:rsid w:val="00F76806"/>
    <w:rsid w:val="00F76A14"/>
    <w:rsid w:val="00F76FBE"/>
    <w:rsid w:val="00F7743F"/>
    <w:rsid w:val="00F776C4"/>
    <w:rsid w:val="00F803F8"/>
    <w:rsid w:val="00F81323"/>
    <w:rsid w:val="00F81A07"/>
    <w:rsid w:val="00F8229A"/>
    <w:rsid w:val="00F824DA"/>
    <w:rsid w:val="00F831AF"/>
    <w:rsid w:val="00F840CF"/>
    <w:rsid w:val="00F850ED"/>
    <w:rsid w:val="00F853EA"/>
    <w:rsid w:val="00F856AE"/>
    <w:rsid w:val="00F86365"/>
    <w:rsid w:val="00F86761"/>
    <w:rsid w:val="00F86789"/>
    <w:rsid w:val="00F87456"/>
    <w:rsid w:val="00F903D6"/>
    <w:rsid w:val="00F910B7"/>
    <w:rsid w:val="00F9117F"/>
    <w:rsid w:val="00F91859"/>
    <w:rsid w:val="00F91C1C"/>
    <w:rsid w:val="00F9219A"/>
    <w:rsid w:val="00F92386"/>
    <w:rsid w:val="00F931F6"/>
    <w:rsid w:val="00F932FF"/>
    <w:rsid w:val="00F93D55"/>
    <w:rsid w:val="00F94395"/>
    <w:rsid w:val="00F943C4"/>
    <w:rsid w:val="00F94906"/>
    <w:rsid w:val="00F94EA8"/>
    <w:rsid w:val="00F95098"/>
    <w:rsid w:val="00F9591C"/>
    <w:rsid w:val="00F95CB5"/>
    <w:rsid w:val="00F96FD3"/>
    <w:rsid w:val="00F971CC"/>
    <w:rsid w:val="00F97463"/>
    <w:rsid w:val="00F97A74"/>
    <w:rsid w:val="00F97F59"/>
    <w:rsid w:val="00FA0350"/>
    <w:rsid w:val="00FA0562"/>
    <w:rsid w:val="00FA1F5B"/>
    <w:rsid w:val="00FA37A1"/>
    <w:rsid w:val="00FA43E8"/>
    <w:rsid w:val="00FA5053"/>
    <w:rsid w:val="00FA683B"/>
    <w:rsid w:val="00FA6D19"/>
    <w:rsid w:val="00FA6ED7"/>
    <w:rsid w:val="00FA7286"/>
    <w:rsid w:val="00FA798A"/>
    <w:rsid w:val="00FB00EF"/>
    <w:rsid w:val="00FB059B"/>
    <w:rsid w:val="00FB1073"/>
    <w:rsid w:val="00FB14C4"/>
    <w:rsid w:val="00FB202E"/>
    <w:rsid w:val="00FB20CA"/>
    <w:rsid w:val="00FB221B"/>
    <w:rsid w:val="00FB225A"/>
    <w:rsid w:val="00FB2819"/>
    <w:rsid w:val="00FB2871"/>
    <w:rsid w:val="00FB3AB1"/>
    <w:rsid w:val="00FB40AF"/>
    <w:rsid w:val="00FB4392"/>
    <w:rsid w:val="00FB58CB"/>
    <w:rsid w:val="00FB5BA7"/>
    <w:rsid w:val="00FB68C0"/>
    <w:rsid w:val="00FB783D"/>
    <w:rsid w:val="00FC0472"/>
    <w:rsid w:val="00FC0644"/>
    <w:rsid w:val="00FC080A"/>
    <w:rsid w:val="00FC08C2"/>
    <w:rsid w:val="00FC0A39"/>
    <w:rsid w:val="00FC0EC4"/>
    <w:rsid w:val="00FC0FE9"/>
    <w:rsid w:val="00FC1929"/>
    <w:rsid w:val="00FC26B4"/>
    <w:rsid w:val="00FC325B"/>
    <w:rsid w:val="00FC3883"/>
    <w:rsid w:val="00FC3C30"/>
    <w:rsid w:val="00FC3F85"/>
    <w:rsid w:val="00FC4AC5"/>
    <w:rsid w:val="00FC4BD8"/>
    <w:rsid w:val="00FC5AAD"/>
    <w:rsid w:val="00FC5B32"/>
    <w:rsid w:val="00FC5EA8"/>
    <w:rsid w:val="00FC63C2"/>
    <w:rsid w:val="00FC6AEA"/>
    <w:rsid w:val="00FC730D"/>
    <w:rsid w:val="00FC7581"/>
    <w:rsid w:val="00FC7EB5"/>
    <w:rsid w:val="00FD05CD"/>
    <w:rsid w:val="00FD0983"/>
    <w:rsid w:val="00FD09B2"/>
    <w:rsid w:val="00FD2A46"/>
    <w:rsid w:val="00FD301F"/>
    <w:rsid w:val="00FD3976"/>
    <w:rsid w:val="00FD3DAF"/>
    <w:rsid w:val="00FD4042"/>
    <w:rsid w:val="00FD46E1"/>
    <w:rsid w:val="00FD4964"/>
    <w:rsid w:val="00FD4BB0"/>
    <w:rsid w:val="00FD4BB9"/>
    <w:rsid w:val="00FD64B5"/>
    <w:rsid w:val="00FD756B"/>
    <w:rsid w:val="00FD7656"/>
    <w:rsid w:val="00FD7CBC"/>
    <w:rsid w:val="00FE055E"/>
    <w:rsid w:val="00FE15C0"/>
    <w:rsid w:val="00FE2390"/>
    <w:rsid w:val="00FE2AA9"/>
    <w:rsid w:val="00FE3578"/>
    <w:rsid w:val="00FE37C4"/>
    <w:rsid w:val="00FE3C99"/>
    <w:rsid w:val="00FE404A"/>
    <w:rsid w:val="00FE496B"/>
    <w:rsid w:val="00FE4E83"/>
    <w:rsid w:val="00FE4F54"/>
    <w:rsid w:val="00FE5325"/>
    <w:rsid w:val="00FE574B"/>
    <w:rsid w:val="00FE5DA5"/>
    <w:rsid w:val="00FE61AF"/>
    <w:rsid w:val="00FE76DB"/>
    <w:rsid w:val="00FE7B52"/>
    <w:rsid w:val="00FF1721"/>
    <w:rsid w:val="00FF1A7F"/>
    <w:rsid w:val="00FF1B28"/>
    <w:rsid w:val="00FF1C68"/>
    <w:rsid w:val="00FF1EB0"/>
    <w:rsid w:val="00FF1F24"/>
    <w:rsid w:val="00FF2145"/>
    <w:rsid w:val="00FF24D2"/>
    <w:rsid w:val="00FF25B9"/>
    <w:rsid w:val="00FF2B9B"/>
    <w:rsid w:val="00FF4CBC"/>
    <w:rsid w:val="00FF550F"/>
    <w:rsid w:val="00FF668B"/>
    <w:rsid w:val="00FF67A4"/>
    <w:rsid w:val="00FF6951"/>
    <w:rsid w:val="00FF6A8F"/>
    <w:rsid w:val="00FF6C92"/>
    <w:rsid w:val="00FF78C0"/>
    <w:rsid w:val="012469B8"/>
    <w:rsid w:val="02131D0A"/>
    <w:rsid w:val="0F0A0CEE"/>
    <w:rsid w:val="0FC14D9D"/>
    <w:rsid w:val="13AD4DEB"/>
    <w:rsid w:val="13ED24D8"/>
    <w:rsid w:val="16BFDD86"/>
    <w:rsid w:val="1D75DD73"/>
    <w:rsid w:val="1E42370C"/>
    <w:rsid w:val="1FBBE385"/>
    <w:rsid w:val="1FE87C74"/>
    <w:rsid w:val="2208636B"/>
    <w:rsid w:val="22202C8C"/>
    <w:rsid w:val="2F13F207"/>
    <w:rsid w:val="2FBAB7B4"/>
    <w:rsid w:val="2FBF258E"/>
    <w:rsid w:val="31476210"/>
    <w:rsid w:val="35A540AC"/>
    <w:rsid w:val="35EF3FA5"/>
    <w:rsid w:val="379F8918"/>
    <w:rsid w:val="397E32F3"/>
    <w:rsid w:val="3BD11344"/>
    <w:rsid w:val="3CEEA5F2"/>
    <w:rsid w:val="3DFD7F09"/>
    <w:rsid w:val="3EFF6500"/>
    <w:rsid w:val="42231C42"/>
    <w:rsid w:val="427A1B5C"/>
    <w:rsid w:val="44A460DB"/>
    <w:rsid w:val="4BB290AA"/>
    <w:rsid w:val="4E135726"/>
    <w:rsid w:val="4EFDB665"/>
    <w:rsid w:val="54907C78"/>
    <w:rsid w:val="56495082"/>
    <w:rsid w:val="56DF8614"/>
    <w:rsid w:val="57EE9D36"/>
    <w:rsid w:val="57F21F5D"/>
    <w:rsid w:val="58594C0E"/>
    <w:rsid w:val="5B1B448B"/>
    <w:rsid w:val="5BD8CD73"/>
    <w:rsid w:val="5BEF55D6"/>
    <w:rsid w:val="5BEF9741"/>
    <w:rsid w:val="5BFD1C3D"/>
    <w:rsid w:val="5C107384"/>
    <w:rsid w:val="5DA864D1"/>
    <w:rsid w:val="5EE82A90"/>
    <w:rsid w:val="5EE848F4"/>
    <w:rsid w:val="5EFDE9FD"/>
    <w:rsid w:val="5EFFC0E2"/>
    <w:rsid w:val="5F378271"/>
    <w:rsid w:val="5F872D2B"/>
    <w:rsid w:val="5FAE5CBE"/>
    <w:rsid w:val="5FFE7D3E"/>
    <w:rsid w:val="5FFF5864"/>
    <w:rsid w:val="5FFF7417"/>
    <w:rsid w:val="61FEBDF8"/>
    <w:rsid w:val="637FC221"/>
    <w:rsid w:val="67FFA8EA"/>
    <w:rsid w:val="67FFDF9B"/>
    <w:rsid w:val="692F3C42"/>
    <w:rsid w:val="6BFA9B66"/>
    <w:rsid w:val="6BFF25A8"/>
    <w:rsid w:val="6CB611AA"/>
    <w:rsid w:val="6DE31836"/>
    <w:rsid w:val="6FCF6280"/>
    <w:rsid w:val="6FDB5DF3"/>
    <w:rsid w:val="6FFD5750"/>
    <w:rsid w:val="709D754D"/>
    <w:rsid w:val="71783637"/>
    <w:rsid w:val="71AC388D"/>
    <w:rsid w:val="72B15C94"/>
    <w:rsid w:val="72EED1B3"/>
    <w:rsid w:val="73FA504B"/>
    <w:rsid w:val="73FF39B0"/>
    <w:rsid w:val="74B61142"/>
    <w:rsid w:val="74BCB576"/>
    <w:rsid w:val="75BE216C"/>
    <w:rsid w:val="767F2AFE"/>
    <w:rsid w:val="77ED43C3"/>
    <w:rsid w:val="77F2E250"/>
    <w:rsid w:val="77FB353B"/>
    <w:rsid w:val="77FDB509"/>
    <w:rsid w:val="78AF5115"/>
    <w:rsid w:val="7AC75E38"/>
    <w:rsid w:val="7AF74F47"/>
    <w:rsid w:val="7B4B5F08"/>
    <w:rsid w:val="7B7FE738"/>
    <w:rsid w:val="7B933D7A"/>
    <w:rsid w:val="7BB06386"/>
    <w:rsid w:val="7BFF0F7F"/>
    <w:rsid w:val="7C771FFB"/>
    <w:rsid w:val="7CBBD53C"/>
    <w:rsid w:val="7CEA0A4B"/>
    <w:rsid w:val="7CFF801B"/>
    <w:rsid w:val="7D37C7E2"/>
    <w:rsid w:val="7DB3C094"/>
    <w:rsid w:val="7DBE0F60"/>
    <w:rsid w:val="7DEE5807"/>
    <w:rsid w:val="7DEF43B4"/>
    <w:rsid w:val="7DF52EA5"/>
    <w:rsid w:val="7DF78C7C"/>
    <w:rsid w:val="7E695528"/>
    <w:rsid w:val="7E7D36F0"/>
    <w:rsid w:val="7EBFFD87"/>
    <w:rsid w:val="7EEB8F38"/>
    <w:rsid w:val="7EFE1071"/>
    <w:rsid w:val="7EFE5390"/>
    <w:rsid w:val="7F1E6833"/>
    <w:rsid w:val="7F9F1934"/>
    <w:rsid w:val="7FAB61D9"/>
    <w:rsid w:val="7FBF0E7F"/>
    <w:rsid w:val="7FD12C9A"/>
    <w:rsid w:val="7FE7F098"/>
    <w:rsid w:val="7FEB74B5"/>
    <w:rsid w:val="7FF323D4"/>
    <w:rsid w:val="7FF72158"/>
    <w:rsid w:val="7FF9C768"/>
    <w:rsid w:val="97FDF93D"/>
    <w:rsid w:val="9C6B5D10"/>
    <w:rsid w:val="9DFC22A0"/>
    <w:rsid w:val="9EDF4BC9"/>
    <w:rsid w:val="9FDFEA94"/>
    <w:rsid w:val="9FE78881"/>
    <w:rsid w:val="AEBB43AE"/>
    <w:rsid w:val="AFBE40E2"/>
    <w:rsid w:val="AFEFBF38"/>
    <w:rsid w:val="AFF7A235"/>
    <w:rsid w:val="B10FE34A"/>
    <w:rsid w:val="B35FC9DE"/>
    <w:rsid w:val="B37FA861"/>
    <w:rsid w:val="B5DBB434"/>
    <w:rsid w:val="B7B756B3"/>
    <w:rsid w:val="B7C6137A"/>
    <w:rsid w:val="B7F7D497"/>
    <w:rsid w:val="BAFD9D57"/>
    <w:rsid w:val="BBCE269E"/>
    <w:rsid w:val="BCECBBD0"/>
    <w:rsid w:val="BDDF73F4"/>
    <w:rsid w:val="BDFE4E01"/>
    <w:rsid w:val="BEFA3AF9"/>
    <w:rsid w:val="BF2EF4B0"/>
    <w:rsid w:val="BF7E1D7C"/>
    <w:rsid w:val="BF8606BB"/>
    <w:rsid w:val="BFBD728D"/>
    <w:rsid w:val="BFCF756D"/>
    <w:rsid w:val="BFE9A3E9"/>
    <w:rsid w:val="BFEFBE73"/>
    <w:rsid w:val="BFFA2686"/>
    <w:rsid w:val="BFFB9D74"/>
    <w:rsid w:val="BFFD0017"/>
    <w:rsid w:val="BFFDB11F"/>
    <w:rsid w:val="CB3DE697"/>
    <w:rsid w:val="CBFD0E3C"/>
    <w:rsid w:val="CD4D4E8D"/>
    <w:rsid w:val="D32396A6"/>
    <w:rsid w:val="D3BBEB30"/>
    <w:rsid w:val="D5DD09EB"/>
    <w:rsid w:val="D7BEB4A7"/>
    <w:rsid w:val="DB5FF63B"/>
    <w:rsid w:val="DBDB951F"/>
    <w:rsid w:val="DBFF4956"/>
    <w:rsid w:val="DBFF5BCA"/>
    <w:rsid w:val="DC35722A"/>
    <w:rsid w:val="DC5DEE1A"/>
    <w:rsid w:val="DD95181B"/>
    <w:rsid w:val="DDD396BA"/>
    <w:rsid w:val="DEFF54C5"/>
    <w:rsid w:val="DF2FA7F4"/>
    <w:rsid w:val="DF771650"/>
    <w:rsid w:val="DFD263B4"/>
    <w:rsid w:val="DFF195E0"/>
    <w:rsid w:val="E3C597F6"/>
    <w:rsid w:val="E76979FE"/>
    <w:rsid w:val="E7BEA488"/>
    <w:rsid w:val="E7DF9ABC"/>
    <w:rsid w:val="E9A72A59"/>
    <w:rsid w:val="EB5E7075"/>
    <w:rsid w:val="EBF730F9"/>
    <w:rsid w:val="EBFF3167"/>
    <w:rsid w:val="EDD9BAE9"/>
    <w:rsid w:val="EEAE5266"/>
    <w:rsid w:val="EEBFAD47"/>
    <w:rsid w:val="EEF97AEF"/>
    <w:rsid w:val="EF67AE21"/>
    <w:rsid w:val="EF7FDF8D"/>
    <w:rsid w:val="EF9F883A"/>
    <w:rsid w:val="EFAD574D"/>
    <w:rsid w:val="EFED6EBA"/>
    <w:rsid w:val="EFEDCE87"/>
    <w:rsid w:val="EFEEE3A4"/>
    <w:rsid w:val="EFEF4ABD"/>
    <w:rsid w:val="EFEFFF99"/>
    <w:rsid w:val="EFF5E123"/>
    <w:rsid w:val="EFFA10D9"/>
    <w:rsid w:val="EFFBFB65"/>
    <w:rsid w:val="EFFF430B"/>
    <w:rsid w:val="F3FF88C9"/>
    <w:rsid w:val="F57F73AD"/>
    <w:rsid w:val="F77E2870"/>
    <w:rsid w:val="F7DB1972"/>
    <w:rsid w:val="F7DF69AB"/>
    <w:rsid w:val="F7DFFD3B"/>
    <w:rsid w:val="F7ED2A8B"/>
    <w:rsid w:val="F8AF05F4"/>
    <w:rsid w:val="FB6CFE2A"/>
    <w:rsid w:val="FBBF8AB3"/>
    <w:rsid w:val="FBCABBB4"/>
    <w:rsid w:val="FBFFD590"/>
    <w:rsid w:val="FC96D34B"/>
    <w:rsid w:val="FCFB72A7"/>
    <w:rsid w:val="FD5FE74A"/>
    <w:rsid w:val="FD776966"/>
    <w:rsid w:val="FD9CB6F2"/>
    <w:rsid w:val="FDA78173"/>
    <w:rsid w:val="FDB9E661"/>
    <w:rsid w:val="FDCF0FB3"/>
    <w:rsid w:val="FDFDAEAF"/>
    <w:rsid w:val="FE7F4C37"/>
    <w:rsid w:val="FE9D5EC0"/>
    <w:rsid w:val="FEEFE0F2"/>
    <w:rsid w:val="FEF72FFB"/>
    <w:rsid w:val="FEFFA1E0"/>
    <w:rsid w:val="FEFFDA93"/>
    <w:rsid w:val="FF4F3281"/>
    <w:rsid w:val="FFB854E0"/>
    <w:rsid w:val="FFD6AB5B"/>
    <w:rsid w:val="FFDA8507"/>
    <w:rsid w:val="FFDB4B2C"/>
    <w:rsid w:val="FFDCF10B"/>
    <w:rsid w:val="FFDFA3B5"/>
    <w:rsid w:val="FFEF9208"/>
    <w:rsid w:val="FFF5B297"/>
    <w:rsid w:val="FFF9E623"/>
    <w:rsid w:val="FFFD1ADF"/>
    <w:rsid w:val="FFFF57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left="42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widowControl/>
      <w:numPr>
        <w:ilvl w:val="1"/>
        <w:numId w:val="1"/>
      </w:numPr>
      <w:adjustRightInd w:val="0"/>
      <w:snapToGrid w:val="0"/>
      <w:spacing w:before="260" w:after="260" w:line="580" w:lineRule="exact"/>
      <w:ind w:firstLine="643" w:firstLineChars="200"/>
      <w:jc w:val="left"/>
      <w:outlineLvl w:val="1"/>
    </w:pPr>
    <w:rPr>
      <w:rFonts w:ascii="Cambria" w:hAnsi="Cambria"/>
      <w:b/>
      <w:bCs/>
      <w:kern w:val="0"/>
      <w:sz w:val="28"/>
      <w:szCs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脚 字符"/>
    <w:basedOn w:val="7"/>
    <w:link w:val="3"/>
    <w:qFormat/>
    <w:uiPriority w:val="99"/>
    <w:rPr>
      <w:sz w:val="18"/>
      <w:szCs w:val="18"/>
    </w:rPr>
  </w:style>
  <w:style w:type="character" w:customStyle="1" w:styleId="10">
    <w:name w:val="页眉 字符"/>
    <w:basedOn w:val="7"/>
    <w:link w:val="4"/>
    <w:qFormat/>
    <w:uiPriority w:val="99"/>
    <w:rPr>
      <w:sz w:val="18"/>
      <w:szCs w:val="18"/>
    </w:rPr>
  </w:style>
  <w:style w:type="character" w:customStyle="1" w:styleId="11">
    <w:name w:val="b"/>
    <w:basedOn w:val="7"/>
    <w:qFormat/>
    <w:uiPriority w:val="0"/>
  </w:style>
  <w:style w:type="character" w:customStyle="1" w:styleId="12">
    <w:name w:val="m"/>
    <w:basedOn w:val="7"/>
    <w:qFormat/>
    <w:uiPriority w:val="0"/>
  </w:style>
  <w:style w:type="character" w:customStyle="1" w:styleId="13">
    <w:name w:val="s"/>
    <w:basedOn w:val="7"/>
    <w:qFormat/>
    <w:uiPriority w:val="0"/>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9086</Words>
  <Characters>9229</Characters>
  <Lines>72</Lines>
  <Paragraphs>20</Paragraphs>
  <TotalTime>3</TotalTime>
  <ScaleCrop>false</ScaleCrop>
  <LinksUpToDate>false</LinksUpToDate>
  <CharactersWithSpaces>9343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2025-03-29T15:19:00Z</dcterms:created>
  <dc:creator>王志平</dc:creator>
  <cp:lastModifiedBy>阙建国</cp:lastModifiedBy>
  <dcterms:modified xsi:type="dcterms:W3CDTF">2025-09-10T11:18:28Z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4145769AA09B74EF3B93BF6868CB6286</vt:lpwstr>
  </property>
  <property fmtid="{D5CDD505-2E9C-101B-9397-08002B2CF9AE}" pid="4" name="KSOTemplateDocerSaveRecord">
    <vt:lpwstr>eyJoZGlkIjoiMzE5MzVjMzRmMjQ3ZDYxMTIyN2I5MWY5Y2NmNzQxNjYiLCJ1c2VySWQiOiIxNjgyOTI2MTE5In0=</vt:lpwstr>
  </property>
</Properties>
</file>