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E49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Style w:val="4"/>
          <w:rFonts w:hint="eastAsia" w:ascii="方正黑体_GBK" w:hAnsi="方正黑体_GBK" w:eastAsia="方正黑体_GBK" w:cs="方正黑体_GBK"/>
          <w:b w:val="0"/>
          <w:bCs w:val="0"/>
          <w:i w:val="0"/>
          <w:iCs w:val="0"/>
          <w:caps w:val="0"/>
          <w:color w:val="000000"/>
          <w:spacing w:val="0"/>
          <w:sz w:val="32"/>
          <w:szCs w:val="32"/>
          <w:shd w:val="clear" w:color="auto" w:fill="FFFFFF"/>
          <w:lang w:val="en-US" w:eastAsia="zh-CN"/>
        </w:rPr>
      </w:pPr>
      <w:r>
        <w:rPr>
          <w:rStyle w:val="4"/>
          <w:rFonts w:hint="eastAsia" w:ascii="方正黑体_GBK" w:hAnsi="方正黑体_GBK" w:eastAsia="方正黑体_GBK" w:cs="方正黑体_GBK"/>
          <w:b w:val="0"/>
          <w:bCs w:val="0"/>
          <w:i w:val="0"/>
          <w:iCs w:val="0"/>
          <w:caps w:val="0"/>
          <w:color w:val="000000"/>
          <w:spacing w:val="0"/>
          <w:sz w:val="32"/>
          <w:szCs w:val="32"/>
          <w:shd w:val="clear" w:color="auto" w:fill="FFFFFF"/>
          <w:lang w:val="en" w:eastAsia="zh-CN"/>
        </w:rPr>
        <w:t>附件</w:t>
      </w:r>
      <w:r>
        <w:rPr>
          <w:rStyle w:val="4"/>
          <w:rFonts w:hint="eastAsia" w:ascii="方正黑体_GBK" w:hAnsi="方正黑体_GBK" w:eastAsia="方正黑体_GBK" w:cs="方正黑体_GBK"/>
          <w:b w:val="0"/>
          <w:bCs w:val="0"/>
          <w:i w:val="0"/>
          <w:iCs w:val="0"/>
          <w:caps w:val="0"/>
          <w:color w:val="000000"/>
          <w:spacing w:val="0"/>
          <w:sz w:val="32"/>
          <w:szCs w:val="32"/>
          <w:shd w:val="clear" w:color="auto" w:fill="FFFFFF"/>
          <w:lang w:val="en-US" w:eastAsia="zh-CN"/>
        </w:rPr>
        <w:t>1</w:t>
      </w:r>
    </w:p>
    <w:p w14:paraId="3A2FDCE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小标宋_GBK" w:cs="Times New Roman"/>
          <w:b w:val="0"/>
          <w:bCs w:val="0"/>
          <w:i w:val="0"/>
          <w:iCs w:val="0"/>
          <w:caps w:val="0"/>
          <w:color w:val="000000"/>
          <w:spacing w:val="0"/>
          <w:sz w:val="44"/>
          <w:szCs w:val="44"/>
          <w:shd w:val="clear" w:color="auto" w:fill="FFFFFF"/>
        </w:rPr>
      </w:pPr>
    </w:p>
    <w:p w14:paraId="3858AEF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小标宋_GBK" w:cs="Times New Roman"/>
          <w:b w:val="0"/>
          <w:bCs w:val="0"/>
          <w:i w:val="0"/>
          <w:iCs w:val="0"/>
          <w:caps w:val="0"/>
          <w:color w:val="000000"/>
          <w:spacing w:val="0"/>
          <w:sz w:val="44"/>
          <w:szCs w:val="44"/>
          <w:shd w:val="clear" w:color="auto" w:fill="FFFFFF"/>
        </w:rPr>
      </w:pPr>
      <w:r>
        <w:rPr>
          <w:rStyle w:val="4"/>
          <w:rFonts w:hint="default" w:ascii="Times New Roman" w:hAnsi="Times New Roman" w:eastAsia="方正小标宋_GBK" w:cs="Times New Roman"/>
          <w:b w:val="0"/>
          <w:bCs w:val="0"/>
          <w:i w:val="0"/>
          <w:iCs w:val="0"/>
          <w:caps w:val="0"/>
          <w:color w:val="000000"/>
          <w:spacing w:val="0"/>
          <w:sz w:val="44"/>
          <w:szCs w:val="44"/>
          <w:shd w:val="clear" w:color="auto" w:fill="FFFFFF"/>
        </w:rPr>
        <w:t>云南省科学技术活动评审请托行为</w:t>
      </w:r>
    </w:p>
    <w:p w14:paraId="06FB50B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eastAsia" w:ascii="Times New Roman" w:hAnsi="Times New Roman" w:eastAsia="方正小标宋_GBK" w:cs="Times New Roman"/>
          <w:b w:val="0"/>
          <w:bCs w:val="0"/>
          <w:i w:val="0"/>
          <w:iCs w:val="0"/>
          <w:caps w:val="0"/>
          <w:color w:val="000000"/>
          <w:spacing w:val="0"/>
          <w:sz w:val="44"/>
          <w:szCs w:val="44"/>
          <w:shd w:val="clear" w:color="auto" w:fill="FFFFFF"/>
          <w:lang w:eastAsia="zh-CN"/>
        </w:rPr>
      </w:pPr>
      <w:r>
        <w:rPr>
          <w:rStyle w:val="4"/>
          <w:rFonts w:hint="eastAsia" w:ascii="Times New Roman" w:hAnsi="Times New Roman" w:eastAsia="方正小标宋_GBK" w:cs="Times New Roman"/>
          <w:b w:val="0"/>
          <w:bCs w:val="0"/>
          <w:i w:val="0"/>
          <w:iCs w:val="0"/>
          <w:caps w:val="0"/>
          <w:color w:val="000000"/>
          <w:spacing w:val="0"/>
          <w:sz w:val="44"/>
          <w:szCs w:val="44"/>
          <w:shd w:val="clear" w:color="auto" w:fill="FFFFFF"/>
          <w:lang w:val="en-US" w:eastAsia="zh-CN"/>
        </w:rPr>
        <w:t>处理</w:t>
      </w:r>
      <w:r>
        <w:rPr>
          <w:rStyle w:val="4"/>
          <w:rFonts w:hint="eastAsia" w:ascii="Times New Roman" w:hAnsi="Times New Roman" w:eastAsia="方正小标宋_GBK" w:cs="Times New Roman"/>
          <w:b w:val="0"/>
          <w:bCs w:val="0"/>
          <w:i w:val="0"/>
          <w:iCs w:val="0"/>
          <w:caps w:val="0"/>
          <w:color w:val="000000"/>
          <w:spacing w:val="0"/>
          <w:sz w:val="44"/>
          <w:szCs w:val="44"/>
          <w:shd w:val="clear" w:color="auto" w:fill="FFFFFF"/>
        </w:rPr>
        <w:t>办法</w:t>
      </w:r>
      <w:r>
        <w:rPr>
          <w:rStyle w:val="4"/>
          <w:rFonts w:hint="eastAsia" w:ascii="Times New Roman" w:hAnsi="Times New Roman" w:eastAsia="方正小标宋_GBK" w:cs="Times New Roman"/>
          <w:b w:val="0"/>
          <w:bCs w:val="0"/>
          <w:i w:val="0"/>
          <w:iCs w:val="0"/>
          <w:caps w:val="0"/>
          <w:color w:val="000000"/>
          <w:spacing w:val="0"/>
          <w:sz w:val="44"/>
          <w:szCs w:val="44"/>
          <w:shd w:val="clear" w:color="auto" w:fill="FFFFFF"/>
          <w:lang w:eastAsia="zh-CN"/>
        </w:rPr>
        <w:t>（试行）</w:t>
      </w:r>
    </w:p>
    <w:p w14:paraId="4028D63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eastAsia" w:ascii="方正楷体_GBK" w:hAnsi="方正楷体_GBK" w:eastAsia="方正楷体_GBK" w:cs="方正楷体_GBK"/>
          <w:b w:val="0"/>
          <w:bCs w:val="0"/>
          <w:i w:val="0"/>
          <w:iCs w:val="0"/>
          <w:caps w:val="0"/>
          <w:color w:val="000000"/>
          <w:spacing w:val="0"/>
          <w:sz w:val="32"/>
          <w:szCs w:val="32"/>
          <w:shd w:val="clear" w:color="auto" w:fill="FFFFFF"/>
        </w:rPr>
      </w:pPr>
      <w:r>
        <w:rPr>
          <w:rStyle w:val="4"/>
          <w:rFonts w:hint="eastAsia" w:ascii="方正楷体_GBK" w:hAnsi="方正楷体_GBK" w:eastAsia="方正楷体_GBK" w:cs="方正楷体_GBK"/>
          <w:b w:val="0"/>
          <w:bCs w:val="0"/>
          <w:i w:val="0"/>
          <w:iCs w:val="0"/>
          <w:caps w:val="0"/>
          <w:color w:val="000000"/>
          <w:spacing w:val="0"/>
          <w:sz w:val="32"/>
          <w:szCs w:val="32"/>
          <w:shd w:val="clear" w:color="auto" w:fill="FFFFFF"/>
          <w:lang w:eastAsia="zh-CN"/>
        </w:rPr>
        <w:t>（</w:t>
      </w:r>
      <w:r>
        <w:rPr>
          <w:rStyle w:val="4"/>
          <w:rFonts w:hint="eastAsia" w:ascii="方正楷体_GBK" w:hAnsi="方正楷体_GBK" w:eastAsia="方正楷体_GBK" w:cs="方正楷体_GBK"/>
          <w:b w:val="0"/>
          <w:bCs w:val="0"/>
          <w:i w:val="0"/>
          <w:iCs w:val="0"/>
          <w:caps w:val="0"/>
          <w:color w:val="000000"/>
          <w:spacing w:val="0"/>
          <w:sz w:val="32"/>
          <w:szCs w:val="32"/>
          <w:shd w:val="clear" w:color="auto" w:fill="FFFFFF"/>
          <w:lang w:val="en-US" w:eastAsia="zh-CN"/>
        </w:rPr>
        <w:t>征求意见稿</w:t>
      </w:r>
      <w:r>
        <w:rPr>
          <w:rStyle w:val="4"/>
          <w:rFonts w:hint="eastAsia" w:ascii="方正楷体_GBK" w:hAnsi="方正楷体_GBK" w:eastAsia="方正楷体_GBK" w:cs="方正楷体_GBK"/>
          <w:b w:val="0"/>
          <w:bCs w:val="0"/>
          <w:i w:val="0"/>
          <w:iCs w:val="0"/>
          <w:caps w:val="0"/>
          <w:color w:val="000000"/>
          <w:spacing w:val="0"/>
          <w:sz w:val="32"/>
          <w:szCs w:val="32"/>
          <w:shd w:val="clear" w:color="auto" w:fill="FFFFFF"/>
          <w:lang w:eastAsia="zh-CN"/>
        </w:rPr>
        <w:t>）</w:t>
      </w:r>
    </w:p>
    <w:p w14:paraId="7FD57F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pPr>
    </w:p>
    <w:p w14:paraId="490C083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第一章 总则</w:t>
      </w:r>
    </w:p>
    <w:p w14:paraId="6D8BA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第一条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为规范</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云南省</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科学技术活动评审中有关单位和个人的行为，维护公平公正的评审环境和风清气正的创新生态，根据《科学技术活动违规行为处理暂行规定》</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科学技术部令第19号</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科学技术活动评审工作中请托行为处理规定（试行）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国科发监</w:t>
      </w:r>
      <w:r>
        <w:rPr>
          <w:rStyle w:val="4"/>
          <w:rFonts w:hint="default" w:ascii="Times New Roman" w:hAnsi="Times New Roman" w:eastAsia="微软雅黑" w:cs="Times New Roman"/>
          <w:b w:val="0"/>
          <w:bCs w:val="0"/>
          <w:i w:val="0"/>
          <w:iCs w:val="0"/>
          <w:caps w:val="0"/>
          <w:color w:val="000000"/>
          <w:spacing w:val="0"/>
          <w:sz w:val="32"/>
          <w:szCs w:val="32"/>
          <w:shd w:val="clear" w:color="auto" w:fill="FFFFFF"/>
          <w:lang w:val="en-US"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2020</w:t>
      </w:r>
      <w:r>
        <w:rPr>
          <w:rStyle w:val="4"/>
          <w:rFonts w:hint="default" w:ascii="Times New Roman" w:hAnsi="Times New Roman" w:eastAsia="微软雅黑" w:cs="Times New Roman"/>
          <w:b w:val="0"/>
          <w:bCs w:val="0"/>
          <w:i w:val="0"/>
          <w:iCs w:val="0"/>
          <w:caps w:val="0"/>
          <w:color w:val="000000"/>
          <w:spacing w:val="0"/>
          <w:sz w:val="32"/>
          <w:szCs w:val="32"/>
          <w:shd w:val="clear" w:color="auto" w:fill="FFFFFF"/>
          <w:lang w:val="en-US" w:eastAsia="zh-CN"/>
        </w:rPr>
        <w:t>〕360</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号</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《科研失信行为调查处理规则》</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国科发监</w:t>
      </w:r>
      <w:r>
        <w:rPr>
          <w:rStyle w:val="4"/>
          <w:rFonts w:hint="default" w:ascii="Times New Roman" w:hAnsi="Times New Roman" w:eastAsia="微软雅黑" w:cs="Times New Roman"/>
          <w:b w:val="0"/>
          <w:bCs w:val="0"/>
          <w:i w:val="0"/>
          <w:iCs w:val="0"/>
          <w:caps w:val="0"/>
          <w:color w:val="000000"/>
          <w:spacing w:val="0"/>
          <w:sz w:val="32"/>
          <w:szCs w:val="32"/>
          <w:shd w:val="clear" w:color="auto" w:fill="FFFFFF"/>
          <w:lang w:val="en-US"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2022</w:t>
      </w:r>
      <w:r>
        <w:rPr>
          <w:rStyle w:val="4"/>
          <w:rFonts w:hint="default" w:ascii="Times New Roman" w:hAnsi="Times New Roman" w:eastAsia="微软雅黑" w:cs="Times New Roman"/>
          <w:b w:val="0"/>
          <w:bCs w:val="0"/>
          <w:i w:val="0"/>
          <w:iCs w:val="0"/>
          <w:caps w:val="0"/>
          <w:color w:val="000000"/>
          <w:spacing w:val="0"/>
          <w:sz w:val="32"/>
          <w:szCs w:val="32"/>
          <w:shd w:val="clear" w:color="auto" w:fill="FFFFFF"/>
          <w:lang w:val="en-US" w:eastAsia="zh-CN"/>
        </w:rPr>
        <w:t>〕</w:t>
      </w:r>
      <w:r>
        <w:rPr>
          <w:rStyle w:val="4"/>
          <w:rFonts w:hint="eastAsia" w:ascii="Times New Roman" w:hAnsi="Times New Roman" w:eastAsia="微软雅黑" w:cs="Times New Roman"/>
          <w:b w:val="0"/>
          <w:bCs w:val="0"/>
          <w:i w:val="0"/>
          <w:iCs w:val="0"/>
          <w:caps w:val="0"/>
          <w:color w:val="000000"/>
          <w:spacing w:val="0"/>
          <w:sz w:val="32"/>
          <w:szCs w:val="32"/>
          <w:shd w:val="clear" w:color="auto" w:fill="FFFFFF"/>
          <w:lang w:val="en-US" w:eastAsia="zh-CN"/>
        </w:rPr>
        <w:t>221</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号</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结合本省实际，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制定本</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办法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p>
    <w:p w14:paraId="34EEC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第二条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本办法适用于省科技厅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组织</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管理的科学技术活动评审中发生的请托行为处理工作。本办法所称评审工作包括省级科技计划</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专项、基金</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项目、</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创新主体</w:t>
      </w:r>
      <w:r>
        <w:rPr>
          <w:rStyle w:val="4"/>
          <w:rFonts w:hint="eastAsia"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认定</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人才</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引、平台建设、</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成果转化、</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引导专项和科技奖励等科学技术活动中涉及的评审、评估、评价、论证、验收、监督检查等。</w:t>
      </w:r>
    </w:p>
    <w:p w14:paraId="244CE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第三条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本办法</w:t>
      </w:r>
      <w:r>
        <w:rPr>
          <w:rStyle w:val="4"/>
          <w:rFonts w:hint="eastAsia" w:eastAsia="方正仿宋_GBK" w:cs="Times New Roman"/>
          <w:b w:val="0"/>
          <w:bCs w:val="0"/>
          <w:i w:val="0"/>
          <w:iCs w:val="0"/>
          <w:caps w:val="0"/>
          <w:color w:val="000000"/>
          <w:spacing w:val="0"/>
          <w:sz w:val="32"/>
          <w:szCs w:val="32"/>
          <w:shd w:val="clear" w:color="auto" w:fill="FFFFFF"/>
          <w:lang w:val="en-US" w:eastAsia="zh-CN"/>
        </w:rPr>
        <w:t>下列用语的含义：</w:t>
      </w:r>
    </w:p>
    <w:p w14:paraId="4AC7A4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eastAsia="方正仿宋_GBK" w:cs="Times New Roman"/>
          <w:b w:val="0"/>
          <w:bCs w:val="0"/>
          <w:i w:val="0"/>
          <w:iCs w:val="0"/>
          <w:caps w:val="0"/>
          <w:color w:val="000000"/>
          <w:spacing w:val="0"/>
          <w:sz w:val="32"/>
          <w:szCs w:val="32"/>
          <w:shd w:val="clear" w:color="auto" w:fill="FFFFFF"/>
          <w:lang w:eastAsia="zh-CN"/>
        </w:rPr>
        <w:t>（</w:t>
      </w:r>
      <w:r>
        <w:rPr>
          <w:rStyle w:val="4"/>
          <w:rFonts w:hint="eastAsia" w:eastAsia="方正仿宋_GBK" w:cs="Times New Roman"/>
          <w:b w:val="0"/>
          <w:bCs w:val="0"/>
          <w:i w:val="0"/>
          <w:iCs w:val="0"/>
          <w:caps w:val="0"/>
          <w:color w:val="000000"/>
          <w:spacing w:val="0"/>
          <w:sz w:val="32"/>
          <w:szCs w:val="32"/>
          <w:shd w:val="clear" w:color="auto" w:fill="FFFFFF"/>
          <w:lang w:val="en-US" w:eastAsia="zh-CN"/>
        </w:rPr>
        <w:t>一</w:t>
      </w:r>
      <w:r>
        <w:rPr>
          <w:rStyle w:val="4"/>
          <w:rFonts w:hint="eastAsia"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请托行为，是指在科学技术活动评审过程中，相关</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单位或个人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直接或间接、明示或暗示地向评审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工作人员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、评审专家等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寻求给予特定对象关照，谋取不正当竞争优势或利益的行为。</w:t>
      </w:r>
    </w:p>
    <w:p w14:paraId="3949E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eastAsia="方正仿宋_GBK" w:cs="Times New Roman"/>
          <w:b w:val="0"/>
          <w:bCs w:val="0"/>
          <w:i w:val="0"/>
          <w:iCs w:val="0"/>
          <w:caps w:val="0"/>
          <w:color w:val="000000"/>
          <w:spacing w:val="0"/>
          <w:sz w:val="32"/>
          <w:szCs w:val="32"/>
          <w:shd w:val="clear" w:color="auto" w:fill="FFFFFF"/>
          <w:lang w:val="en-US" w:eastAsia="zh-CN"/>
        </w:rPr>
        <w:t>（二）科学技术人员，是指直接从事相关科学技术活动的人员和为科学技术活动提供管理和服务的人员。</w:t>
      </w:r>
    </w:p>
    <w:p w14:paraId="196E96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eastAsia="方正仿宋_GBK" w:cs="Times New Roman"/>
          <w:b w:val="0"/>
          <w:bCs w:val="0"/>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评审工作人员</w:t>
      </w:r>
      <w:r>
        <w:rPr>
          <w:rStyle w:val="4"/>
          <w:rFonts w:hint="eastAsia" w:eastAsia="方正仿宋_GBK" w:cs="Times New Roman"/>
          <w:b w:val="0"/>
          <w:bCs w:val="0"/>
          <w:i w:val="0"/>
          <w:iCs w:val="0"/>
          <w:caps w:val="0"/>
          <w:color w:val="000000"/>
          <w:spacing w:val="0"/>
          <w:sz w:val="32"/>
          <w:szCs w:val="32"/>
          <w:shd w:val="clear" w:color="auto" w:fill="FFFFFF"/>
          <w:lang w:val="en-US" w:eastAsia="zh-CN"/>
        </w:rPr>
        <w:t>，是指</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省科技厅</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组织开展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评审工作的部门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受委托组织评审工作的省科技厅直属事业单位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及其他</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单位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的有关</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人员。</w:t>
      </w:r>
    </w:p>
    <w:p w14:paraId="0C964A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第四条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科学技术活动评审工作</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应</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坚持独立、客观、公正原则。参与评审工作的单位和个人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应</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严格遵守评审行为准则和工作纪律，自觉抵制请托行为，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主动接受有关方面的监督</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p>
    <w:p w14:paraId="515A0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bCs/>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第五条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实施评审诚信承诺制度。科学技术活动申请</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单位和个人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、评审专家、评审工作人员等应签署承诺书，明确承诺不以任何形式实施或接受请托行为，不干预评审等。</w:t>
      </w:r>
    </w:p>
    <w:p w14:paraId="4B56E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pPr>
    </w:p>
    <w:p w14:paraId="0C7F77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rPr>
      </w:pP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 xml:space="preserve">第二章 </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lang w:val="en-US" w:eastAsia="zh-CN"/>
        </w:rPr>
        <w:t>请托行为禁止清单</w:t>
      </w:r>
    </w:p>
    <w:p w14:paraId="0FB312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 xml:space="preserve">第六条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科学技术人员应当自觉遵守科研诚信和评审纪律，不得</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亲自或委托他人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实施以下请托行为：</w:t>
      </w:r>
    </w:p>
    <w:p w14:paraId="7D9F62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（一）探听尚未公布和未经公开的评审信息</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包括但不限于：</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打探评审专家信息、评审分组情况、</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评审时间地点、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评审意见</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及评审结果</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等不能公开或者尚未公开的信息</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5A3F5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为获得有利的评审结果进行游说、说情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以</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打招呼</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递条子</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走关系</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或其他形式向评审专家</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、评审工作人员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等施加影响，干扰、影响评审结果。</w:t>
      </w:r>
    </w:p>
    <w:p w14:paraId="39FE6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为获得有利的评审结果向评审专家、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工作人员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进行利益输送</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包括但不限于：</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向</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有关人员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赠送礼品、礼金等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不当馈赠</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或许诺给予其他不正当利益</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有关人员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安排可能影响评审公正的宴请、娱乐等活动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0193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（四）接到评审通知后至评审结束前，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与评审专家就申报项目进行请教、咨询等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4FC1DE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（五）为他人的请托提供帮助、协助或其他便利</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7CCF1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六</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）法律</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和规章</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禁止的其他行为。</w:t>
      </w:r>
    </w:p>
    <w:p w14:paraId="47D72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第七条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科学技术活动的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申请</w:t>
      </w:r>
      <w:r>
        <w:rPr>
          <w:rStyle w:val="4"/>
          <w:rFonts w:hint="eastAsia" w:eastAsia="方正仿宋_GBK" w:cs="Times New Roman"/>
          <w:b w:val="0"/>
          <w:bCs w:val="0"/>
          <w:i w:val="0"/>
          <w:iCs w:val="0"/>
          <w:caps w:val="0"/>
          <w:color w:val="000000"/>
          <w:spacing w:val="0"/>
          <w:sz w:val="32"/>
          <w:szCs w:val="32"/>
          <w:shd w:val="clear" w:color="auto" w:fill="FFFFFF"/>
          <w:lang w:eastAsia="zh-CN"/>
        </w:rPr>
        <w:t>（承担）</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、参与</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单位等单位</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应加强管理，</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主动维护评审工作的公正性，</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不得</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实施以下行为：</w:t>
      </w:r>
    </w:p>
    <w:p w14:paraId="1BDB3A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（一）打探、收集未公开或者尚未公开的评审专家</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名单、评审分组情况</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等信息</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715B8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（二）纵容实施或者纵容参与请托行为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2C2F22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组织、策划实施本办法第六条第二项至第四项所列请托行为及其他干扰评审公正性的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请托</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193397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四</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）不积极配合、拖延、包庇、阻碍或者干扰请托案件调查</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5B6A7B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（五）法律</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和规章</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禁止的其他行为。</w:t>
      </w:r>
    </w:p>
    <w:p w14:paraId="3D4FDD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eastAsia" w:eastAsia="方正仿宋_GBK" w:cs="Times New Roman"/>
          <w:b w:val="0"/>
          <w:bCs w:val="0"/>
          <w:i w:val="0"/>
          <w:iCs w:val="0"/>
          <w:caps w:val="0"/>
          <w:color w:val="000000"/>
          <w:spacing w:val="0"/>
          <w:sz w:val="32"/>
          <w:szCs w:val="32"/>
          <w:shd w:val="clear" w:color="auto" w:fill="FFFFFF"/>
          <w:lang w:eastAsia="zh-CN"/>
        </w:rPr>
        <w:t>单位工作人员不得实施或参与本办法第六条禁止的请托行为。</w:t>
      </w:r>
    </w:p>
    <w:p w14:paraId="35256C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第八条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评审专家在参与评审活动时，应当秉持科学精神，独立、客观、公正地履行评审职责，主动回避利益冲突，不得实施以下行为：</w:t>
      </w:r>
    </w:p>
    <w:p w14:paraId="55E5E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（一）</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违反保密规定，披露按要求不能公开或者尚未公开的评审信息</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8175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在</w:t>
      </w:r>
      <w:r>
        <w:rPr>
          <w:rStyle w:val="4"/>
          <w:rFonts w:hint="eastAsia" w:eastAsia="方正仿宋_GBK" w:cs="Times New Roman"/>
          <w:b w:val="0"/>
          <w:bCs w:val="0"/>
          <w:i w:val="0"/>
          <w:iCs w:val="0"/>
          <w:caps w:val="0"/>
          <w:color w:val="000000"/>
          <w:spacing w:val="0"/>
          <w:sz w:val="32"/>
          <w:szCs w:val="32"/>
          <w:shd w:val="clear" w:color="auto" w:fill="FFFFFF"/>
          <w:lang w:eastAsia="zh-CN"/>
        </w:rPr>
        <w:t>接到</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w:t>
      </w:r>
      <w:r>
        <w:rPr>
          <w:rStyle w:val="4"/>
          <w:rFonts w:hint="eastAsia" w:eastAsia="方正仿宋_GBK" w:cs="Times New Roman"/>
          <w:b w:val="0"/>
          <w:bCs w:val="0"/>
          <w:i w:val="0"/>
          <w:iCs w:val="0"/>
          <w:caps w:val="0"/>
          <w:color w:val="000000"/>
          <w:spacing w:val="0"/>
          <w:sz w:val="32"/>
          <w:szCs w:val="32"/>
          <w:shd w:val="clear" w:color="auto" w:fill="FFFFFF"/>
          <w:lang w:eastAsia="zh-CN"/>
        </w:rPr>
        <w:t>通知后</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至</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评审结果</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确定</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前，向</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相关单位或个人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主动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透露</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本人评审专家身份</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或私自</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在网站、社交媒体等公开平台泄露评审专家身份</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3ADA8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违反利益冲突回避有关规定，不按要求主动报告有利益关系或者可能影响公正评审的</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情况。</w:t>
      </w:r>
    </w:p>
    <w:p w14:paraId="260FE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（四）</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利用评审工作便利，</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主动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索取不正当利益</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2E354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（五）</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投</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人情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打</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人情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分</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等，搞“人情评审”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3C500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（六）进行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利益交换，收受礼品礼金、接受利益输送等，投利益票、打利益分，</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或违规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打探其他评审专家的评审意见，</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游说或</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施加不当影响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5D46C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（七）</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评审专家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参与请托、相互请托，违规为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相关单位和个人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获得有利的评审结果提供帮助</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2E94B0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（八）</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接到评审通知后至评审结束前，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参加项目申报人员或申报单位组织的，与所评审项目相关的学术交流活动。</w:t>
      </w:r>
    </w:p>
    <w:p w14:paraId="032111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（九）</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接受或者未拒绝其他请托行为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00B2A0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十</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法律</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和规章</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禁止的其他行为。</w:t>
      </w:r>
    </w:p>
    <w:p w14:paraId="3711A5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w:t>
      </w: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九</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 xml:space="preserve">条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评审工作人员应严格遵守评审工作纪律，自觉防范和抵制请托行为，不得实施以下行为：</w:t>
      </w:r>
    </w:p>
    <w:p w14:paraId="2C7938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（一）泄露评审专家</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名单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、未公开的评审意见等工作秘密；未经批准或者非因岗位工作需要，打听和询问评审专家</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名单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、评审意见等保密信息；超越职责和规定权限查阅或者操作</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他人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评审过程</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信息</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p>
    <w:p w14:paraId="2F0B98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参与或者接受请托，违规为相关</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单位或个人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获得有利的评审结果提供帮助</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434FD1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违反利益冲突回避有关规定，不按要求主动报告有利益关系或者可能影响公正评审的</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情况</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41D873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四</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）法律</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法规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和规章</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禁止的其他行为。</w:t>
      </w:r>
    </w:p>
    <w:p w14:paraId="45AF9F2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pPr>
    </w:p>
    <w:p w14:paraId="6D4EB22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rPr>
      </w:pP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 xml:space="preserve">第三章 </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lang w:val="en-US" w:eastAsia="zh-CN"/>
        </w:rPr>
        <w:t>受理与调查</w:t>
      </w:r>
    </w:p>
    <w:p w14:paraId="09824D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评审专家、评审工作人员等收到请托的，应当及时主动向评审组织</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单位（部门）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或有关监督部门报告，并提供相关线索、证据等。未及时主动报告的，一经发现，</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即进行调查处理</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w:t>
      </w:r>
    </w:p>
    <w:p w14:paraId="75F79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省科技厅设立并公布请托行为举报渠道，接受单位或个人举报，鼓励实名举报</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71678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w:t>
      </w: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十一</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省科技厅依规受理下列问题线索并启动调查：</w:t>
      </w:r>
    </w:p>
    <w:p w14:paraId="753BDF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（一）评审专家、评审工作人员等主动报告的请托问题和线索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4048D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（二）信访</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投诉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举报收到的线索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021F79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日常科技活动管理或监督检查过程中发现的线索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7A2D1E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（四）上级机关或有关部门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转办、</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移送的线索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2269B5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（五）媒体</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互联网等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披露的线索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1DDC64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（六）其他符合受理条件的线索。</w:t>
      </w:r>
    </w:p>
    <w:p w14:paraId="5B956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w:t>
      </w: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二</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请托行为调查核实的受理应同时满足下列条件：</w:t>
      </w:r>
    </w:p>
    <w:p w14:paraId="709C5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（一）有明确的举报对象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304B3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（二）有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较为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明确的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请托行为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事实</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22D4F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（三）有客观、明确的证据材料或查证线索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2DA658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四</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重复举报</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的，应有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新的证据、线索</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6E3D6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五</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属于省科技厅管理职责范围</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p>
    <w:p w14:paraId="4C77F2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第十三条</w:t>
      </w: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省科技厅</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成立工作小组及时开展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请托行为的调查</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认定及</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处理工作。</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评审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单位（部门）</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应按职责和受托权限，及时做好</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调查、处理</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相关配合</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工作。</w:t>
      </w:r>
    </w:p>
    <w:p w14:paraId="7CDF7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第十四条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rPr>
        <w:t>调查请托行为应当依法依规，</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lang w:val="en-US" w:eastAsia="zh-CN"/>
        </w:rPr>
        <w:t>由</w:t>
      </w:r>
      <w:r>
        <w:rPr>
          <w:rStyle w:val="4"/>
          <w:rFonts w:hint="default" w:ascii="Times New Roman" w:hAnsi="Times New Roman" w:eastAsia="方正仿宋_GBK" w:cs="Times New Roman"/>
          <w:b w:val="0"/>
          <w:bCs w:val="0"/>
          <w:i w:val="0"/>
          <w:iCs w:val="0"/>
          <w:caps w:val="0"/>
          <w:color w:val="000000"/>
          <w:spacing w:val="0"/>
          <w:sz w:val="32"/>
          <w:szCs w:val="32"/>
          <w:highlight w:val="none"/>
          <w:shd w:val="clear" w:color="auto" w:fill="FFFFFF"/>
        </w:rPr>
        <w:t>2名以上工作人员进行，并严格执行回避制度。通过约谈、询问、调阅资料、现场查验等方式查明事实、收集证据，并听取当事人的陈述和申辩。必要时，可以邀请相关领域专家或者第三方机构参与调查核实。</w:t>
      </w:r>
    </w:p>
    <w:p w14:paraId="22B6A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p>
    <w:p w14:paraId="1D3964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黑体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第</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lang w:val="en-US" w:eastAsia="zh-CN"/>
        </w:rPr>
        <w:t>四</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章 处理</w:t>
      </w:r>
    </w:p>
    <w:p w14:paraId="62AD3D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五</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w:t>
      </w:r>
      <w:bookmarkStart w:id="0" w:name="OLE_LINK1"/>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实施请托行为的</w:t>
      </w:r>
      <w:r>
        <w:rPr>
          <w:rStyle w:val="4"/>
          <w:rFonts w:hint="eastAsia" w:eastAsia="方正仿宋_GBK" w:cs="Times New Roman"/>
          <w:b w:val="0"/>
          <w:bCs w:val="0"/>
          <w:i w:val="0"/>
          <w:iCs w:val="0"/>
          <w:caps w:val="0"/>
          <w:color w:val="000000"/>
          <w:spacing w:val="0"/>
          <w:sz w:val="32"/>
          <w:szCs w:val="32"/>
          <w:shd w:val="clear" w:color="auto" w:fill="FFFFFF"/>
          <w:lang w:eastAsia="zh-CN"/>
        </w:rPr>
        <w:t>科学技术</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人员，</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视事实、</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情节</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后果</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影响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，单独或合并采取以下处理措施：</w:t>
      </w:r>
    </w:p>
    <w:p w14:paraId="22A8E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一）未造成严重后果的，1～3年内禁止承担或参与财政性资金支持的科学技术活动；向多人请托或多次实施请托的，3～5年内禁止承担或参与财政性资金支持的科学技术活动；造成严重后果或影响恶劣的，5年以上直至永久禁止承担或参与财政性资金支持的科学技术活动。对于上述请托行为，同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记入科研诚信严重失信行为数据库。</w:t>
      </w:r>
    </w:p>
    <w:p w14:paraId="71A13D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（二）对请托行为的调查处理情况，在一定范围内通报，并抄送相关责任人所在单位或其上级主管部门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18171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存在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请托</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尚未立项的项目，不予立项。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因请托行为所获得的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科技计划</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项目、</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创新平台</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、人才计划、</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引导专项、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科技奖励等，一经查实，予以撤销</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并追回专项经费、证书和奖金等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bookmarkEnd w:id="0"/>
    <w:p w14:paraId="2A186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六</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对实施请托行为的</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申请（承担）</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单位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、参与单位等，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视事实、</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情节</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后果</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影响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，单独或合并采取以下处理措施：</w:t>
      </w:r>
    </w:p>
    <w:p w14:paraId="56108B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（一）一定范围内或公开通报，并抄送其上级主管部门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022F5A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eastAsia="方正仿宋_GBK" w:cs="Times New Roman"/>
          <w:b w:val="0"/>
          <w:bCs w:val="0"/>
          <w:i w:val="0"/>
          <w:iCs w:val="0"/>
          <w:caps w:val="0"/>
          <w:color w:val="000000"/>
          <w:spacing w:val="0"/>
          <w:sz w:val="32"/>
          <w:szCs w:val="32"/>
          <w:shd w:val="clear" w:color="auto" w:fill="FFFFFF"/>
          <w:lang w:val="en-US" w:eastAsia="zh-CN"/>
        </w:rPr>
        <w:t>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存在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请托</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行为</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尚未立项的项目，不予立项。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因请托行为所获得的</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科技计划</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项目、</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创新平台</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、人才计划、</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引导专项、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科技奖励等，一经查实，予以撤销</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并追回专项经费、证书和奖金等</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p>
    <w:p w14:paraId="23566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以组织名义实施请托行为，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未造成严重后果的，1～5年内禁止承担或参与财政性资金支持的科学技术活动；造成严重后果或影响恶劣的，5年以上直至永久禁止承担或参与财政性资金支持的科学技术活动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对于上述请托行为，同时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记入科研诚信严重失信行为数据库。</w:t>
      </w:r>
    </w:p>
    <w:p w14:paraId="4FD253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eastAsia="方正仿宋_GBK" w:cs="Times New Roman"/>
          <w:b/>
          <w:bCs/>
          <w:i w:val="0"/>
          <w:iCs w:val="0"/>
          <w:caps w:val="0"/>
          <w:color w:val="000000"/>
          <w:spacing w:val="0"/>
          <w:sz w:val="32"/>
          <w:szCs w:val="32"/>
          <w:shd w:val="clear" w:color="auto" w:fill="FFFFFF"/>
          <w:lang w:val="en-US" w:eastAsia="zh-CN"/>
        </w:rPr>
        <w:t>第十七条</w:t>
      </w:r>
      <w:r>
        <w:rPr>
          <w:rStyle w:val="4"/>
          <w:rFonts w:hint="eastAsia" w:eastAsia="方正仿宋_GBK" w:cs="Times New Roman"/>
          <w:b w:val="0"/>
          <w:bCs w:val="0"/>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对涉及请托行为的评审专家，</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视事实、</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情节</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后果</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和</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影响</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，单独或合并采取以下处理措施：</w:t>
      </w:r>
    </w:p>
    <w:p w14:paraId="2D1F0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（一）接受请托但</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未造成严重后果的，</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1～5年以</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内禁止承担或参与财政性资金支持的科学技术活动；造成严重后果或影响恶劣的，5年以上直至永久禁止承担或参与财政性资金支持的科学技术活动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对于上述请托行为，同时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记入科研诚信严重失信行为数据库。</w:t>
      </w:r>
    </w:p>
    <w:p w14:paraId="689BA4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（二）对请托行为的调查处理情况，在一定范围内通报，并抄送其所在单位或其上级主管部门</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p>
    <w:p w14:paraId="4A6AD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（三）从省科技专家库中除名，重新入库禁止时限与本条第一</w:t>
      </w:r>
      <w:r>
        <w:rPr>
          <w:rStyle w:val="4"/>
          <w:rFonts w:hint="eastAsia" w:eastAsia="方正仿宋_GBK" w:cs="Times New Roman"/>
          <w:b w:val="0"/>
          <w:bCs w:val="0"/>
          <w:i w:val="0"/>
          <w:iCs w:val="0"/>
          <w:caps w:val="0"/>
          <w:color w:val="000000"/>
          <w:spacing w:val="0"/>
          <w:sz w:val="32"/>
          <w:szCs w:val="32"/>
          <w:shd w:val="clear" w:color="auto" w:fill="FFFFFF"/>
          <w:lang w:val="en-US" w:eastAsia="zh-CN"/>
        </w:rPr>
        <w:t>项</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的处理期限保持一致</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w:t>
      </w:r>
    </w:p>
    <w:p w14:paraId="7F7FC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（四）</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主动报告且未接受请托行为的，不予处理。</w:t>
      </w:r>
    </w:p>
    <w:p w14:paraId="067041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第十</w:t>
      </w:r>
      <w:r>
        <w:rPr>
          <w:rStyle w:val="4"/>
          <w:rFonts w:hint="eastAsia" w:eastAsia="方正仿宋_GBK" w:cs="Times New Roman"/>
          <w:b/>
          <w:bCs/>
          <w:i w:val="0"/>
          <w:iCs w:val="0"/>
          <w:caps w:val="0"/>
          <w:color w:val="000000"/>
          <w:spacing w:val="0"/>
          <w:sz w:val="32"/>
          <w:szCs w:val="32"/>
          <w:shd w:val="clear" w:color="auto" w:fill="FFFFFF"/>
          <w:lang w:val="en-US" w:eastAsia="zh-CN"/>
        </w:rPr>
        <w:t>八</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评审工作人员实施请托行为的，按照干部管理权限追责问责。</w:t>
      </w:r>
    </w:p>
    <w:p w14:paraId="68A228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eastAsia" w:ascii="Times New Roman" w:hAnsi="Times New Roman" w:eastAsia="方正仿宋_GBK" w:cs="Times New Roman"/>
          <w:b/>
          <w:bCs/>
          <w:i w:val="0"/>
          <w:iCs w:val="0"/>
          <w:caps w:val="0"/>
          <w:color w:val="000000"/>
          <w:spacing w:val="0"/>
          <w:sz w:val="32"/>
          <w:szCs w:val="32"/>
          <w:shd w:val="clear" w:color="auto" w:fill="FFFFFF"/>
          <w:lang w:eastAsia="zh-CN"/>
        </w:rPr>
        <w:t>第十九条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对干扰、妨碍请托行为调查的，从重处理。</w:t>
      </w:r>
    </w:p>
    <w:p w14:paraId="526CBC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w:t>
      </w:r>
      <w:r>
        <w:rPr>
          <w:rStyle w:val="4"/>
          <w:rFonts w:hint="eastAsia" w:eastAsia="方正仿宋_GBK" w:cs="Times New Roman"/>
          <w:b/>
          <w:bCs/>
          <w:i w:val="0"/>
          <w:iCs w:val="0"/>
          <w:caps w:val="0"/>
          <w:color w:val="000000"/>
          <w:spacing w:val="0"/>
          <w:sz w:val="32"/>
          <w:szCs w:val="32"/>
          <w:shd w:val="clear" w:color="auto" w:fill="FFFFFF"/>
          <w:lang w:val="en-US" w:eastAsia="zh-CN"/>
        </w:rPr>
        <w:t>二十</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实施请托行为的单位、个人涉嫌</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违纪违法</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的，移送有关</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单位</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处理。</w:t>
      </w:r>
    </w:p>
    <w:p w14:paraId="7F49FF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w:t>
      </w:r>
      <w:r>
        <w:rPr>
          <w:rStyle w:val="4"/>
          <w:rFonts w:hint="eastAsia" w:eastAsia="方正仿宋_GBK" w:cs="Times New Roman"/>
          <w:b/>
          <w:bCs/>
          <w:i w:val="0"/>
          <w:iCs w:val="0"/>
          <w:caps w:val="0"/>
          <w:color w:val="000000"/>
          <w:spacing w:val="0"/>
          <w:sz w:val="32"/>
          <w:szCs w:val="32"/>
          <w:shd w:val="clear" w:color="auto" w:fill="FFFFFF"/>
          <w:lang w:val="en-US" w:eastAsia="zh-CN"/>
        </w:rPr>
        <w:t>二十一</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调查处理应保护举报、主动报告请托行为相关人员的合法权益，不得泄露相关信息。</w:t>
      </w:r>
    </w:p>
    <w:p w14:paraId="0C182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第二十</w:t>
      </w:r>
      <w:r>
        <w:rPr>
          <w:rStyle w:val="4"/>
          <w:rFonts w:hint="eastAsia" w:eastAsia="方正仿宋_GBK" w:cs="Times New Roman"/>
          <w:b/>
          <w:bCs/>
          <w:i w:val="0"/>
          <w:iCs w:val="0"/>
          <w:caps w:val="0"/>
          <w:color w:val="000000"/>
          <w:spacing w:val="0"/>
          <w:sz w:val="32"/>
          <w:szCs w:val="32"/>
          <w:shd w:val="clear" w:color="auto" w:fill="FFFFFF"/>
          <w:lang w:val="en-US" w:eastAsia="zh-CN"/>
        </w:rPr>
        <w:t>二</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eastAsia" w:ascii="Times New Roman" w:hAnsi="Times New Roman" w:eastAsia="方正仿宋_GBK" w:cs="Times New Roman"/>
          <w:b/>
          <w:bCs/>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请托行为认定后，应制作处理决定书</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被处理单位或人员对处理决定不服的，可自收到处理决定书之日起15个工作日内，向省科技厅提出</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书面申诉</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并</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写明理由并提供相关证据或线索。决定受理的，应当另行组织对处理决定所认定的事实和相关依据进行复查。</w:t>
      </w:r>
    </w:p>
    <w:p w14:paraId="12B84C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第二十</w:t>
      </w:r>
      <w:r>
        <w:rPr>
          <w:rStyle w:val="4"/>
          <w:rFonts w:hint="eastAsia" w:eastAsia="方正仿宋_GBK" w:cs="Times New Roman"/>
          <w:b/>
          <w:bCs/>
          <w:i w:val="0"/>
          <w:iCs w:val="0"/>
          <w:caps w:val="0"/>
          <w:color w:val="000000"/>
          <w:spacing w:val="0"/>
          <w:sz w:val="32"/>
          <w:szCs w:val="32"/>
          <w:shd w:val="clear" w:color="auto" w:fill="FFFFFF"/>
          <w:lang w:val="en-US" w:eastAsia="zh-CN"/>
        </w:rPr>
        <w:t>三</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对采取捏造事实、伪造材料等方式恶意举报的，依法依规严肃处理</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eastAsia="zh-CN"/>
        </w:rPr>
        <w:t>；</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对反映不实的，以适当方式及时澄清、消除影响。</w:t>
      </w:r>
    </w:p>
    <w:p w14:paraId="3B27CE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p>
    <w:p w14:paraId="62123B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eastAsia="zh-CN"/>
        </w:rPr>
      </w:pP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第</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lang w:val="en-US" w:eastAsia="zh-CN"/>
        </w:rPr>
        <w:t>五</w:t>
      </w:r>
      <w:r>
        <w:rPr>
          <w:rStyle w:val="4"/>
          <w:rFonts w:hint="default" w:ascii="Times New Roman" w:hAnsi="Times New Roman" w:eastAsia="方正黑体_GBK" w:cs="Times New Roman"/>
          <w:b w:val="0"/>
          <w:bCs w:val="0"/>
          <w:i w:val="0"/>
          <w:iCs w:val="0"/>
          <w:caps w:val="0"/>
          <w:color w:val="000000"/>
          <w:spacing w:val="0"/>
          <w:sz w:val="32"/>
          <w:szCs w:val="32"/>
          <w:shd w:val="clear" w:color="auto" w:fill="FFFFFF"/>
        </w:rPr>
        <w:t>章 附则</w:t>
      </w:r>
    </w:p>
    <w:p w14:paraId="13E42A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第二十</w:t>
      </w:r>
      <w:r>
        <w:rPr>
          <w:rStyle w:val="4"/>
          <w:rFonts w:hint="eastAsia" w:eastAsia="方正仿宋_GBK" w:cs="Times New Roman"/>
          <w:b/>
          <w:bCs/>
          <w:i w:val="0"/>
          <w:iCs w:val="0"/>
          <w:caps w:val="0"/>
          <w:color w:val="000000"/>
          <w:spacing w:val="0"/>
          <w:sz w:val="32"/>
          <w:szCs w:val="32"/>
          <w:shd w:val="clear" w:color="auto" w:fill="FFFFFF"/>
          <w:lang w:val="en-US" w:eastAsia="zh-CN"/>
        </w:rPr>
        <w:t>四</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本办法所称的“以内”“内”包括本数，“以上”不包括本数。</w:t>
      </w:r>
    </w:p>
    <w:p w14:paraId="246B7E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pP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第二十</w:t>
      </w:r>
      <w:r>
        <w:rPr>
          <w:rStyle w:val="4"/>
          <w:rFonts w:hint="eastAsia" w:eastAsia="方正仿宋_GBK" w:cs="Times New Roman"/>
          <w:b/>
          <w:bCs/>
          <w:i w:val="0"/>
          <w:iCs w:val="0"/>
          <w:caps w:val="0"/>
          <w:color w:val="000000"/>
          <w:spacing w:val="0"/>
          <w:sz w:val="32"/>
          <w:szCs w:val="32"/>
          <w:shd w:val="clear" w:color="auto" w:fill="FFFFFF"/>
          <w:lang w:val="en-US" w:eastAsia="zh-CN"/>
        </w:rPr>
        <w:t>五</w:t>
      </w:r>
      <w:r>
        <w:rPr>
          <w:rStyle w:val="4"/>
          <w:rFonts w:hint="default" w:ascii="Times New Roman" w:hAnsi="Times New Roman" w:eastAsia="方正仿宋_GBK" w:cs="Times New Roman"/>
          <w:b/>
          <w:bCs/>
          <w:i w:val="0"/>
          <w:iCs w:val="0"/>
          <w:caps w:val="0"/>
          <w:color w:val="000000"/>
          <w:spacing w:val="0"/>
          <w:sz w:val="32"/>
          <w:szCs w:val="32"/>
          <w:shd w:val="clear" w:color="auto" w:fill="FFFFFF"/>
          <w:lang w:val="en-US" w:eastAsia="zh-CN"/>
        </w:rPr>
        <w:t>条</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本办法由云南省科技厅负责解释。</w:t>
      </w:r>
    </w:p>
    <w:p w14:paraId="027823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color w:val="000000"/>
        </w:rPr>
      </w:pPr>
      <w:r>
        <w:rPr>
          <w:rStyle w:val="4"/>
          <w:rFonts w:hint="default" w:ascii="Times New Roman" w:hAnsi="Times New Roman" w:eastAsia="方正仿宋_GBK" w:cs="Times New Roman"/>
          <w:b/>
          <w:bCs/>
          <w:i w:val="0"/>
          <w:iCs w:val="0"/>
          <w:caps w:val="0"/>
          <w:color w:val="000000"/>
          <w:spacing w:val="0"/>
          <w:sz w:val="32"/>
          <w:szCs w:val="32"/>
          <w:shd w:val="clear" w:color="auto" w:fill="FFFFFF"/>
        </w:rPr>
        <w:t>第二十</w:t>
      </w:r>
      <w:r>
        <w:rPr>
          <w:rStyle w:val="4"/>
          <w:rFonts w:hint="eastAsia" w:eastAsia="方正仿宋_GBK" w:cs="Times New Roman"/>
          <w:b/>
          <w:bCs/>
          <w:i w:val="0"/>
          <w:iCs w:val="0"/>
          <w:caps w:val="0"/>
          <w:color w:val="000000"/>
          <w:spacing w:val="0"/>
          <w:sz w:val="32"/>
          <w:szCs w:val="32"/>
          <w:shd w:val="clear" w:color="auto" w:fill="FFFFFF"/>
          <w:lang w:val="en-US" w:eastAsia="zh-CN"/>
        </w:rPr>
        <w:t>六</w:t>
      </w:r>
      <w:r>
        <w:rPr>
          <w:rStyle w:val="4"/>
          <w:rFonts w:hint="default" w:ascii="Times New Roman" w:hAnsi="Times New Roman" w:eastAsia="方正仿宋_GBK" w:cs="Times New Roman"/>
          <w:b/>
          <w:bCs/>
          <w:i w:val="0"/>
          <w:iCs w:val="0"/>
          <w:caps w:val="0"/>
          <w:color w:val="000000"/>
          <w:spacing w:val="0"/>
          <w:sz w:val="32"/>
          <w:szCs w:val="32"/>
          <w:shd w:val="clear" w:color="auto" w:fill="FFFFFF"/>
        </w:rPr>
        <w:t>条</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 xml:space="preserve"> 本办法自</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2025年</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lang w:val="en-US" w:eastAsia="zh-CN"/>
        </w:rPr>
        <w:t>月</w:t>
      </w:r>
      <w:r>
        <w:rPr>
          <w:rStyle w:val="4"/>
          <w:rFonts w:hint="eastAsia" w:ascii="Times New Roman" w:hAnsi="Times New Roman" w:eastAsia="方正仿宋_GBK" w:cs="Times New Roman"/>
          <w:b w:val="0"/>
          <w:bCs w:val="0"/>
          <w:i w:val="0"/>
          <w:iCs w:val="0"/>
          <w:caps w:val="0"/>
          <w:color w:val="000000"/>
          <w:spacing w:val="0"/>
          <w:sz w:val="32"/>
          <w:szCs w:val="32"/>
          <w:shd w:val="clear" w:color="auto" w:fill="FFFFFF"/>
          <w:lang w:val="en-US" w:eastAsia="zh-CN"/>
        </w:rPr>
        <w:t xml:space="preserve"> </w:t>
      </w:r>
      <w:r>
        <w:rPr>
          <w:rStyle w:val="4"/>
          <w:rFonts w:hint="default" w:ascii="Times New Roman" w:hAnsi="Times New Roman" w:eastAsia="方正仿宋_GBK" w:cs="Times New Roman"/>
          <w:b w:val="0"/>
          <w:bCs w:val="0"/>
          <w:i w:val="0"/>
          <w:iCs w:val="0"/>
          <w:caps w:val="0"/>
          <w:color w:val="000000"/>
          <w:spacing w:val="0"/>
          <w:sz w:val="32"/>
          <w:szCs w:val="32"/>
          <w:shd w:val="clear" w:color="auto" w:fill="FFFFFF"/>
        </w:rPr>
        <w:t>日起施行。</w:t>
      </w:r>
    </w:p>
    <w:p w14:paraId="46F6B46D"/>
    <w:p w14:paraId="13621106">
      <w:pPr>
        <w:spacing w:line="600" w:lineRule="exact"/>
        <w:ind w:firstLine="0" w:firstLineChars="0"/>
        <w:jc w:val="both"/>
        <w:rPr>
          <w:rFonts w:hint="eastAsia" w:ascii="方正黑体_GBK" w:hAnsi="方正黑体_GBK" w:eastAsia="方正黑体_GBK" w:cs="方正黑体_GBK"/>
          <w:lang w:val="en-US" w:eastAsia="zh-CN"/>
        </w:rPr>
      </w:pPr>
    </w:p>
    <w:p w14:paraId="2B716EFF">
      <w:pPr>
        <w:spacing w:line="600" w:lineRule="exact"/>
        <w:ind w:firstLine="0" w:firstLineChars="0"/>
        <w:jc w:val="both"/>
        <w:rPr>
          <w:rFonts w:hint="eastAsia" w:ascii="方正黑体_GBK" w:hAnsi="方正黑体_GBK" w:eastAsia="方正黑体_GBK" w:cs="方正黑体_GBK"/>
          <w:lang w:val="en-US" w:eastAsia="zh-CN"/>
        </w:rPr>
      </w:pPr>
    </w:p>
    <w:p w14:paraId="3152C627">
      <w:pPr>
        <w:spacing w:line="600" w:lineRule="exact"/>
        <w:ind w:firstLine="0" w:firstLineChars="0"/>
        <w:jc w:val="both"/>
        <w:rPr>
          <w:rFonts w:hint="eastAsia" w:ascii="方正黑体_GBK" w:hAnsi="方正黑体_GBK" w:eastAsia="方正黑体_GBK" w:cs="方正黑体_GBK"/>
          <w:lang w:val="en-US" w:eastAsia="zh-CN"/>
        </w:rPr>
      </w:pPr>
    </w:p>
    <w:p w14:paraId="24559D42">
      <w:pPr>
        <w:spacing w:line="600" w:lineRule="exact"/>
        <w:ind w:firstLine="0" w:firstLineChars="0"/>
        <w:jc w:val="both"/>
        <w:rPr>
          <w:rFonts w:hint="eastAsia" w:ascii="方正黑体_GBK" w:hAnsi="方正黑体_GBK" w:eastAsia="方正黑体_GBK" w:cs="方正黑体_GBK"/>
          <w:lang w:val="en-US" w:eastAsia="zh-CN"/>
        </w:rPr>
      </w:pPr>
    </w:p>
    <w:p w14:paraId="6A268815">
      <w:pPr>
        <w:spacing w:line="600" w:lineRule="exact"/>
        <w:ind w:firstLine="0" w:firstLineChars="0"/>
        <w:jc w:val="both"/>
        <w:rPr>
          <w:rFonts w:hint="eastAsia" w:ascii="方正黑体_GBK" w:hAnsi="方正黑体_GBK" w:eastAsia="方正黑体_GBK" w:cs="方正黑体_GBK"/>
          <w:lang w:val="en-US" w:eastAsia="zh-CN"/>
        </w:rPr>
      </w:pPr>
    </w:p>
    <w:p w14:paraId="045F95B4">
      <w:pPr>
        <w:spacing w:line="600" w:lineRule="exact"/>
        <w:ind w:firstLine="0" w:firstLineChars="0"/>
        <w:jc w:val="both"/>
        <w:rPr>
          <w:rFonts w:hint="eastAsia" w:ascii="方正黑体_GBK" w:hAnsi="方正黑体_GBK" w:eastAsia="方正黑体_GBK" w:cs="方正黑体_GBK"/>
          <w:lang w:val="en-US" w:eastAsia="zh-CN"/>
        </w:rPr>
      </w:pPr>
    </w:p>
    <w:p w14:paraId="5FE0FAC4">
      <w:pPr>
        <w:spacing w:line="600" w:lineRule="exact"/>
        <w:ind w:firstLine="0" w:firstLineChars="0"/>
        <w:jc w:val="both"/>
        <w:rPr>
          <w:rFonts w:hint="eastAsia" w:ascii="方正黑体_GBK" w:hAnsi="方正黑体_GBK" w:eastAsia="方正黑体_GBK" w:cs="方正黑体_GBK"/>
          <w:lang w:val="en-US" w:eastAsia="zh-CN"/>
        </w:rPr>
      </w:pPr>
    </w:p>
    <w:p w14:paraId="1603710C">
      <w:pPr>
        <w:spacing w:line="600" w:lineRule="exact"/>
        <w:ind w:firstLine="0" w:firstLineChars="0"/>
        <w:jc w:val="both"/>
        <w:rPr>
          <w:rFonts w:hint="eastAsia" w:ascii="方正黑体_GBK" w:hAnsi="方正黑体_GBK" w:eastAsia="方正黑体_GBK" w:cs="方正黑体_GBK"/>
          <w:lang w:val="en-US" w:eastAsia="zh-CN"/>
        </w:rPr>
      </w:pPr>
    </w:p>
    <w:p w14:paraId="219CE039">
      <w:pPr>
        <w:spacing w:line="600" w:lineRule="exact"/>
        <w:ind w:firstLine="0" w:firstLineChars="0"/>
        <w:jc w:val="both"/>
        <w:rPr>
          <w:rFonts w:hint="eastAsia" w:ascii="方正黑体_GBK" w:hAnsi="方正黑体_GBK" w:eastAsia="方正黑体_GBK" w:cs="方正黑体_GBK"/>
          <w:lang w:val="en-US" w:eastAsia="zh-CN"/>
        </w:rPr>
      </w:pPr>
    </w:p>
    <w:p w14:paraId="6C1040DC">
      <w:pPr>
        <w:spacing w:line="600" w:lineRule="exact"/>
        <w:ind w:firstLine="0" w:firstLineChars="0"/>
        <w:jc w:val="both"/>
        <w:rPr>
          <w:rFonts w:hint="eastAsia" w:ascii="方正黑体_GBK" w:hAnsi="方正黑体_GBK" w:eastAsia="方正黑体_GBK" w:cs="方正黑体_GBK"/>
          <w:lang w:val="en-US" w:eastAsia="zh-CN"/>
        </w:rPr>
      </w:pPr>
    </w:p>
    <w:p w14:paraId="671A6F29">
      <w:pPr>
        <w:spacing w:line="600" w:lineRule="exact"/>
        <w:ind w:firstLine="0" w:firstLineChars="0"/>
        <w:jc w:val="both"/>
        <w:rPr>
          <w:rFonts w:hint="eastAsia" w:ascii="方正黑体_GBK" w:hAnsi="方正黑体_GBK" w:eastAsia="方正黑体_GBK" w:cs="方正黑体_GBK"/>
          <w:lang w:val="en-US" w:eastAsia="zh-CN"/>
        </w:rPr>
      </w:pPr>
    </w:p>
    <w:p w14:paraId="579051DF">
      <w:pPr>
        <w:spacing w:line="600" w:lineRule="exact"/>
        <w:ind w:firstLine="0" w:firstLineChars="0"/>
        <w:jc w:val="both"/>
        <w:rPr>
          <w:rFonts w:hint="eastAsia" w:ascii="方正黑体_GBK" w:hAnsi="方正黑体_GBK" w:eastAsia="方正黑体_GBK" w:cs="方正黑体_GBK"/>
          <w:lang w:val="en-US" w:eastAsia="zh-CN"/>
        </w:rPr>
      </w:pPr>
    </w:p>
    <w:p w14:paraId="6075C4E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7353A"/>
    <w:rsid w:val="6A87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2025-10-16T09:17:00Z</dcterms:created>
  <dc:creator>刘薇</dc:creator>
  <cp:lastModifiedBy>刘薇</cp:lastModifiedBy>
  <dcterms:modified xsi:type="dcterms:W3CDTF">2025-10-16T09:18:23Z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976B2466EDA64459B9516B0D3C6EF923_11</vt:lpwstr>
  </property>
  <property fmtid="{D5CDD505-2E9C-101B-9397-08002B2CF9AE}" pid="4" name="KSOTemplateDocerSaveRecord">
    <vt:lpwstr>eyJoZGlkIjoiZDNlMDIyMTIzZTY0ZjBlMGJlZDFkMDU2NGU5NTYxNjgifQ==</vt:lpwstr>
  </property>
</Properties>
</file>