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Times New Roman" w:hAnsi="Times New Roman" w:eastAsia="黑体" w:cs="Times New Roman"/>
          <w:sz w:val="32"/>
          <w:szCs w:val="32"/>
          <w:lang w:val="en-US" w:eastAsia="zh-CN"/>
        </w:rPr>
      </w:pP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2</w:t>
      </w:r>
    </w:p>
    <w:p>
      <w:pPr>
        <w:spacing w:line="560" w:lineRule="exact"/>
        <w:rPr>
          <w:rFonts w:ascii="Times New Roman" w:hAnsi="Times New Roman" w:eastAsia="黑体" w:cs="Times New Roman"/>
          <w:sz w:val="32"/>
          <w:szCs w:val="32"/>
        </w:rPr>
      </w:pPr>
    </w:p>
    <w:p>
      <w:pPr>
        <w:spacing w:line="560" w:lineRule="exact"/>
        <w:jc w:val="center"/>
        <w:rPr>
          <w:rFonts w:ascii="Times New Roman" w:hAnsi="Times New Roman" w:eastAsia="方正小标宋简体" w:cs="Times New Roman"/>
          <w:sz w:val="44"/>
          <w:szCs w:val="44"/>
        </w:rPr>
      </w:pPr>
      <w:bookmarkStart w:id="0" w:name="_GoBack"/>
      <w:bookmarkEnd w:id="0"/>
      <w:r>
        <w:rPr>
          <w:rFonts w:hint="eastAsia" w:ascii="Times New Roman" w:hAnsi="Times New Roman" w:eastAsia="方正小标宋简体" w:cs="Times New Roman"/>
          <w:sz w:val="44"/>
          <w:szCs w:val="44"/>
          <w:lang w:eastAsia="zh-CN"/>
        </w:rPr>
        <w:t>关于</w:t>
      </w:r>
      <w:r>
        <w:rPr>
          <w:rFonts w:ascii="Times New Roman" w:hAnsi="Times New Roman" w:eastAsia="方正小标宋简体" w:cs="Times New Roman"/>
          <w:sz w:val="44"/>
          <w:szCs w:val="44"/>
        </w:rPr>
        <w:t>开发科研助理岗位吸纳高校毕业生</w:t>
      </w:r>
    </w:p>
    <w:p>
      <w:pPr>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就业专项工作落实进展情况报告</w:t>
      </w:r>
    </w:p>
    <w:p>
      <w:pPr>
        <w:spacing w:line="560" w:lineRule="exact"/>
        <w:jc w:val="center"/>
        <w:rPr>
          <w:rFonts w:hint="eastAsia" w:ascii="Times New Roman" w:hAnsi="Times New Roman" w:eastAsia="方正小标宋简体" w:cs="Times New Roman"/>
          <w:sz w:val="44"/>
          <w:szCs w:val="44"/>
          <w:lang w:eastAsia="zh-CN"/>
        </w:rPr>
      </w:pPr>
    </w:p>
    <w:p>
      <w:pPr>
        <w:spacing w:line="560" w:lineRule="exact"/>
        <w:jc w:val="center"/>
        <w:rPr>
          <w:rFonts w:hint="eastAsia" w:ascii="Times New Roman" w:hAnsi="Times New Roman" w:eastAsia="黑体" w:cs="Times New Roman"/>
          <w:sz w:val="32"/>
          <w:szCs w:val="32"/>
        </w:rPr>
      </w:pPr>
    </w:p>
    <w:tbl>
      <w:tblPr>
        <w:tblStyle w:val="7"/>
        <w:tblW w:w="8865" w:type="dxa"/>
        <w:tblInd w:w="0" w:type="dxa"/>
        <w:tblLayout w:type="fixed"/>
        <w:tblCellMar>
          <w:top w:w="0" w:type="dxa"/>
          <w:left w:w="0" w:type="dxa"/>
          <w:bottom w:w="0" w:type="dxa"/>
          <w:right w:w="0" w:type="dxa"/>
        </w:tblCellMar>
      </w:tblPr>
      <w:tblGrid>
        <w:gridCol w:w="1798"/>
        <w:gridCol w:w="1458"/>
        <w:gridCol w:w="1231"/>
        <w:gridCol w:w="1511"/>
        <w:gridCol w:w="1134"/>
        <w:gridCol w:w="1733"/>
      </w:tblGrid>
      <w:tr>
        <w:tblPrEx>
          <w:tblCellMar>
            <w:top w:w="0" w:type="dxa"/>
            <w:left w:w="0" w:type="dxa"/>
            <w:bottom w:w="0" w:type="dxa"/>
            <w:right w:w="0" w:type="dxa"/>
          </w:tblCellMar>
        </w:tblPrEx>
        <w:trPr>
          <w:trHeight w:val="749" w:hRule="atLeast"/>
        </w:trPr>
        <w:tc>
          <w:tcPr>
            <w:tcW w:w="1798" w:type="dxa"/>
            <w:tcBorders>
              <w:top w:val="single" w:color="auto" w:sz="4" w:space="0"/>
              <w:left w:val="single" w:color="auto" w:sz="4" w:space="0"/>
              <w:bottom w:val="single" w:color="auto" w:sz="4" w:space="0"/>
              <w:right w:val="single" w:color="auto" w:sz="4" w:space="0"/>
            </w:tcBorders>
            <w:shd w:val="clear" w:color="auto" w:fill="E7E6E6"/>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填报单位</w:t>
            </w:r>
          </w:p>
        </w:tc>
        <w:tc>
          <w:tcPr>
            <w:tcW w:w="7067" w:type="dxa"/>
            <w:gridSpan w:val="5"/>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ind w:firstLine="3092" w:firstLineChars="1100"/>
              <w:jc w:val="left"/>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（盖章）</w:t>
            </w:r>
          </w:p>
        </w:tc>
      </w:tr>
      <w:tr>
        <w:tblPrEx>
          <w:tblCellMar>
            <w:top w:w="0" w:type="dxa"/>
            <w:left w:w="0" w:type="dxa"/>
            <w:bottom w:w="0" w:type="dxa"/>
            <w:right w:w="0" w:type="dxa"/>
          </w:tblCellMar>
        </w:tblPrEx>
        <w:trPr>
          <w:trHeight w:val="280" w:hRule="atLeast"/>
        </w:trPr>
        <w:tc>
          <w:tcPr>
            <w:tcW w:w="1798" w:type="dxa"/>
            <w:vMerge w:val="restart"/>
            <w:tcBorders>
              <w:top w:val="single" w:color="auto" w:sz="4" w:space="0"/>
              <w:left w:val="single" w:color="auto" w:sz="4" w:space="0"/>
              <w:bottom w:val="single" w:color="auto" w:sz="4" w:space="0"/>
              <w:right w:val="single" w:color="auto" w:sz="4" w:space="0"/>
            </w:tcBorders>
            <w:shd w:val="clear" w:color="auto" w:fill="E7E6E6"/>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eastAsia" w:ascii="Times New Roman" w:hAnsi="Times New Roman" w:eastAsia="仿宋_GB2312" w:cs="Times New Roman"/>
                <w:b/>
                <w:bCs/>
                <w:sz w:val="28"/>
                <w:szCs w:val="28"/>
                <w:lang w:eastAsia="zh-CN"/>
              </w:rPr>
              <w:t>分管专项工作</w:t>
            </w:r>
            <w:r>
              <w:rPr>
                <w:rFonts w:hint="default" w:ascii="Times New Roman" w:hAnsi="Times New Roman" w:eastAsia="仿宋_GB2312" w:cs="Times New Roman"/>
                <w:b/>
                <w:bCs/>
                <w:sz w:val="28"/>
                <w:szCs w:val="28"/>
              </w:rPr>
              <w:t>单位负责人</w:t>
            </w:r>
          </w:p>
        </w:tc>
        <w:tc>
          <w:tcPr>
            <w:tcW w:w="1458"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23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职务</w:t>
            </w:r>
          </w:p>
        </w:tc>
        <w:tc>
          <w:tcPr>
            <w:tcW w:w="4378" w:type="dxa"/>
            <w:gridSpan w:val="3"/>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r>
      <w:tr>
        <w:tblPrEx>
          <w:tblCellMar>
            <w:top w:w="0" w:type="dxa"/>
            <w:left w:w="0" w:type="dxa"/>
            <w:bottom w:w="0" w:type="dxa"/>
            <w:right w:w="0" w:type="dxa"/>
          </w:tblCellMar>
        </w:tblPrEx>
        <w:trPr>
          <w:trHeight w:val="90" w:hRule="atLeast"/>
        </w:trPr>
        <w:tc>
          <w:tcPr>
            <w:tcW w:w="1798" w:type="dxa"/>
            <w:vMerge w:val="continue"/>
            <w:tcBorders>
              <w:top w:val="single" w:color="auto" w:sz="4" w:space="0"/>
              <w:left w:val="single" w:color="auto" w:sz="4" w:space="0"/>
              <w:bottom w:val="single" w:color="auto" w:sz="4" w:space="0"/>
              <w:right w:val="single" w:color="auto" w:sz="4" w:space="0"/>
            </w:tcBorders>
            <w:shd w:val="clear" w:color="auto" w:fill="E7E6E6"/>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458"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23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办公电话</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手机</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r>
      <w:tr>
        <w:tblPrEx>
          <w:tblCellMar>
            <w:top w:w="0" w:type="dxa"/>
            <w:left w:w="0" w:type="dxa"/>
            <w:bottom w:w="0" w:type="dxa"/>
            <w:right w:w="0" w:type="dxa"/>
          </w:tblCellMar>
        </w:tblPrEx>
        <w:trPr>
          <w:trHeight w:val="280" w:hRule="atLeast"/>
        </w:trPr>
        <w:tc>
          <w:tcPr>
            <w:tcW w:w="1798" w:type="dxa"/>
            <w:vMerge w:val="restart"/>
            <w:tcBorders>
              <w:top w:val="single" w:color="auto" w:sz="4" w:space="0"/>
              <w:left w:val="single" w:color="auto" w:sz="4" w:space="0"/>
              <w:bottom w:val="single" w:color="auto" w:sz="4" w:space="0"/>
              <w:right w:val="single" w:color="auto" w:sz="4" w:space="0"/>
            </w:tcBorders>
            <w:shd w:val="clear" w:color="auto" w:fill="E7E6E6"/>
            <w:tcMar>
              <w:top w:w="10" w:type="dxa"/>
              <w:left w:w="10" w:type="dxa"/>
              <w:right w:w="10" w:type="dxa"/>
            </w:tcMar>
            <w:vAlign w:val="center"/>
          </w:tcPr>
          <w:p>
            <w:pPr>
              <w:spacing w:line="560" w:lineRule="exact"/>
              <w:jc w:val="center"/>
              <w:rPr>
                <w:rFonts w:hint="eastAsia"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rPr>
              <w:t>专项</w:t>
            </w:r>
            <w:r>
              <w:rPr>
                <w:rFonts w:hint="eastAsia" w:ascii="Times New Roman" w:hAnsi="Times New Roman" w:eastAsia="仿宋_GB2312" w:cs="Times New Roman"/>
                <w:b/>
                <w:bCs/>
                <w:sz w:val="28"/>
                <w:szCs w:val="28"/>
                <w:lang w:eastAsia="zh-CN"/>
              </w:rPr>
              <w:t>工作</w:t>
            </w:r>
          </w:p>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负责人</w:t>
            </w:r>
          </w:p>
        </w:tc>
        <w:tc>
          <w:tcPr>
            <w:tcW w:w="1458"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23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部门</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职务</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r>
      <w:tr>
        <w:tblPrEx>
          <w:tblCellMar>
            <w:top w:w="0" w:type="dxa"/>
            <w:left w:w="0" w:type="dxa"/>
            <w:bottom w:w="0" w:type="dxa"/>
            <w:right w:w="0" w:type="dxa"/>
          </w:tblCellMar>
        </w:tblPrEx>
        <w:trPr>
          <w:trHeight w:val="280" w:hRule="atLeast"/>
        </w:trPr>
        <w:tc>
          <w:tcPr>
            <w:tcW w:w="1798" w:type="dxa"/>
            <w:vMerge w:val="continue"/>
            <w:tcBorders>
              <w:top w:val="single" w:color="auto" w:sz="4" w:space="0"/>
              <w:left w:val="single" w:color="auto" w:sz="4" w:space="0"/>
              <w:bottom w:val="single" w:color="auto" w:sz="4" w:space="0"/>
              <w:right w:val="single" w:color="auto" w:sz="4" w:space="0"/>
            </w:tcBorders>
            <w:shd w:val="clear" w:color="auto" w:fill="E7E6E6"/>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458"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23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办公电话</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手机</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r>
      <w:tr>
        <w:tblPrEx>
          <w:tblCellMar>
            <w:top w:w="0" w:type="dxa"/>
            <w:left w:w="0" w:type="dxa"/>
            <w:bottom w:w="0" w:type="dxa"/>
            <w:right w:w="0" w:type="dxa"/>
          </w:tblCellMar>
        </w:tblPrEx>
        <w:trPr>
          <w:trHeight w:val="280" w:hRule="atLeast"/>
        </w:trPr>
        <w:tc>
          <w:tcPr>
            <w:tcW w:w="1798" w:type="dxa"/>
            <w:vMerge w:val="restart"/>
            <w:tcBorders>
              <w:top w:val="single" w:color="auto" w:sz="4" w:space="0"/>
              <w:left w:val="single" w:color="auto" w:sz="4" w:space="0"/>
              <w:bottom w:val="single" w:color="auto" w:sz="4" w:space="0"/>
              <w:right w:val="single" w:color="auto" w:sz="4" w:space="0"/>
            </w:tcBorders>
            <w:shd w:val="clear" w:color="auto" w:fill="E7E6E6"/>
            <w:tcMar>
              <w:top w:w="10" w:type="dxa"/>
              <w:left w:w="10" w:type="dxa"/>
              <w:right w:w="10" w:type="dxa"/>
            </w:tcMar>
            <w:vAlign w:val="center"/>
          </w:tcPr>
          <w:p>
            <w:pPr>
              <w:spacing w:line="560" w:lineRule="exact"/>
              <w:jc w:val="center"/>
              <w:rPr>
                <w:rFonts w:hint="eastAsia"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rPr>
              <w:t>专项</w:t>
            </w:r>
            <w:r>
              <w:rPr>
                <w:rFonts w:hint="eastAsia" w:ascii="Times New Roman" w:hAnsi="Times New Roman" w:eastAsia="仿宋_GB2312" w:cs="Times New Roman"/>
                <w:b/>
                <w:bCs/>
                <w:sz w:val="28"/>
                <w:szCs w:val="28"/>
                <w:lang w:eastAsia="zh-CN"/>
              </w:rPr>
              <w:t>工作</w:t>
            </w:r>
          </w:p>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联络人</w:t>
            </w:r>
          </w:p>
        </w:tc>
        <w:tc>
          <w:tcPr>
            <w:tcW w:w="1458"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23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部门</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职务</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r>
      <w:tr>
        <w:tblPrEx>
          <w:tblCellMar>
            <w:top w:w="0" w:type="dxa"/>
            <w:left w:w="0" w:type="dxa"/>
            <w:bottom w:w="0" w:type="dxa"/>
            <w:right w:w="0" w:type="dxa"/>
          </w:tblCellMar>
        </w:tblPrEx>
        <w:trPr>
          <w:trHeight w:val="280" w:hRule="atLeast"/>
        </w:trPr>
        <w:tc>
          <w:tcPr>
            <w:tcW w:w="1798" w:type="dxa"/>
            <w:vMerge w:val="continue"/>
            <w:tcBorders>
              <w:top w:val="single" w:color="auto" w:sz="4" w:space="0"/>
              <w:left w:val="single" w:color="auto" w:sz="4" w:space="0"/>
              <w:bottom w:val="single" w:color="auto" w:sz="4" w:space="0"/>
              <w:right w:val="single" w:color="auto" w:sz="4" w:space="0"/>
            </w:tcBorders>
            <w:shd w:val="clear" w:color="auto" w:fill="E7E6E6"/>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458"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23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办公电话</w:t>
            </w:r>
          </w:p>
        </w:tc>
        <w:tc>
          <w:tcPr>
            <w:tcW w:w="1511"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c>
          <w:tcPr>
            <w:tcW w:w="113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手机</w:t>
            </w:r>
          </w:p>
        </w:tc>
        <w:tc>
          <w:tcPr>
            <w:tcW w:w="173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spacing w:line="560" w:lineRule="exact"/>
              <w:jc w:val="center"/>
              <w:rPr>
                <w:rFonts w:hint="default" w:ascii="Times New Roman" w:hAnsi="Times New Roman" w:eastAsia="仿宋_GB2312" w:cs="Times New Roman"/>
                <w:b/>
                <w:bCs/>
                <w:sz w:val="28"/>
                <w:szCs w:val="28"/>
              </w:rPr>
            </w:pPr>
          </w:p>
        </w:tc>
      </w:tr>
    </w:tbl>
    <w:p>
      <w:pPr>
        <w:spacing w:line="560" w:lineRule="exact"/>
        <w:rPr>
          <w:rFonts w:hint="default" w:ascii="Times New Roman" w:hAnsi="Times New Roman" w:eastAsia="黑体" w:cs="Times New Roman"/>
          <w:sz w:val="32"/>
          <w:szCs w:val="32"/>
        </w:rPr>
      </w:pPr>
    </w:p>
    <w:p>
      <w:pPr>
        <w:numPr>
          <w:ilvl w:val="0"/>
          <w:numId w:val="1"/>
        </w:num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落实计划及落实进展统计</w:t>
      </w:r>
    </w:p>
    <w:p>
      <w:pPr>
        <w:numPr>
          <w:ilvl w:val="0"/>
          <w:numId w:val="0"/>
        </w:numPr>
        <w:spacing w:line="560" w:lineRule="exac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 xml:space="preserve">    </w:t>
      </w:r>
    </w:p>
    <w:tbl>
      <w:tblPr>
        <w:tblStyle w:val="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7"/>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7" w:type="dxa"/>
          </w:tcPr>
          <w:p>
            <w:pPr>
              <w:spacing w:line="560" w:lineRule="exact"/>
              <w:rPr>
                <w:rFonts w:hint="default" w:ascii="Times New Roman" w:hAnsi="Times New Roman" w:eastAsia="宋体" w:cs="Times New Roman"/>
                <w:sz w:val="28"/>
                <w:szCs w:val="28"/>
                <w:vertAlign w:val="baseline"/>
              </w:rPr>
            </w:pPr>
          </w:p>
        </w:tc>
        <w:tc>
          <w:tcPr>
            <w:tcW w:w="4043" w:type="dxa"/>
          </w:tcPr>
          <w:p>
            <w:pPr>
              <w:spacing w:line="560" w:lineRule="exact"/>
              <w:jc w:val="center"/>
              <w:rPr>
                <w:rFonts w:hint="default" w:ascii="Times New Roman" w:hAnsi="Times New Roman" w:eastAsia="宋体" w:cs="Times New Roman"/>
                <w:sz w:val="28"/>
                <w:szCs w:val="28"/>
                <w:vertAlign w:val="baseline"/>
                <w:lang w:eastAsia="zh-CN"/>
              </w:rPr>
            </w:pPr>
            <w:r>
              <w:rPr>
                <w:rFonts w:hint="default" w:ascii="Times New Roman" w:hAnsi="Times New Roman" w:eastAsia="宋体" w:cs="Times New Roman"/>
                <w:sz w:val="28"/>
                <w:szCs w:val="28"/>
                <w:vertAlign w:val="baseline"/>
                <w:lang w:eastAsia="zh-CN"/>
              </w:rPr>
              <w:t>落实进展情况（截至</w:t>
            </w:r>
            <w:r>
              <w:rPr>
                <w:rFonts w:hint="default" w:ascii="Times New Roman" w:hAnsi="Times New Roman" w:eastAsia="宋体" w:cs="Times New Roman"/>
                <w:sz w:val="28"/>
                <w:szCs w:val="28"/>
                <w:vertAlign w:val="baseline"/>
                <w:lang w:val="en-US" w:eastAsia="zh-CN"/>
              </w:rPr>
              <w:t>6月</w:t>
            </w:r>
            <w:r>
              <w:rPr>
                <w:rFonts w:hint="eastAsia" w:ascii="Times New Roman" w:hAnsi="Times New Roman" w:eastAsia="宋体" w:cs="Times New Roman"/>
                <w:sz w:val="28"/>
                <w:szCs w:val="28"/>
                <w:vertAlign w:val="baseline"/>
                <w:lang w:val="en-US" w:eastAsia="zh-CN"/>
              </w:rPr>
              <w:t>20</w:t>
            </w:r>
            <w:r>
              <w:rPr>
                <w:rFonts w:hint="default" w:ascii="Times New Roman" w:hAnsi="Times New Roman" w:eastAsia="宋体" w:cs="Times New Roman"/>
                <w:sz w:val="28"/>
                <w:szCs w:val="28"/>
                <w:vertAlign w:val="baseline"/>
                <w:lang w:val="en-US" w:eastAsia="zh-CN"/>
              </w:rPr>
              <w:t>日，12月</w:t>
            </w:r>
            <w:r>
              <w:rPr>
                <w:rFonts w:hint="eastAsia" w:ascii="Times New Roman" w:hAnsi="Times New Roman" w:eastAsia="宋体" w:cs="Times New Roman"/>
                <w:sz w:val="28"/>
                <w:szCs w:val="28"/>
                <w:vertAlign w:val="baseline"/>
                <w:lang w:val="en-US" w:eastAsia="zh-CN"/>
              </w:rPr>
              <w:t>20</w:t>
            </w:r>
            <w:r>
              <w:rPr>
                <w:rFonts w:hint="default" w:ascii="Times New Roman" w:hAnsi="Times New Roman" w:eastAsia="宋体" w:cs="Times New Roman"/>
                <w:sz w:val="28"/>
                <w:szCs w:val="28"/>
                <w:vertAlign w:val="baseline"/>
                <w:lang w:val="en-US" w:eastAsia="zh-CN"/>
              </w:rPr>
              <w:t>日，分别填报</w:t>
            </w:r>
            <w:r>
              <w:rPr>
                <w:rFonts w:hint="default" w:ascii="Times New Roman" w:hAnsi="Times New Roman" w:eastAsia="宋体" w:cs="Times New Roman"/>
                <w:sz w:val="28"/>
                <w:szCs w:val="28"/>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7" w:type="dxa"/>
          </w:tcPr>
          <w:p>
            <w:pPr>
              <w:spacing w:line="560" w:lineRule="exact"/>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vertAlign w:val="baseline"/>
                <w:lang w:eastAsia="zh-CN"/>
              </w:rPr>
              <w:t>（一）</w:t>
            </w:r>
            <w:r>
              <w:rPr>
                <w:rFonts w:hint="default" w:ascii="Times New Roman" w:hAnsi="Times New Roman" w:eastAsia="宋体" w:cs="Times New Roman"/>
                <w:sz w:val="28"/>
                <w:szCs w:val="28"/>
                <w:vertAlign w:val="baseline"/>
                <w:lang w:val="en-US" w:eastAsia="zh-CN"/>
              </w:rPr>
              <w:t>年度计划开发科研助理岗位数</w:t>
            </w:r>
          </w:p>
        </w:tc>
        <w:tc>
          <w:tcPr>
            <w:tcW w:w="4043" w:type="dxa"/>
          </w:tcPr>
          <w:p>
            <w:pPr>
              <w:spacing w:line="560" w:lineRule="exact"/>
              <w:rPr>
                <w:rFonts w:hint="default" w:ascii="Times New Roman" w:hAnsi="Times New Roman" w:eastAsia="宋体"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7" w:type="dxa"/>
          </w:tcPr>
          <w:p>
            <w:pPr>
              <w:spacing w:line="560" w:lineRule="exact"/>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vertAlign w:val="baseline"/>
                <w:lang w:val="en-US" w:eastAsia="zh-CN"/>
              </w:rPr>
              <w:t xml:space="preserve">     其中：计划吸纳应届毕业生人数</w:t>
            </w:r>
          </w:p>
        </w:tc>
        <w:tc>
          <w:tcPr>
            <w:tcW w:w="4043" w:type="dxa"/>
          </w:tcPr>
          <w:p>
            <w:pPr>
              <w:spacing w:line="560" w:lineRule="exact"/>
              <w:rPr>
                <w:rFonts w:hint="default" w:ascii="Times New Roman" w:hAnsi="Times New Roman" w:eastAsia="宋体"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17" w:type="dxa"/>
          </w:tcPr>
          <w:p>
            <w:pPr>
              <w:spacing w:line="560" w:lineRule="exact"/>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vertAlign w:val="baseline"/>
                <w:lang w:eastAsia="zh-CN"/>
              </w:rPr>
              <w:t>（二）</w:t>
            </w:r>
            <w:r>
              <w:rPr>
                <w:rFonts w:hint="default" w:ascii="Times New Roman" w:hAnsi="Times New Roman" w:eastAsia="宋体" w:cs="Times New Roman"/>
                <w:sz w:val="28"/>
                <w:szCs w:val="28"/>
                <w:vertAlign w:val="baseline"/>
                <w:lang w:val="en-US" w:eastAsia="zh-CN"/>
              </w:rPr>
              <w:t>年度实际开发科研助理岗位数</w:t>
            </w:r>
          </w:p>
        </w:tc>
        <w:tc>
          <w:tcPr>
            <w:tcW w:w="4043" w:type="dxa"/>
          </w:tcPr>
          <w:p>
            <w:pPr>
              <w:spacing w:line="560" w:lineRule="exact"/>
              <w:rPr>
                <w:rFonts w:hint="default" w:ascii="Times New Roman" w:hAnsi="Times New Roman" w:eastAsia="宋体"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7" w:type="dxa"/>
          </w:tcPr>
          <w:p>
            <w:pPr>
              <w:spacing w:line="560" w:lineRule="exact"/>
              <w:ind w:firstLine="560" w:firstLineChars="200"/>
              <w:rPr>
                <w:rFonts w:hint="default" w:ascii="Times New Roman" w:hAnsi="Times New Roman" w:eastAsia="宋体" w:cs="Times New Roman"/>
                <w:sz w:val="28"/>
                <w:szCs w:val="28"/>
                <w:vertAlign w:val="baseline"/>
              </w:rPr>
            </w:pPr>
            <w:r>
              <w:rPr>
                <w:rFonts w:hint="default" w:ascii="Times New Roman" w:hAnsi="Times New Roman" w:eastAsia="宋体" w:cs="Times New Roman"/>
                <w:sz w:val="28"/>
                <w:szCs w:val="28"/>
                <w:vertAlign w:val="baseline"/>
                <w:lang w:val="en-US" w:eastAsia="zh-CN"/>
              </w:rPr>
              <w:t>其中：实际吸纳应届毕业生人数</w:t>
            </w:r>
          </w:p>
        </w:tc>
        <w:tc>
          <w:tcPr>
            <w:tcW w:w="4043" w:type="dxa"/>
          </w:tcPr>
          <w:p>
            <w:pPr>
              <w:spacing w:line="560" w:lineRule="exact"/>
              <w:rPr>
                <w:rFonts w:hint="default" w:ascii="Times New Roman" w:hAnsi="Times New Roman" w:eastAsia="宋体" w:cs="Times New Roman"/>
                <w:sz w:val="28"/>
                <w:szCs w:val="28"/>
                <w:vertAlign w:val="baseline"/>
              </w:rPr>
            </w:pPr>
          </w:p>
        </w:tc>
      </w:tr>
    </w:tbl>
    <w:p>
      <w:pPr>
        <w:numPr>
          <w:ilvl w:val="0"/>
          <w:numId w:val="0"/>
        </w:numPr>
        <w:spacing w:line="560" w:lineRule="exact"/>
        <w:ind w:firstLine="560" w:firstLineChars="200"/>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vertAlign w:val="baseline"/>
          <w:lang w:val="en-US" w:eastAsia="zh-CN"/>
        </w:rPr>
        <w:t>注：1. 年度计划开发科研助理岗位数是指</w:t>
      </w:r>
      <w:r>
        <w:rPr>
          <w:rFonts w:hint="eastAsia" w:ascii="Times New Roman" w:hAnsi="Times New Roman" w:eastAsia="宋体" w:cs="Times New Roman"/>
          <w:sz w:val="28"/>
          <w:szCs w:val="28"/>
          <w:vertAlign w:val="baseline"/>
          <w:lang w:val="en-US" w:eastAsia="zh-CN"/>
        </w:rPr>
        <w:t>当</w:t>
      </w:r>
      <w:r>
        <w:rPr>
          <w:rFonts w:hint="default" w:ascii="Times New Roman" w:hAnsi="Times New Roman" w:eastAsia="宋体" w:cs="Times New Roman"/>
          <w:sz w:val="28"/>
          <w:szCs w:val="28"/>
          <w:vertAlign w:val="baseline"/>
          <w:lang w:val="en-US" w:eastAsia="zh-CN"/>
        </w:rPr>
        <w:t>年计划开发的所有科研助理岗位；</w:t>
      </w:r>
    </w:p>
    <w:p>
      <w:pPr>
        <w:numPr>
          <w:ilvl w:val="0"/>
          <w:numId w:val="2"/>
        </w:numPr>
        <w:spacing w:line="560" w:lineRule="exact"/>
        <w:ind w:left="980" w:leftChars="0" w:firstLine="0" w:firstLineChars="0"/>
        <w:rPr>
          <w:rFonts w:hint="default" w:ascii="Times New Roman" w:hAnsi="Times New Roman" w:eastAsia="仿宋_GB2312" w:cs="Times New Roman"/>
          <w:sz w:val="32"/>
          <w:szCs w:val="32"/>
        </w:rPr>
      </w:pPr>
      <w:r>
        <w:rPr>
          <w:rFonts w:hint="default" w:ascii="Times New Roman" w:hAnsi="Times New Roman" w:eastAsia="宋体" w:cs="Times New Roman"/>
          <w:sz w:val="28"/>
          <w:szCs w:val="28"/>
          <w:vertAlign w:val="baseline"/>
          <w:lang w:val="en-US" w:eastAsia="zh-CN"/>
        </w:rPr>
        <w:t>计划吸纳应届毕业生人数是指岗位中吸纳的应届毕业生人数。</w:t>
      </w: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二、落实情况</w:t>
      </w:r>
    </w:p>
    <w:p>
      <w:pPr>
        <w:spacing w:line="56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详细说明单位开发科研助理岗位情况、吸纳高校应届毕业生的落实情况等。包括逐项分类说明单位承担的国家、省级自然科学基金、科技重大专项、重点研发计划、各类创新基地和人才专项以及其他项目等选聘科研助理的具体情况；单位开展科研助理选聘的方式及科研助理的管理长效机制建设等情况；</w:t>
      </w:r>
      <w:r>
        <w:rPr>
          <w:rFonts w:hint="eastAsia" w:ascii="Times New Roman" w:hAnsi="Times New Roman" w:eastAsia="仿宋_GB2312" w:cs="Times New Roman"/>
          <w:sz w:val="32"/>
          <w:szCs w:val="32"/>
        </w:rPr>
        <w:t>工作中的创新举措，可供推广的典型经验</w:t>
      </w:r>
      <w:r>
        <w:rPr>
          <w:rFonts w:hint="eastAsia" w:ascii="Times New Roman" w:hAnsi="Times New Roman" w:eastAsia="仿宋_GB2312" w:cs="Times New Roman"/>
          <w:sz w:val="32"/>
          <w:szCs w:val="32"/>
          <w:lang w:val="en-US" w:eastAsia="zh-CN"/>
        </w:rPr>
        <w:t>等</w:t>
      </w:r>
      <w:r>
        <w:rPr>
          <w:rFonts w:hint="eastAsia" w:ascii="方正仿宋_GBK" w:hAnsi="方正仿宋_GBK" w:eastAsia="方正仿宋_GBK" w:cs="方正仿宋_GBK"/>
          <w:sz w:val="32"/>
          <w:szCs w:val="32"/>
          <w:lang w:val="en-US" w:eastAsia="zh-CN"/>
        </w:rPr>
        <w:t>……）</w:t>
      </w:r>
    </w:p>
    <w:p>
      <w:pPr>
        <w:spacing w:line="560" w:lineRule="exact"/>
        <w:ind w:firstLine="640" w:firstLineChars="200"/>
        <w:rPr>
          <w:rFonts w:ascii="Times New Roman" w:hAnsi="Times New Roman" w:eastAsia="仿宋_GB2312" w:cs="Times New Roman"/>
          <w:sz w:val="32"/>
          <w:szCs w:val="32"/>
        </w:rPr>
      </w:pPr>
    </w:p>
    <w:p>
      <w:pPr>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三、存在的困难及建议</w:t>
      </w:r>
    </w:p>
    <w:p>
      <w:pPr>
        <w:spacing w:line="560" w:lineRule="exact"/>
        <w:ind w:firstLine="640" w:firstLineChars="200"/>
        <w:rPr>
          <w:rFonts w:ascii="Times New Roman" w:hAnsi="Times New Roman" w:eastAsia="黑体" w:cs="Times New Roman"/>
          <w:sz w:val="32"/>
          <w:szCs w:val="32"/>
        </w:rPr>
      </w:pPr>
    </w:p>
    <w:p>
      <w:pPr>
        <w:spacing w:line="560" w:lineRule="exact"/>
        <w:ind w:firstLine="640" w:firstLineChars="200"/>
        <w:rPr>
          <w:rFonts w:ascii="Times New Roman" w:hAnsi="Times New Roman" w:eastAsia="黑体" w:cs="Times New Roman"/>
          <w:sz w:val="32"/>
          <w:szCs w:val="32"/>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四、下一步工作计划</w:t>
      </w:r>
    </w:p>
    <w:sectPr>
      <w:footerReference r:id="rId3" w:type="default"/>
      <w:pgSz w:w="11906" w:h="16838"/>
      <w:pgMar w:top="2098" w:right="1531" w:bottom="1757" w:left="153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方正仿宋简体"/>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C75703"/>
    <w:multiLevelType w:val="singleLevel"/>
    <w:tmpl w:val="D8C75703"/>
    <w:lvl w:ilvl="0" w:tentative="0">
      <w:start w:val="1"/>
      <w:numFmt w:val="chineseCounting"/>
      <w:suff w:val="nothing"/>
      <w:lvlText w:val="%1、"/>
      <w:lvlJc w:val="left"/>
      <w:rPr>
        <w:rFonts w:hint="eastAsia"/>
      </w:rPr>
    </w:lvl>
  </w:abstractNum>
  <w:abstractNum w:abstractNumId="1">
    <w:nsid w:val="F31162D8"/>
    <w:multiLevelType w:val="singleLevel"/>
    <w:tmpl w:val="F31162D8"/>
    <w:lvl w:ilvl="0" w:tentative="0">
      <w:start w:val="2"/>
      <w:numFmt w:val="decimal"/>
      <w:suff w:val="space"/>
      <w:lvlText w:val="%1."/>
      <w:lvlJc w:val="left"/>
      <w:pPr>
        <w:ind w:left="980"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374"/>
    <w:rsid w:val="00064D31"/>
    <w:rsid w:val="000E5CDA"/>
    <w:rsid w:val="000F1145"/>
    <w:rsid w:val="00121C6F"/>
    <w:rsid w:val="00145349"/>
    <w:rsid w:val="00171506"/>
    <w:rsid w:val="001D1EA3"/>
    <w:rsid w:val="001E2AD8"/>
    <w:rsid w:val="00245291"/>
    <w:rsid w:val="00332601"/>
    <w:rsid w:val="00340EBC"/>
    <w:rsid w:val="0039434C"/>
    <w:rsid w:val="003A6115"/>
    <w:rsid w:val="003D7F30"/>
    <w:rsid w:val="003E00EF"/>
    <w:rsid w:val="00422C90"/>
    <w:rsid w:val="0042727A"/>
    <w:rsid w:val="0048153D"/>
    <w:rsid w:val="00491176"/>
    <w:rsid w:val="004D19FD"/>
    <w:rsid w:val="004E7243"/>
    <w:rsid w:val="004F15AB"/>
    <w:rsid w:val="004F479C"/>
    <w:rsid w:val="00503477"/>
    <w:rsid w:val="00535DD3"/>
    <w:rsid w:val="00567E9B"/>
    <w:rsid w:val="005A1DDA"/>
    <w:rsid w:val="005D6593"/>
    <w:rsid w:val="00623675"/>
    <w:rsid w:val="0064304B"/>
    <w:rsid w:val="00656C8C"/>
    <w:rsid w:val="00721AAF"/>
    <w:rsid w:val="00766BBA"/>
    <w:rsid w:val="007F19E7"/>
    <w:rsid w:val="0092142F"/>
    <w:rsid w:val="00943669"/>
    <w:rsid w:val="009F3F16"/>
    <w:rsid w:val="00A01A32"/>
    <w:rsid w:val="00A15694"/>
    <w:rsid w:val="00A6050F"/>
    <w:rsid w:val="00B22082"/>
    <w:rsid w:val="00B36321"/>
    <w:rsid w:val="00B37CD8"/>
    <w:rsid w:val="00B467F5"/>
    <w:rsid w:val="00B549F9"/>
    <w:rsid w:val="00B55237"/>
    <w:rsid w:val="00B61910"/>
    <w:rsid w:val="00BA0374"/>
    <w:rsid w:val="00BC4A5A"/>
    <w:rsid w:val="00BF2A98"/>
    <w:rsid w:val="00C037E3"/>
    <w:rsid w:val="00C370F9"/>
    <w:rsid w:val="00C72573"/>
    <w:rsid w:val="00C76A0A"/>
    <w:rsid w:val="00CD44DE"/>
    <w:rsid w:val="00D1227E"/>
    <w:rsid w:val="00D21C69"/>
    <w:rsid w:val="00D5282F"/>
    <w:rsid w:val="00D57458"/>
    <w:rsid w:val="00D735A2"/>
    <w:rsid w:val="00D804E2"/>
    <w:rsid w:val="00DA51BF"/>
    <w:rsid w:val="00DE7EF3"/>
    <w:rsid w:val="00DF0432"/>
    <w:rsid w:val="00E20144"/>
    <w:rsid w:val="00E277FD"/>
    <w:rsid w:val="00E84610"/>
    <w:rsid w:val="00ED53BD"/>
    <w:rsid w:val="00EF21BB"/>
    <w:rsid w:val="00F66F75"/>
    <w:rsid w:val="00FA6FF6"/>
    <w:rsid w:val="00FC79E4"/>
    <w:rsid w:val="00FF6B83"/>
    <w:rsid w:val="05075EA3"/>
    <w:rsid w:val="0C6F05E7"/>
    <w:rsid w:val="0EAB5313"/>
    <w:rsid w:val="11B4483C"/>
    <w:rsid w:val="12465000"/>
    <w:rsid w:val="25A35649"/>
    <w:rsid w:val="2C9A2A5A"/>
    <w:rsid w:val="317E1798"/>
    <w:rsid w:val="3AC77A88"/>
    <w:rsid w:val="3B3B0EB0"/>
    <w:rsid w:val="3FE78B7B"/>
    <w:rsid w:val="41097E83"/>
    <w:rsid w:val="480F2DC6"/>
    <w:rsid w:val="490C46F2"/>
    <w:rsid w:val="4C682712"/>
    <w:rsid w:val="4C6B20C1"/>
    <w:rsid w:val="4F6736B0"/>
    <w:rsid w:val="534F67DB"/>
    <w:rsid w:val="569F0B4F"/>
    <w:rsid w:val="57515649"/>
    <w:rsid w:val="57BF6F25"/>
    <w:rsid w:val="58320AC8"/>
    <w:rsid w:val="59DBFCA4"/>
    <w:rsid w:val="616A307B"/>
    <w:rsid w:val="68DF0C1F"/>
    <w:rsid w:val="6941367D"/>
    <w:rsid w:val="6D0A654F"/>
    <w:rsid w:val="6FDC6B2A"/>
    <w:rsid w:val="7F90370E"/>
    <w:rsid w:val="7FFFAD34"/>
    <w:rsid w:val="BFFF96B1"/>
    <w:rsid w:val="DBCDC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table" w:styleId="8">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semiHidden/>
    <w:unhideWhenUsed/>
    <w:qFormat/>
    <w:uiPriority w:val="99"/>
    <w:rPr>
      <w:color w:val="0000FF"/>
      <w:u w:val="single"/>
    </w:rPr>
  </w:style>
  <w:style w:type="character" w:styleId="11">
    <w:name w:val="annotation reference"/>
    <w:basedOn w:val="9"/>
    <w:semiHidden/>
    <w:unhideWhenUsed/>
    <w:qFormat/>
    <w:uiPriority w:val="99"/>
    <w:rPr>
      <w:sz w:val="21"/>
      <w:szCs w:val="21"/>
    </w:rPr>
  </w:style>
  <w:style w:type="character" w:customStyle="1" w:styleId="12">
    <w:name w:val="页眉 字符"/>
    <w:basedOn w:val="9"/>
    <w:link w:val="5"/>
    <w:qFormat/>
    <w:uiPriority w:val="99"/>
    <w:rPr>
      <w:sz w:val="18"/>
      <w:szCs w:val="18"/>
    </w:rPr>
  </w:style>
  <w:style w:type="character" w:customStyle="1" w:styleId="13">
    <w:name w:val="页脚 字符"/>
    <w:basedOn w:val="9"/>
    <w:link w:val="4"/>
    <w:qFormat/>
    <w:uiPriority w:val="99"/>
    <w:rPr>
      <w:sz w:val="18"/>
      <w:szCs w:val="18"/>
    </w:rPr>
  </w:style>
  <w:style w:type="character" w:customStyle="1" w:styleId="14">
    <w:name w:val="批注文字 字符"/>
    <w:basedOn w:val="9"/>
    <w:link w:val="2"/>
    <w:semiHidden/>
    <w:qFormat/>
    <w:uiPriority w:val="99"/>
  </w:style>
  <w:style w:type="character" w:customStyle="1" w:styleId="15">
    <w:name w:val="批注主题 字符"/>
    <w:basedOn w:val="14"/>
    <w:link w:val="6"/>
    <w:semiHidden/>
    <w:qFormat/>
    <w:uiPriority w:val="99"/>
    <w:rPr>
      <w:b/>
      <w:bCs/>
    </w:rPr>
  </w:style>
  <w:style w:type="character" w:customStyle="1" w:styleId="16">
    <w:name w:val="批注框文本 字符"/>
    <w:basedOn w:val="9"/>
    <w:link w:val="3"/>
    <w:semiHidden/>
    <w:qFormat/>
    <w:uiPriority w:val="99"/>
    <w:rPr>
      <w:sz w:val="18"/>
      <w:szCs w:val="18"/>
    </w:rPr>
  </w:style>
  <w:style w:type="paragraph" w:styleId="1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310</Words>
  <Characters>1769</Characters>
  <Lines>14</Lines>
  <Paragraphs>4</Paragraphs>
  <TotalTime>1</TotalTime>
  <ScaleCrop>false</ScaleCrop>
  <LinksUpToDate>false</LinksUpToDate>
  <CharactersWithSpaces>2075</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2021-04-01T10:07:00Z</dcterms:created>
  <dc:creator>18956268200@163.com</dc:creator>
  <cp:lastModifiedBy>王冀芳</cp:lastModifiedBy>
  <cp:lastPrinted>2021-04-15T08:33:00Z</cp:lastPrinted>
  <dcterms:modified xsi:type="dcterms:W3CDTF">2021-06-22T17:08:41Z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A3FC459ABFD245158BE252A5CBEDD8EA</vt:lpwstr>
  </property>
</Properties>
</file>