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spacing w:before="38" w:beforeLines="0" w:afterLines="0" w:line="542" w:lineRule="exact"/>
        <w:ind w:left="1017" w:right="-20"/>
        <w:jc w:val="left"/>
        <w:rPr>
          <w:rFonts w:hint="default" w:ascii="Times New Roman" w:hAnsi="Times New Roman" w:eastAsia="Times New Roman"/>
          <w:sz w:val="48"/>
        </w:rPr>
      </w:pPr>
      <w:r>
        <w:rPr>
          <w:rFonts w:hint="default"/>
          <w:sz w:val="24"/>
        </w:rPr>
        <w:pict>
          <v:shape id="文本框 3" o:spid="_x0000_s1026" o:spt="202" type="#_x0000_t202" style="position:absolute;left:0pt;margin-left:0pt;margin-top:0pt;height:854pt;width:583pt;mso-position-horizontal-relative:page;mso-position-vertical-relative:page;z-index:-251658240;mso-width-relative:page;mso-height-relative:page;" filled="f" stroked="f" coordsize="21600,21600" o:gfxdata="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C+Eh7w1AAAAAcBAAAPAAAAAAAAAAEAIAAAADgAAABkcnMvZG93bnJldi54bWxQSwECFAAUAAAA&#10;CACHTuJA7bQm+6MBAAAsAwAADgAAAAAAAAABACAAAAA5AQAAZHJzL2Uyb0RvYy54bWxQSwUGAAAA&#10;AAYABgBZAQAATgUAAAAA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="13" w:beforeLines="0" w:afterLines="0" w:line="240" w:lineRule="exact"/>
                    <w:jc w:val="left"/>
                    <w:rPr>
                      <w:rFonts w:hint="default"/>
                      <w:sz w:val="24"/>
                    </w:rPr>
                  </w:pPr>
                </w:p>
                <w:p>
                  <w:pPr>
                    <w:spacing w:beforeLines="0" w:afterLines="0" w:line="467" w:lineRule="exact"/>
                    <w:ind w:left="497" w:right="-20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position w:val="-4"/>
                      <w:sz w:val="28"/>
                    </w:rPr>
                    <w:t>云南省</w:t>
                  </w:r>
                  <w:r>
                    <w:rPr>
                      <w:rFonts w:hint="eastAsia" w:ascii="SimSun-ExtB" w:hAnsi="SimSun-ExtB" w:eastAsia="SimSun-ExtB"/>
                      <w:spacing w:val="-8"/>
                      <w:position w:val="-4"/>
                      <w:sz w:val="28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w w:val="152"/>
                      <w:position w:val="-4"/>
                      <w:sz w:val="44"/>
                    </w:rPr>
                    <w:t>~~</w:t>
                  </w:r>
                  <w:r>
                    <w:rPr>
                      <w:rFonts w:hint="default" w:ascii="Times New Roman" w:hAnsi="Times New Roman" w:eastAsia="Times New Roman"/>
                      <w:spacing w:val="-463"/>
                      <w:w w:val="152"/>
                      <w:position w:val="-4"/>
                      <w:sz w:val="44"/>
                    </w:rPr>
                    <w:t>i</w:t>
                  </w:r>
                  <w:r>
                    <w:rPr>
                      <w:rFonts w:hint="eastAsia" w:ascii="SimSun-ExtB" w:hAnsi="SimSun-ExtB" w:eastAsia="SimSun-ExtB"/>
                      <w:w w:val="75"/>
                      <w:position w:val="-4"/>
                      <w:sz w:val="32"/>
                    </w:rPr>
                    <w:t>{，_~~-(-~~</w:t>
                  </w:r>
                </w:p>
                <w:p>
                  <w:pPr>
                    <w:tabs>
                      <w:tab w:val="left" w:pos="2700"/>
                    </w:tabs>
                    <w:spacing w:beforeLines="0" w:afterLines="0" w:line="261" w:lineRule="exact"/>
                    <w:ind w:left="324" w:right="-20"/>
                    <w:jc w:val="left"/>
                    <w:rPr>
                      <w:rFonts w:hint="default" w:ascii="Arial" w:hAnsi="Arial" w:eastAsia="SimSun-ExtB"/>
                      <w:sz w:val="28"/>
                    </w:rPr>
                  </w:pPr>
                  <w:r>
                    <w:rPr>
                      <w:rFonts w:hint="eastAsia" w:ascii="SimSun-ExtB" w:hAnsi="SimSun-ExtB" w:eastAsia="SimSun-ExtB"/>
                      <w:w w:val="65"/>
                      <w:position w:val="-4"/>
                      <w:sz w:val="28"/>
                    </w:rPr>
                    <w:t>生主霸序号</w:t>
                  </w:r>
                  <w:r>
                    <w:rPr>
                      <w:rFonts w:hint="eastAsia" w:ascii="SimSun-ExtB" w:hAnsi="SimSun-ExtB" w:eastAsia="SimSun-ExtB"/>
                      <w:spacing w:val="14"/>
                      <w:w w:val="65"/>
                      <w:position w:val="-4"/>
                      <w:sz w:val="28"/>
                    </w:rPr>
                    <w:t xml:space="preserve"> </w:t>
                  </w:r>
                  <w:r>
                    <w:rPr>
                      <w:rFonts w:hint="default" w:ascii="Arial" w:hAnsi="Arial" w:eastAsia="SimSun-ExtB"/>
                      <w:w w:val="65"/>
                      <w:position w:val="-4"/>
                      <w:sz w:val="36"/>
                    </w:rPr>
                    <w:t>i</w:t>
                  </w:r>
                  <w:r>
                    <w:rPr>
                      <w:rFonts w:hint="default" w:ascii="Arial" w:hAnsi="Arial" w:eastAsia="SimSun-ExtB"/>
                      <w:spacing w:val="-58"/>
                      <w:w w:val="65"/>
                      <w:position w:val="-4"/>
                      <w:sz w:val="36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68"/>
                      <w:position w:val="-4"/>
                      <w:sz w:val="28"/>
                    </w:rPr>
                    <w:t>第</w:t>
                  </w:r>
                  <w:r>
                    <w:rPr>
                      <w:rFonts w:hint="eastAsia" w:ascii="SimSun-ExtB" w:hAnsi="SimSun-ExtB" w:eastAsia="SimSun-ExtB"/>
                      <w:spacing w:val="-78"/>
                      <w:w w:val="68"/>
                      <w:position w:val="-4"/>
                      <w:sz w:val="28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position w:val="-4"/>
                      <w:sz w:val="28"/>
                    </w:rPr>
                    <w:tab/>
                  </w:r>
                  <w:r>
                    <w:rPr>
                      <w:rFonts w:hint="default" w:ascii="Arial" w:hAnsi="Arial" w:eastAsia="SimSun-ExtB"/>
                      <w:w w:val="68"/>
                      <w:position w:val="-4"/>
                      <w:sz w:val="28"/>
                    </w:rPr>
                    <w:t>1</w:t>
                  </w:r>
                </w:p>
                <w:p>
                  <w:pPr>
                    <w:spacing w:beforeLines="0" w:afterLines="0" w:line="341" w:lineRule="exact"/>
                    <w:ind w:left="324" w:right="-20"/>
                    <w:jc w:val="left"/>
                    <w:rPr>
                      <w:rFonts w:hint="default" w:ascii="Arial" w:hAnsi="Arial" w:eastAsia="SimSun-ExtB"/>
                      <w:sz w:val="42"/>
                    </w:rPr>
                  </w:pPr>
                  <w:r>
                    <w:rPr>
                      <w:rFonts w:hint="default" w:ascii="Times New Roman" w:hAnsi="Times New Roman" w:eastAsia="Times New Roman"/>
                      <w:spacing w:val="20"/>
                      <w:w w:val="124"/>
                      <w:sz w:val="42"/>
                    </w:rPr>
                    <w:t>R</w:t>
                  </w:r>
                  <w:r>
                    <w:rPr>
                      <w:rFonts w:hint="eastAsia" w:ascii="SimSun-ExtB" w:hAnsi="SimSun-ExtB" w:eastAsia="SimSun-ExtB"/>
                      <w:w w:val="73"/>
                      <w:sz w:val="34"/>
                    </w:rPr>
                    <w:t>黯亨;-"-</w:t>
                  </w:r>
                  <w:r>
                    <w:rPr>
                      <w:rFonts w:hint="eastAsia" w:ascii="SimSun-ExtB" w:hAnsi="SimSun-ExtB" w:eastAsia="SimSun-ExtB"/>
                      <w:spacing w:val="-492"/>
                      <w:w w:val="73"/>
                      <w:sz w:val="34"/>
                    </w:rPr>
                    <w:t>-</w:t>
                  </w:r>
                  <w:r>
                    <w:rPr>
                      <w:rFonts w:hint="eastAsia" w:ascii="SimSun-ExtB" w:hAnsi="SimSun-ExtB" w:eastAsia="SimSun-ExtB"/>
                      <w:w w:val="50"/>
                      <w:sz w:val="30"/>
                    </w:rPr>
                    <w:t>，-</w:t>
                  </w:r>
                  <w:r>
                    <w:rPr>
                      <w:rFonts w:hint="eastAsia" w:ascii="SimSun-ExtB" w:hAnsi="SimSun-ExtB" w:eastAsia="SimSun-ExtB"/>
                      <w:spacing w:val="-90"/>
                      <w:w w:val="50"/>
                      <w:sz w:val="30"/>
                    </w:rPr>
                    <w:t>-</w:t>
                  </w:r>
                  <w:r>
                    <w:rPr>
                      <w:rFonts w:hint="default" w:ascii="Arial" w:hAnsi="Arial" w:eastAsia="SimSun-ExtB"/>
                      <w:w w:val="59"/>
                      <w:sz w:val="42"/>
                    </w:rPr>
                    <w:t>'-1</w:t>
                  </w:r>
                </w:p>
                <w:p>
                  <w:pPr>
                    <w:spacing w:beforeLines="0" w:afterLines="0" w:line="468" w:lineRule="exact"/>
                    <w:ind w:left="266" w:right="-20"/>
                    <w:jc w:val="left"/>
                    <w:rPr>
                      <w:rFonts w:hint="eastAsia" w:ascii="SimSun-ExtB" w:hAnsi="SimSun-ExtB" w:eastAsia="SimSun-ExtB"/>
                      <w:sz w:val="44"/>
                    </w:rPr>
                  </w:pPr>
                  <w:r>
                    <w:rPr>
                      <w:rFonts w:hint="default" w:ascii="Times New Roman" w:hAnsi="Times New Roman" w:eastAsia="Times New Roman"/>
                      <w:w w:val="80"/>
                      <w:position w:val="1"/>
                      <w:sz w:val="48"/>
                    </w:rPr>
                    <w:t>ELi-</w:t>
                  </w:r>
                  <w:r>
                    <w:rPr>
                      <w:rFonts w:hint="default" w:ascii="Times New Roman" w:hAnsi="Times New Roman" w:eastAsia="Times New Roman"/>
                      <w:spacing w:val="7"/>
                      <w:w w:val="80"/>
                      <w:position w:val="1"/>
                      <w:sz w:val="48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pacing w:val="-68"/>
                      <w:w w:val="167"/>
                      <w:position w:val="1"/>
                      <w:sz w:val="42"/>
                    </w:rPr>
                    <w:t>骂</w:t>
                  </w:r>
                  <w:r>
                    <w:rPr>
                      <w:rFonts w:hint="default" w:ascii="Arial" w:hAnsi="Arial" w:eastAsia="SimSun-ExtB"/>
                      <w:w w:val="168"/>
                      <w:position w:val="1"/>
                      <w:sz w:val="44"/>
                    </w:rPr>
                    <w:t>:</w:t>
                  </w:r>
                  <w:r>
                    <w:rPr>
                      <w:rFonts w:hint="default" w:ascii="Arial" w:hAnsi="Arial" w:eastAsia="SimSun-ExtB"/>
                      <w:spacing w:val="-141"/>
                      <w:w w:val="168"/>
                      <w:position w:val="1"/>
                      <w:sz w:val="44"/>
                    </w:rPr>
                    <w:t>β</w:t>
                  </w:r>
                  <w:r>
                    <w:rPr>
                      <w:rFonts w:hint="eastAsia" w:ascii="SimSun-ExtB" w:hAnsi="SimSun-ExtB" w:eastAsia="SimSun-ExtB"/>
                      <w:w w:val="200"/>
                      <w:position w:val="1"/>
                      <w:sz w:val="44"/>
                    </w:rPr>
                    <w:t>」</w:t>
                  </w: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="5" w:beforeLines="0" w:afterLines="0" w:line="220" w:lineRule="exact"/>
                    <w:jc w:val="left"/>
                    <w:rPr>
                      <w:rFonts w:hint="eastAsia" w:ascii="SimSun-ExtB" w:hAnsi="SimSun-ExtB" w:eastAsia="SimSun-ExtB"/>
                      <w:sz w:val="22"/>
                    </w:rPr>
                  </w:pPr>
                </w:p>
                <w:p>
                  <w:pPr>
                    <w:spacing w:beforeLines="0" w:afterLines="0"/>
                    <w:ind w:left="2621" w:right="-20"/>
                    <w:jc w:val="left"/>
                    <w:rPr>
                      <w:rFonts w:hint="eastAsia" w:ascii="SimSun-ExtB" w:hAnsi="SimSun-ExtB" w:eastAsia="SimSun-ExtB"/>
                      <w:sz w:val="84"/>
                    </w:rPr>
                  </w:pPr>
                  <w:r>
                    <w:rPr>
                      <w:rFonts w:hint="eastAsia" w:ascii="SimSun-ExtB" w:hAnsi="SimSun-ExtB" w:eastAsia="SimSun-ExtB"/>
                      <w:sz w:val="84"/>
                    </w:rPr>
                    <w:t>科学技术部文件</w:t>
                  </w:r>
                </w:p>
                <w:p>
                  <w:pPr>
                    <w:spacing w:beforeLines="0" w:afterLines="0" w:line="120" w:lineRule="exact"/>
                    <w:jc w:val="left"/>
                    <w:rPr>
                      <w:rFonts w:hint="eastAsia" w:ascii="SimSun-ExtB" w:hAnsi="SimSun-ExtB" w:eastAsia="SimSun-ExtB"/>
                      <w:sz w:val="12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tabs>
                      <w:tab w:val="left" w:pos="6640"/>
                    </w:tabs>
                    <w:spacing w:beforeLines="0" w:afterLines="0"/>
                    <w:ind w:left="4149" w:right="4057"/>
                    <w:jc w:val="center"/>
                    <w:rPr>
                      <w:rFonts w:hint="eastAsia" w:ascii="SimSun-ExtB" w:hAnsi="SimSun-ExtB" w:eastAsia="SimSun-ExtB"/>
                      <w:sz w:val="30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国科发监</w:t>
                  </w:r>
                  <w:r>
                    <w:rPr>
                      <w:rFonts w:hint="eastAsia" w:ascii="SimSun-ExtB" w:hAnsi="SimSun-ExtB" w:eastAsia="SimSun-ExtB"/>
                      <w:spacing w:val="51"/>
                      <w:w w:val="92"/>
                      <w:sz w:val="32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(2020</w:t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ab/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360</w:t>
                  </w:r>
                  <w:r>
                    <w:rPr>
                      <w:rFonts w:hint="default" w:ascii="Times New Roman" w:hAnsi="Times New Roman" w:eastAsia="Times New Roman"/>
                      <w:spacing w:val="22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90"/>
                      <w:sz w:val="30"/>
                    </w:rPr>
                    <w:t>号</w:t>
                  </w: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="15" w:beforeLines="0" w:afterLines="0" w:line="220" w:lineRule="exact"/>
                    <w:jc w:val="left"/>
                    <w:rPr>
                      <w:rFonts w:hint="eastAsia" w:ascii="SimSun-ExtB" w:hAnsi="SimSun-ExtB" w:eastAsia="SimSun-ExtB"/>
                      <w:sz w:val="22"/>
                    </w:rPr>
                  </w:pPr>
                </w:p>
                <w:p>
                  <w:pPr>
                    <w:spacing w:beforeLines="0" w:afterLines="0" w:line="346" w:lineRule="auto"/>
                    <w:ind w:left="3139" w:right="3142" w:hanging="209"/>
                    <w:jc w:val="left"/>
                    <w:rPr>
                      <w:rFonts w:hint="eastAsia" w:ascii="SimSun-ExtB" w:hAnsi="SimSun-ExtB" w:eastAsia="SimSun-ExtB"/>
                      <w:sz w:val="44"/>
                    </w:rPr>
                  </w:pPr>
                  <w:r>
                    <w:rPr>
                      <w:rFonts w:hint="eastAsia" w:ascii="SimSun-ExtB" w:hAnsi="SimSun-ExtB" w:eastAsia="SimSun-ExtB"/>
                      <w:w w:val="89"/>
                      <w:sz w:val="44"/>
                    </w:rPr>
                    <w:t>科技部关于印发《科学技术活动 评审工作中请托行为处理规定</w:t>
                  </w:r>
                </w:p>
                <w:p>
                  <w:pPr>
                    <w:spacing w:before="57" w:beforeLines="0" w:afterLines="0"/>
                    <w:ind w:left="4543" w:right="-20"/>
                    <w:jc w:val="left"/>
                    <w:rPr>
                      <w:rFonts w:hint="eastAsia" w:ascii="SimSun-ExtB" w:hAnsi="SimSun-ExtB" w:eastAsia="SimSun-ExtB"/>
                      <w:sz w:val="44"/>
                    </w:rPr>
                  </w:pPr>
                  <w:r>
                    <w:rPr>
                      <w:rFonts w:hint="eastAsia" w:ascii="SimSun-ExtB" w:hAnsi="SimSun-ExtB" w:eastAsia="SimSun-ExtB"/>
                      <w:sz w:val="44"/>
                    </w:rPr>
                    <w:t>(试行)))的通知</w:t>
                  </w:r>
                </w:p>
                <w:p>
                  <w:pPr>
                    <w:spacing w:before="5" w:beforeLines="0" w:afterLines="0" w:line="170" w:lineRule="exact"/>
                    <w:jc w:val="left"/>
                    <w:rPr>
                      <w:rFonts w:hint="eastAsia" w:ascii="SimSun-ExtB" w:hAnsi="SimSun-ExtB" w:eastAsia="SimSun-ExtB"/>
                      <w:sz w:val="17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484" w:lineRule="auto"/>
                    <w:ind w:left="2174" w:right="1749" w:hanging="619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各有关单位: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为规范科学技术活动评审工作中有关单位和个人的行为，严</w:t>
                  </w:r>
                </w:p>
                <w:p>
                  <w:pPr>
                    <w:spacing w:before="3" w:beforeLines="0" w:afterLines="0" w:line="100" w:lineRule="exact"/>
                    <w:jc w:val="left"/>
                    <w:rPr>
                      <w:rFonts w:hint="eastAsia" w:ascii="SimSun-ExtB" w:hAnsi="SimSun-ExtB" w:eastAsia="SimSun-ExtB"/>
                      <w:sz w:val="10"/>
                    </w:rPr>
                  </w:pPr>
                </w:p>
                <w:p>
                  <w:pPr>
                    <w:spacing w:beforeLines="0" w:afterLines="0" w:line="488" w:lineRule="auto"/>
                    <w:ind w:left="1555" w:right="1039" w:firstLine="14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肃处理科学技术活动评审工作中"打招呼"</w:t>
                  </w:r>
                  <w:r>
                    <w:rPr>
                      <w:rFonts w:hint="eastAsia" w:ascii="SimSun-ExtB" w:hAnsi="SimSun-ExtB" w:eastAsia="SimSun-ExtB"/>
                      <w:spacing w:val="-9"/>
                      <w:w w:val="92"/>
                      <w:sz w:val="32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"走关系"等请托行为， 维护公平公正的评审环境和风清气正的创新生态，科技部研究制 定了《科学技术活动评审工作中请托行为处理规定(试行胁。现</w:t>
                  </w:r>
                </w:p>
              </w:txbxContent>
            </v:textbox>
          </v:shape>
        </w:pict>
      </w:r>
      <w:r>
        <w:rPr>
          <w:rFonts w:hint="default"/>
          <w:sz w:val="24"/>
        </w:rPr>
        <w:pict>
          <v:rect id="矩形 2" o:spid="_x0000_s1027" o:spt="1" style="position:absolute;left:0pt;margin-left:0pt;margin-top:0pt;height:854pt;width:583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FgAAAGRycy9QSwECFAAUAAAACACHTuJAdBjCidYAAAAH&#10;AQAADwAAAAAAAAABACAAAAA4AAAAZHJzL2Rvd25yZXYueG1sUEsBAhQAFAAAAAgAh07iQAmF822W&#10;AQAAHAMAAA4AAAAAAAAAAQAgAAAAOwEAAGRycy9lMm9Eb2MueG1sUEsFBgAAAAAGAAYAWQEAAEMF&#10;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idowControl/>
                    <w:autoSpaceDE/>
                    <w:autoSpaceDN/>
                    <w:adjustRightInd/>
                    <w:spacing w:beforeLines="0" w:afterLines="0" w:line="17080" w:lineRule="atLeast"/>
                    <w:jc w:val="left"/>
                    <w:rPr>
                      <w:rFonts w:hint="default"/>
                      <w:sz w:val="24"/>
                    </w:rPr>
                  </w:pPr>
                  <w:r>
                    <w:rPr>
                      <w:rFonts w:hint="default"/>
                      <w:sz w:val="24"/>
                    </w:rPr>
                    <w:pict>
                      <v:shape id="_x0000_i1025" o:spt="75" type="#_x0000_t75" style="height:854.25pt;width:582.2pt;" filled="f" stroked="f" coordsize="21600,21600">
                        <v:path/>
                        <v:fill on="f" focussize="0,0"/>
                        <v:stroke on="f"/>
                        <v:imagedata r:id="rId10" o:title=""/>
                        <o:lock v:ext="edit" aspectratio="t"/>
                        <w10:wrap type="none"/>
                        <w10:anchorlock/>
                      </v:shape>
                    </w:pict>
                  </w:r>
                </w:p>
                <w:p>
                  <w:pPr>
                    <w:spacing w:beforeLines="0" w:afterLines="0"/>
                    <w:jc w:val="left"/>
                    <w:rPr>
                      <w:rFonts w:hint="default"/>
                      <w:sz w:val="24"/>
                    </w:rPr>
                  </w:pPr>
                </w:p>
              </w:txbxContent>
            </v:textbox>
          </v:rect>
        </w:pict>
      </w: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</w:p>
    <w:p>
      <w:pPr>
        <w:spacing w:before="1" w:beforeLines="0" w:afterLines="0" w:line="260" w:lineRule="exact"/>
        <w:jc w:val="left"/>
        <w:rPr>
          <w:rFonts w:hint="default" w:ascii="Times New Roman" w:hAnsi="Times New Roman" w:eastAsia="Times New Roman"/>
          <w:sz w:val="26"/>
        </w:rPr>
      </w:pPr>
    </w:p>
    <w:p>
      <w:pPr>
        <w:spacing w:before="13" w:beforeLines="0" w:afterLines="0"/>
        <w:ind w:left="4743" w:right="3420"/>
        <w:jc w:val="center"/>
        <w:rPr>
          <w:rFonts w:hint="default" w:ascii="Times New Roman" w:hAnsi="Times New Roman" w:eastAsia="Times New Roman"/>
          <w:sz w:val="36"/>
        </w:rPr>
        <w:sectPr>
          <w:pgSz w:w="11660" w:h="17080"/>
          <w:pgMar w:top="1200" w:right="1640" w:bottom="280" w:left="1640" w:header="720" w:footer="720" w:gutter="0"/>
          <w:lnNumType w:countBy="0" w:distance="360"/>
          <w:cols w:space="720" w:num="1"/>
        </w:sectPr>
      </w:pP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36"/>
        </w:rPr>
        <w:pict>
          <v:shape id="_x0000_s1028" o:spid="_x0000_s1028" o:spt="202" type="#_x0000_t202" style="position:absolute;left:0pt;margin-left:0pt;margin-top:0pt;height:845pt;width:582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NOwEuNUAAAAHAQAADwAAAAAAAAABACAAAAA4AAAAZHJzL2Rvd25yZXYueG1sUEsBAhQAFAAA&#10;AAgAh07iQJvTYtajAQAALAMAAA4AAAAAAAAAAQAgAAAAOgEAAGRycy9lMm9Eb2MueG1sUEsFBgAA&#10;AAAGAAYAWQEAAE8F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tabs>
                      <w:tab w:val="left" w:pos="1960"/>
                    </w:tabs>
                    <w:spacing w:before="44" w:beforeLines="0" w:afterLines="0" w:line="403" w:lineRule="exact"/>
                    <w:ind w:right="563"/>
                    <w:jc w:val="right"/>
                    <w:rPr>
                      <w:rFonts w:hint="eastAsia" w:ascii="SimSun-ExtB" w:hAnsi="SimSun-ExtB" w:eastAsia="SimSun-ExtB"/>
                      <w:sz w:val="2"/>
                    </w:rPr>
                  </w:pPr>
                  <w:r>
                    <w:rPr>
                      <w:rFonts w:hint="eastAsia" w:ascii="SimSun-ExtB" w:hAnsi="SimSun-ExtB" w:eastAsia="SimSun-ExtB"/>
                      <w:spacing w:val="9"/>
                      <w:w w:val="80"/>
                      <w:position w:val="-5"/>
                      <w:sz w:val="22"/>
                    </w:rPr>
                    <w:t>-</w:t>
                  </w:r>
                  <w:r>
                    <w:rPr>
                      <w:rFonts w:hint="eastAsia" w:ascii="SimSun-ExtB" w:hAnsi="SimSun-ExtB" w:eastAsia="SimSun-ExtB"/>
                      <w:w w:val="80"/>
                      <w:position w:val="-5"/>
                      <w:sz w:val="22"/>
                    </w:rPr>
                    <w:t xml:space="preserve">-⋯'一二 </w:t>
                  </w:r>
                  <w:r>
                    <w:rPr>
                      <w:rFonts w:hint="eastAsia" w:ascii="SimSun-ExtB" w:hAnsi="SimSun-ExtB" w:eastAsia="SimSun-ExtB"/>
                      <w:spacing w:val="12"/>
                      <w:w w:val="80"/>
                      <w:position w:val="-5"/>
                      <w:sz w:val="22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59"/>
                      <w:position w:val="-10"/>
                      <w:sz w:val="36"/>
                    </w:rPr>
                    <w:t>-一</w:t>
                  </w:r>
                  <w:r>
                    <w:rPr>
                      <w:rFonts w:hint="eastAsia" w:ascii="SimSun-ExtB" w:hAnsi="SimSun-ExtB" w:eastAsia="SimSun-ExtB"/>
                      <w:spacing w:val="-313"/>
                      <w:w w:val="59"/>
                      <w:position w:val="-10"/>
                      <w:sz w:val="36"/>
                    </w:rPr>
                    <w:t>一</w:t>
                  </w:r>
                  <w:r>
                    <w:rPr>
                      <w:rFonts w:hint="default" w:ascii="Arial" w:hAnsi="Arial" w:eastAsia="SimSun-ExtB"/>
                      <w:w w:val="200"/>
                      <w:position w:val="-5"/>
                      <w:sz w:val="12"/>
                    </w:rPr>
                    <w:t>ι</w:t>
                  </w:r>
                  <w:r>
                    <w:rPr>
                      <w:rFonts w:hint="default" w:ascii="Arial" w:hAnsi="Arial" w:eastAsia="SimSun-ExtB"/>
                      <w:position w:val="-5"/>
                      <w:sz w:val="12"/>
                    </w:rPr>
                    <w:tab/>
                  </w:r>
                  <w:r>
                    <w:rPr>
                      <w:rFonts w:hint="eastAsia" w:ascii="SimSun-ExtB" w:hAnsi="SimSun-ExtB" w:eastAsia="SimSun-ExtB"/>
                      <w:w w:val="200"/>
                      <w:position w:val="-5"/>
                      <w:sz w:val="2"/>
                    </w:rPr>
                    <w:t>啕盼"</w:t>
                  </w:r>
                </w:p>
                <w:p>
                  <w:pPr>
                    <w:tabs>
                      <w:tab w:val="left" w:pos="240"/>
                    </w:tabs>
                    <w:spacing w:beforeLines="0" w:afterLines="0" w:line="90" w:lineRule="exact"/>
                    <w:ind w:right="881"/>
                    <w:jc w:val="right"/>
                    <w:rPr>
                      <w:rFonts w:hint="eastAsia" w:ascii="SimSun-ExtB" w:hAnsi="SimSun-ExtB" w:eastAsia="SimSun-ExtB"/>
                      <w:sz w:val="2"/>
                    </w:rPr>
                  </w:pPr>
                  <w:r>
                    <w:rPr>
                      <w:rFonts w:hint="default" w:ascii="Arial" w:hAnsi="Arial" w:eastAsia="SimSun-ExtB"/>
                      <w:w w:val="51"/>
                      <w:position w:val="-4"/>
                      <w:sz w:val="22"/>
                    </w:rPr>
                    <w:t>-</w:t>
                  </w:r>
                  <w:r>
                    <w:rPr>
                      <w:rFonts w:hint="default" w:ascii="Arial" w:hAnsi="Arial" w:eastAsia="SimSun-ExtB"/>
                      <w:position w:val="-4"/>
                      <w:sz w:val="22"/>
                    </w:rPr>
                    <w:tab/>
                  </w:r>
                  <w:r>
                    <w:rPr>
                      <w:rFonts w:hint="eastAsia" w:ascii="SimSun-ExtB" w:hAnsi="SimSun-ExtB" w:eastAsia="SimSun-ExtB"/>
                      <w:w w:val="184"/>
                      <w:position w:val="8"/>
                      <w:sz w:val="2"/>
                    </w:rPr>
                    <w:t>-</w:t>
                  </w:r>
                  <w:r>
                    <w:rPr>
                      <w:rFonts w:hint="eastAsia" w:ascii="SimSun-ExtB" w:hAnsi="SimSun-ExtB" w:eastAsia="SimSun-ExtB"/>
                      <w:spacing w:val="-30"/>
                      <w:w w:val="184"/>
                      <w:position w:val="8"/>
                      <w:sz w:val="2"/>
                    </w:rPr>
                    <w:t>句</w:t>
                  </w:r>
                  <w:r>
                    <w:rPr>
                      <w:rFonts w:hint="eastAsia" w:ascii="SimSun-ExtB" w:hAnsi="SimSun-ExtB" w:eastAsia="SimSun-ExtB"/>
                      <w:w w:val="161"/>
                      <w:position w:val="8"/>
                      <w:sz w:val="2"/>
                    </w:rPr>
                    <w:t>节</w:t>
                  </w:r>
                </w:p>
                <w:p>
                  <w:pPr>
                    <w:spacing w:beforeLines="0" w:afterLines="0" w:line="31" w:lineRule="exact"/>
                    <w:ind w:right="608"/>
                    <w:jc w:val="right"/>
                    <w:rPr>
                      <w:rFonts w:hint="default" w:ascii="Arial" w:hAnsi="Arial" w:eastAsia="SimSun-ExtB"/>
                      <w:sz w:val="6"/>
                    </w:rPr>
                  </w:pPr>
                  <w:r>
                    <w:rPr>
                      <w:rFonts w:hint="default" w:ascii="Arial" w:hAnsi="Arial" w:eastAsia="SimSun-ExtB"/>
                      <w:w w:val="152"/>
                      <w:position w:val="1"/>
                      <w:sz w:val="6"/>
                    </w:rPr>
                    <w:t>&amp;</w:t>
                  </w:r>
                </w:p>
                <w:p>
                  <w:pPr>
                    <w:tabs>
                      <w:tab w:val="left" w:pos="1360"/>
                    </w:tabs>
                    <w:spacing w:before="30" w:beforeLines="0" w:afterLines="0" w:line="119" w:lineRule="exact"/>
                    <w:ind w:right="698"/>
                    <w:jc w:val="right"/>
                    <w:rPr>
                      <w:rFonts w:hint="eastAsia" w:ascii="SimSun-ExtB" w:hAnsi="SimSun-ExtB" w:eastAsia="SimSun-ExtB"/>
                      <w:sz w:val="10"/>
                    </w:rPr>
                  </w:pPr>
                  <w:r>
                    <w:rPr>
                      <w:rFonts w:hint="default" w:ascii="Times New Roman" w:hAnsi="Times New Roman" w:eastAsia="Times New Roman"/>
                      <w:w w:val="200"/>
                      <w:position w:val="-2"/>
                      <w:sz w:val="2"/>
                    </w:rPr>
                    <w:t>4</w:t>
                  </w:r>
                  <w:r>
                    <w:rPr>
                      <w:rFonts w:hint="default" w:ascii="Times New Roman" w:hAnsi="Times New Roman" w:eastAsia="Times New Roman"/>
                      <w:position w:val="-2"/>
                      <w:sz w:val="2"/>
                    </w:rPr>
                    <w:tab/>
                  </w:r>
                  <w:r>
                    <w:rPr>
                      <w:rFonts w:hint="eastAsia" w:ascii="SimSun-ExtB" w:hAnsi="SimSun-ExtB" w:eastAsia="SimSun-ExtB"/>
                      <w:w w:val="50"/>
                      <w:position w:val="-2"/>
                      <w:sz w:val="10"/>
                    </w:rPr>
                    <w:t>啕、</w:t>
                  </w:r>
                </w:p>
                <w:p>
                  <w:pPr>
                    <w:spacing w:beforeLines="0" w:afterLines="0" w:line="30" w:lineRule="exact"/>
                    <w:ind w:right="733"/>
                    <w:jc w:val="right"/>
                    <w:rPr>
                      <w:rFonts w:hint="eastAsia" w:ascii="SimSun-ExtB" w:hAnsi="SimSun-ExtB" w:eastAsia="SimSun-ExtB"/>
                      <w:sz w:val="4"/>
                    </w:rPr>
                  </w:pPr>
                  <w:r>
                    <w:rPr>
                      <w:rFonts w:hint="eastAsia" w:ascii="SimSun-ExtB" w:hAnsi="SimSun-ExtB" w:eastAsia="SimSun-ExtB"/>
                      <w:w w:val="91"/>
                      <w:sz w:val="4"/>
                    </w:rPr>
                    <w:t>比</w:t>
                  </w:r>
                </w:p>
                <w:p>
                  <w:pPr>
                    <w:tabs>
                      <w:tab w:val="left" w:pos="740"/>
                    </w:tabs>
                    <w:spacing w:beforeLines="0" w:afterLines="0" w:line="158" w:lineRule="exact"/>
                    <w:ind w:right="348"/>
                    <w:jc w:val="right"/>
                    <w:rPr>
                      <w:rFonts w:hint="default" w:ascii="Arial" w:hAnsi="Arial" w:eastAsia="SimSun-ExtB"/>
                      <w:sz w:val="12"/>
                    </w:rPr>
                  </w:pPr>
                  <w:r>
                    <w:rPr>
                      <w:rFonts w:hint="eastAsia" w:ascii="SimSun-ExtB" w:hAnsi="SimSun-ExtB" w:eastAsia="SimSun-ExtB"/>
                      <w:position w:val="-3"/>
                      <w:sz w:val="14"/>
                    </w:rPr>
                    <w:t>-、</w:t>
                  </w:r>
                  <w:r>
                    <w:rPr>
                      <w:rFonts w:hint="eastAsia" w:ascii="SimSun-ExtB" w:hAnsi="SimSun-ExtB" w:eastAsia="SimSun-ExtB"/>
                      <w:spacing w:val="-24"/>
                      <w:position w:val="-3"/>
                      <w:sz w:val="14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position w:val="-3"/>
                      <w:sz w:val="14"/>
                    </w:rPr>
                    <w:tab/>
                  </w:r>
                  <w:r>
                    <w:rPr>
                      <w:rFonts w:hint="default" w:ascii="Arial" w:hAnsi="Arial" w:eastAsia="SimSun-ExtB"/>
                      <w:w w:val="109"/>
                      <w:position w:val="-3"/>
                      <w:sz w:val="12"/>
                    </w:rPr>
                    <w:t>A'</w:t>
                  </w:r>
                </w:p>
                <w:p>
                  <w:pPr>
                    <w:spacing w:beforeLines="0" w:afterLines="0" w:line="225" w:lineRule="exact"/>
                    <w:ind w:right="350"/>
                    <w:jc w:val="right"/>
                    <w:rPr>
                      <w:rFonts w:hint="eastAsia" w:ascii="SimSun-ExtB" w:hAnsi="SimSun-ExtB" w:eastAsia="SimSun-ExtB"/>
                      <w:sz w:val="20"/>
                    </w:rPr>
                  </w:pPr>
                  <w:r>
                    <w:rPr>
                      <w:rFonts w:hint="eastAsia" w:ascii="SimSun-ExtB" w:hAnsi="SimSun-ExtB" w:eastAsia="SimSun-ExtB"/>
                      <w:w w:val="153"/>
                      <w:position w:val="6"/>
                      <w:sz w:val="16"/>
                    </w:rPr>
                    <w:t>，</w:t>
                  </w:r>
                  <w:r>
                    <w:rPr>
                      <w:rFonts w:hint="eastAsia" w:ascii="SimSun-ExtB" w:hAnsi="SimSun-ExtB" w:eastAsia="SimSun-ExtB"/>
                      <w:spacing w:val="-621"/>
                      <w:w w:val="153"/>
                      <w:position w:val="6"/>
                      <w:sz w:val="16"/>
                    </w:rPr>
                    <w:t>一</w:t>
                  </w:r>
                  <w:r>
                    <w:rPr>
                      <w:rFonts w:hint="eastAsia" w:ascii="SimSun-ExtB" w:hAnsi="SimSun-ExtB" w:eastAsia="SimSun-ExtB"/>
                      <w:w w:val="153"/>
                      <w:position w:val="-2"/>
                      <w:sz w:val="20"/>
                    </w:rPr>
                    <w:t>、</w:t>
                  </w:r>
                </w:p>
                <w:p>
                  <w:pPr>
                    <w:spacing w:before="8" w:beforeLines="0" w:afterLines="0" w:line="190" w:lineRule="exact"/>
                    <w:jc w:val="left"/>
                    <w:rPr>
                      <w:rFonts w:hint="eastAsia" w:ascii="SimSun-ExtB" w:hAnsi="SimSun-ExtB" w:eastAsia="SimSun-ExtB"/>
                      <w:sz w:val="19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/>
                    <w:ind w:left="1699" w:right="-20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>印发给你们，请遵照执行。</w:t>
                  </w: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="7" w:beforeLines="0" w:afterLines="0" w:line="220" w:lineRule="exact"/>
                    <w:jc w:val="left"/>
                    <w:rPr>
                      <w:rFonts w:hint="eastAsia" w:ascii="SimSun-ExtB" w:hAnsi="SimSun-ExtB" w:eastAsia="SimSun-ExtB"/>
                      <w:sz w:val="22"/>
                    </w:rPr>
                  </w:pPr>
                </w:p>
                <w:p>
                  <w:pPr>
                    <w:spacing w:beforeLines="0" w:afterLines="0"/>
                    <w:ind w:left="2390" w:right="-20"/>
                    <w:jc w:val="left"/>
                    <w:rPr>
                      <w:rFonts w:hint="eastAsia" w:ascii="SimSun-ExtB" w:hAnsi="SimSun-ExtB" w:eastAsia="SimSun-ExtB"/>
                      <w:sz w:val="30"/>
                    </w:rPr>
                  </w:pPr>
                  <w:r>
                    <w:rPr>
                      <w:rFonts w:hint="eastAsia" w:ascii="SimSun-ExtB" w:hAnsi="SimSun-ExtB" w:eastAsia="SimSun-ExtB"/>
                      <w:sz w:val="30"/>
                    </w:rPr>
                    <w:t>(此件主动公开)</w:t>
                  </w:r>
                </w:p>
                <w:p>
                  <w:pPr>
                    <w:spacing w:beforeLines="0" w:afterLines="0" w:line="150" w:lineRule="exact"/>
                    <w:jc w:val="left"/>
                    <w:rPr>
                      <w:rFonts w:hint="eastAsia" w:ascii="SimSun-ExtB" w:hAnsi="SimSun-ExtB" w:eastAsia="SimSun-ExtB"/>
                      <w:sz w:val="15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/>
                    <w:ind w:left="1894" w:right="-20"/>
                    <w:jc w:val="left"/>
                    <w:rPr>
                      <w:rFonts w:hint="eastAsia" w:ascii="SimSun-ExtB" w:hAnsi="SimSun-ExtB" w:eastAsia="SimSun-ExtB"/>
                      <w:sz w:val="36"/>
                    </w:rPr>
                  </w:pPr>
                  <w:r>
                    <w:rPr>
                      <w:rFonts w:hint="default" w:ascii="Courier New" w:hAnsi="Courier New" w:eastAsia="SimSun-ExtB"/>
                      <w:w w:val="153"/>
                      <w:sz w:val="30"/>
                    </w:rPr>
                    <w:t>-2</w:t>
                  </w:r>
                  <w:r>
                    <w:rPr>
                      <w:rFonts w:hint="default" w:ascii="Courier New" w:hAnsi="Courier New" w:eastAsia="SimSun-ExtB"/>
                      <w:spacing w:val="-120"/>
                      <w:w w:val="153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69"/>
                      <w:sz w:val="36"/>
                    </w:rPr>
                    <w:t>一</w:t>
                  </w:r>
                </w:p>
              </w:txbxContent>
            </v:textbox>
          </v:shape>
        </w:pict>
      </w:r>
      <w:r>
        <w:rPr>
          <w:rFonts w:hint="default" w:ascii="Times New Roman" w:hAnsi="Times New Roman" w:eastAsia="Times New Roman"/>
          <w:sz w:val="36"/>
        </w:rPr>
        <w:pict>
          <v:shape id="_x0000_i1026" o:spt="75" type="#_x0000_t75" style="height:826.8pt;width:569.05pt;" filled="f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</w:pict>
      </w: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  <w:sectPr>
          <w:pgSz w:w="11640" w:h="16900"/>
          <w:pgMar w:top="0" w:right="0" w:bottom="0" w:left="0" w:header="720" w:footer="720" w:gutter="0"/>
          <w:lnNumType w:countBy="0" w:distance="360"/>
          <w:cols w:space="720" w:num="1"/>
        </w:sectPr>
      </w:pP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20"/>
        </w:rPr>
        <w:pict>
          <v:shape id="文本框 6" o:spid="_x0000_s1029" o:spt="202" type="#_x0000_t202" style="position:absolute;left:0pt;margin-left:0pt;margin-top:0pt;height:853pt;width:585pt;mso-position-horizontal-relative:page;mso-position-vertical-relative:page;z-index:-251655168;mso-width-relative:page;mso-height-relative:page;" filled="f" stroked="f" coordsize="21600,21600" o:gfxdata="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A4+0Nu1AAAAAcBAAAPAAAAAAAAAAEAIAAAADgAAABkcnMvZG93bnJldi54bWxQSwECFAAUAAAA&#10;CACHTuJAQlUphKMBAAAsAwAADgAAAAAAAAABACAAAAA5AQAAZHJzL2Uyb0RvYy54bWxQSwUGAAAA&#10;AAYABgBZAQAATgUAAAAA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="9" w:beforeLines="0" w:afterLines="0" w:line="110" w:lineRule="exact"/>
                    <w:jc w:val="left"/>
                    <w:rPr>
                      <w:rFonts w:hint="default" w:ascii="Times New Roman" w:hAnsi="Times New Roman" w:eastAsia="Times New Roman"/>
                      <w:sz w:val="11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348" w:lineRule="auto"/>
                    <w:ind w:left="4486" w:right="3467" w:hanging="1202"/>
                    <w:jc w:val="left"/>
                    <w:rPr>
                      <w:rFonts w:hint="eastAsia" w:ascii="SimSun-ExtB" w:hAnsi="SimSun-ExtB" w:eastAsia="SimSun-ExtB"/>
                      <w:sz w:val="36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6"/>
                    </w:rPr>
                    <w:t xml:space="preserve">科学技术活动评审工作中请托行为 </w:t>
                  </w:r>
                  <w:r>
                    <w:rPr>
                      <w:rFonts w:hint="eastAsia" w:ascii="SimSun-ExtB" w:hAnsi="SimSun-ExtB" w:eastAsia="SimSun-ExtB"/>
                      <w:sz w:val="36"/>
                    </w:rPr>
                    <w:t>处理规定(试行)</w:t>
                  </w: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="12" w:beforeLines="0" w:afterLines="0" w:line="280" w:lineRule="exact"/>
                    <w:jc w:val="left"/>
                    <w:rPr>
                      <w:rFonts w:hint="eastAsia" w:ascii="SimSun-ExtB" w:hAnsi="SimSun-ExtB" w:eastAsia="SimSun-ExtB"/>
                      <w:sz w:val="28"/>
                    </w:rPr>
                  </w:pPr>
                </w:p>
                <w:p>
                  <w:pPr>
                    <w:spacing w:beforeLines="0" w:afterLines="0" w:line="362" w:lineRule="auto"/>
                    <w:ind w:left="1584" w:right="762" w:firstLine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>第一条为规范科学技术活动评审工作中有关单位和个人的 行为，维护公平公正的评审环境和风清气正的创新生态，根据《科 学技术活动违规行为处理暂行规定&gt;&gt;&lt;&lt;国家科技计划项目评估评 审行为准则与督查办法&gt;</w:t>
                  </w:r>
                  <w:r>
                    <w:rPr>
                      <w:rFonts w:hint="eastAsia" w:ascii="SimSun-ExtB" w:hAnsi="SimSun-ExtB" w:eastAsia="SimSun-ExtB"/>
                      <w:spacing w:val="-163"/>
                      <w:sz w:val="32"/>
                    </w:rPr>
                    <w:t>&gt;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&lt;&lt;科研诚信案件调查处理规则(试行)&gt;&gt; 等，制定本规定。</w:t>
                  </w:r>
                </w:p>
                <w:p>
                  <w:pPr>
                    <w:spacing w:before="35" w:beforeLines="0" w:afterLines="0" w:line="363" w:lineRule="auto"/>
                    <w:ind w:left="1591" w:right="1784" w:firstLine="612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第二条科学技术活动评审工作中发生的请托行为，按照本 规定处理。本规定所称评审工作包括国家科技计划(专项、基金 等)科研项目、创新基地、人才工程、引导专项和科技奖励等科 学技术活动中涉及的评审、评估、评价、论证、验收、监督检查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等。</w:t>
                  </w:r>
                </w:p>
                <w:p>
                  <w:pPr>
                    <w:spacing w:before="19" w:beforeLines="0" w:afterLines="0" w:line="357" w:lineRule="auto"/>
                    <w:ind w:left="1570" w:right="1791" w:firstLine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第三条本规定所称请托行为，是指在科学技术活动评审过 程中，相关单位或个人以直接或间接、明示或暗示等方式，向评 审组织者、承担者及其工作人员和评审专家等寻求关照、谋取不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正当利益的行为。包括:</w:t>
                  </w:r>
                </w:p>
                <w:p>
                  <w:pPr>
                    <w:spacing w:before="55" w:beforeLines="0" w:afterLines="0" w:line="354" w:lineRule="auto"/>
                    <w:ind w:left="1591" w:right="1638" w:firstLine="734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(一)探听尚未公布的评审专家信息、评审结果等和未经公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开的评审信息;</w:t>
                  </w:r>
                </w:p>
                <w:p>
                  <w:pPr>
                    <w:spacing w:before="52" w:beforeLines="0" w:afterLines="0"/>
                    <w:ind w:left="2333" w:right="-20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>(二)为获得有利的评审结果进行游说、说情等;</w:t>
                  </w:r>
                </w:p>
                <w:p>
                  <w:pPr>
                    <w:spacing w:before="6" w:beforeLines="0" w:afterLines="0" w:line="240" w:lineRule="exact"/>
                    <w:jc w:val="left"/>
                    <w:rPr>
                      <w:rFonts w:hint="eastAsia" w:ascii="SimSun-ExtB" w:hAnsi="SimSun-ExtB" w:eastAsia="SimSun-ExtB"/>
                      <w:sz w:val="24"/>
                    </w:rPr>
                  </w:pPr>
                </w:p>
                <w:p>
                  <w:pPr>
                    <w:spacing w:beforeLines="0" w:afterLines="0"/>
                    <w:ind w:right="1791"/>
                    <w:jc w:val="right"/>
                    <w:rPr>
                      <w:rFonts w:hint="eastAsia" w:ascii="SimSun-ExtB" w:hAnsi="SimSun-ExtB" w:eastAsia="SimSun-ExtB"/>
                      <w:sz w:val="36"/>
                    </w:rPr>
                  </w:pPr>
                  <w:r>
                    <w:rPr>
                      <w:rFonts w:hint="default" w:ascii="Courier New" w:hAnsi="Courier New" w:eastAsia="SimSun-ExtB"/>
                      <w:w w:val="142"/>
                      <w:sz w:val="30"/>
                    </w:rPr>
                    <w:t>-3</w:t>
                  </w:r>
                  <w:r>
                    <w:rPr>
                      <w:rFonts w:hint="default" w:ascii="Courier New" w:hAnsi="Courier New" w:eastAsia="SimSun-ExtB"/>
                      <w:spacing w:val="-54"/>
                      <w:w w:val="142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71"/>
                      <w:sz w:val="36"/>
                    </w:rPr>
                    <w:t>一</w:t>
                  </w:r>
                </w:p>
              </w:txbxContent>
            </v:textbox>
          </v:shape>
        </w:pict>
      </w:r>
      <w:r>
        <w:rPr>
          <w:rFonts w:hint="default" w:ascii="Times New Roman" w:hAnsi="Times New Roman" w:eastAsia="Times New Roman"/>
          <w:sz w:val="20"/>
        </w:rPr>
        <w:pict>
          <v:shape id="_x0000_i1027" o:spt="75" type="#_x0000_t75" style="height:835.45pt;width:572.8pt;" filled="f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</w:pict>
      </w: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  <w:sectPr>
          <w:pgSz w:w="11700" w:h="17060"/>
          <w:pgMar w:top="0" w:right="0" w:bottom="0" w:left="0" w:header="720" w:footer="720" w:gutter="0"/>
          <w:lnNumType w:countBy="0" w:distance="360"/>
          <w:cols w:space="720" w:num="1"/>
        </w:sectPr>
      </w:pP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20"/>
        </w:rPr>
        <w:pict>
          <v:shape id="文本框 8" o:spid="_x0000_s1030" o:spt="202" type="#_x0000_t202" style="position:absolute;left:0pt;margin-left:0pt;margin-top:0pt;height:844pt;width:583pt;mso-position-horizontal-relative:page;mso-position-vertical-relative:page;z-index:-251654144;mso-width-relative:page;mso-height-relative:page;" filled="f" stroked="f" coordsize="21600,21600" o:gfxdata="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FgAAAGRycy9QSwECFAAUAAAACACHTuJA&#10;CH/EwtQAAAAHAQAADwAAAAAAAAABACAAAAA4AAAAZHJzL2Rvd25yZXYueG1sUEsBAhQAFAAAAAgA&#10;h07iQGwI626hAQAALAMAAA4AAAAAAAAAAQAgAAAAOQEAAGRycy9lMm9Eb2MueG1sUEsFBgAAAAAG&#10;AAYAWQEAAEwF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="18"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357" w:lineRule="auto"/>
                    <w:ind w:left="2383" w:right="1325" w:firstLine="7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>(三)投感情票、单位票、利益票等，搞"人情评审气 (四)为他人的请托行为提供帮助、协助或其他便利; (五)以"打招呼</w:t>
                  </w:r>
                  <w:r>
                    <w:rPr>
                      <w:rFonts w:hint="eastAsia" w:ascii="SimSun-ExtB" w:hAnsi="SimSun-ExtB" w:eastAsia="SimSun-ExtB"/>
                      <w:spacing w:val="-79"/>
                      <w:sz w:val="32"/>
                    </w:rPr>
                    <w:t>"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"走关系"或其他方式干扰评审工作、影</w:t>
                  </w:r>
                </w:p>
                <w:p>
                  <w:pPr>
                    <w:spacing w:before="42" w:beforeLines="0" w:afterLines="0" w:line="359" w:lineRule="auto"/>
                    <w:ind w:left="2246" w:right="1677" w:hanging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响评审结果、破坏评审秩序的请托行为。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第四条科学技术活动评审工作要按照国家有关法律、法规、</w:t>
                  </w:r>
                </w:p>
                <w:p>
                  <w:pPr>
                    <w:spacing w:before="39" w:beforeLines="0" w:afterLines="0" w:line="354" w:lineRule="auto"/>
                    <w:ind w:left="1591" w:right="1722" w:firstLine="22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规章和其他规范性文件的要求，坚持性立、客观、公正的原则。 参与评审工作的单位和个人要严格遵守评审行为准则和工作纪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律，自觉抵制请托行为，主动接受有关方面的监督。</w:t>
                  </w:r>
                </w:p>
                <w:p>
                  <w:pPr>
                    <w:spacing w:before="59" w:beforeLines="0" w:afterLines="0" w:line="354" w:lineRule="auto"/>
                    <w:ind w:left="1584" w:right="1729" w:firstLine="641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第五条建立评审诚信承诺制度。科学技术活动申请者应在 提交申报材料时，明确承诺不以任何形式实施请托行为;评审专 家应签署承诺书，承诺不接受任何单位和个人的请托，且对收到 的请托事项均已按要求主动报告;评审工作人员应签署承诺书，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承诺不干预评审或向评审专家施加倾向性影响。</w:t>
                  </w:r>
                </w:p>
                <w:p>
                  <w:pPr>
                    <w:spacing w:before="59" w:beforeLines="0" w:afterLines="0" w:line="350" w:lineRule="auto"/>
                    <w:ind w:left="1570" w:right="1449" w:firstLine="634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第六条评审专家、评审工作人员等收到请托的，应当及时主 动向评审组织者、承担者或有关监督部门报告，并提供相关线索、 证据等。未及时主动报告的，一经发现，按接受相关请托进行处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理。</w:t>
                  </w:r>
                </w:p>
                <w:p>
                  <w:pPr>
                    <w:spacing w:before="79" w:beforeLines="0" w:afterLines="0" w:line="350" w:lineRule="auto"/>
                    <w:ind w:left="1548" w:right="1478" w:firstLine="634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第七条评审组织者、承担者应当全面、如实、及时记录请托 情况，做到全程留痕、有据可查。记录应当采取书面记录的形式， 记</w:t>
                  </w:r>
                </w:p>
                <w:p>
                  <w:pPr>
                    <w:spacing w:before="3" w:beforeLines="0" w:afterLines="0" w:line="140" w:lineRule="exact"/>
                    <w:jc w:val="left"/>
                    <w:rPr>
                      <w:rFonts w:hint="eastAsia" w:ascii="SimSun-ExtB" w:hAnsi="SimSun-ExtB" w:eastAsia="SimSun-ExtB"/>
                      <w:sz w:val="14"/>
                    </w:rPr>
                  </w:pPr>
                </w:p>
                <w:p>
                  <w:pPr>
                    <w:tabs>
                      <w:tab w:val="left" w:pos="2560"/>
                    </w:tabs>
                    <w:spacing w:beforeLines="0" w:afterLines="0"/>
                    <w:ind w:left="1865" w:right="-20"/>
                    <w:jc w:val="left"/>
                    <w:rPr>
                      <w:rFonts w:hint="eastAsia" w:ascii="SimSun-ExtB" w:hAnsi="SimSun-ExtB" w:eastAsia="SimSun-ExtB"/>
                      <w:sz w:val="22"/>
                    </w:rPr>
                  </w:pPr>
                </w:p>
              </w:txbxContent>
            </v:textbox>
          </v:shape>
        </w:pict>
      </w:r>
      <w:r>
        <w:rPr>
          <w:rFonts w:hint="default" w:ascii="Times New Roman" w:hAnsi="Times New Roman" w:eastAsia="Times New Roman"/>
          <w:sz w:val="20"/>
        </w:rPr>
        <w:pict>
          <v:shape id="_x0000_i1028" o:spt="75" type="#_x0000_t75" style="height:826.6pt;width:570.65pt;" filled="f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</w:pict>
      </w: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  <w:sectPr>
          <w:pgSz w:w="11660" w:h="16880"/>
          <w:pgMar w:top="0" w:right="0" w:bottom="0" w:left="0" w:header="720" w:footer="720" w:gutter="0"/>
          <w:lnNumType w:countBy="0" w:distance="360"/>
          <w:cols w:space="720" w:num="1"/>
        </w:sectPr>
      </w:pP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20"/>
        </w:rPr>
        <w:pict>
          <v:shape id="文本框 10" o:spid="_x0000_s1031" o:spt="202" type="#_x0000_t202" style="position:absolute;left:0pt;margin-left:0pt;margin-top:0pt;height:852pt;width:585pt;mso-position-horizontal-relative:page;mso-position-vertical-relative:page;z-index:-251653120;mso-width-relative:page;mso-height-relative:page;" filled="f" stroked="f" coordsize="21600,21600" o:gfxdata="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tI2NpNUAAAAHAQAADwAAAAAAAAABACAAAAA4AAAAZHJzL2Rvd25yZXYueG1sUEsBAhQAFAAA&#10;AAgAh07iQDqXgxijAQAALgMAAA4AAAAAAAAAAQAgAAAAOgEAAGRycy9lMm9Eb2MueG1sUEsFBgAA&#10;AAAGAAYAWQEAAE8F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="4" w:beforeLines="0" w:afterLines="0" w:line="280" w:lineRule="exact"/>
                    <w:jc w:val="left"/>
                    <w:rPr>
                      <w:rFonts w:hint="default" w:ascii="Times New Roman" w:hAnsi="Times New Roman" w:eastAsia="Times New Roman"/>
                      <w:sz w:val="28"/>
                    </w:rPr>
                  </w:pPr>
                </w:p>
                <w:p>
                  <w:pPr>
                    <w:spacing w:beforeLines="0" w:afterLines="0" w:line="354" w:lineRule="auto"/>
                    <w:ind w:left="1570" w:right="2098" w:firstLine="590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对领导干部违反法定职责或法定程序过问、干预评审活动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的，应当如实记录并按照有关规定报告。</w:t>
                  </w:r>
                </w:p>
                <w:p>
                  <w:pPr>
                    <w:spacing w:before="66" w:beforeLines="0" w:afterLines="0" w:line="354" w:lineRule="auto"/>
                    <w:ind w:left="1526" w:right="1848" w:firstLine="634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第八条评审组织者、承担者和相关监督部门综合运用信访 举报、随机抽查以及信息化工具等，建立健全主动发现机制，及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时发现请托线索和问题。</w:t>
                  </w:r>
                </w:p>
                <w:p>
                  <w:pPr>
                    <w:spacing w:before="73" w:beforeLines="0" w:afterLines="0" w:line="359" w:lineRule="auto"/>
                    <w:ind w:left="1519" w:right="2098" w:firstLine="641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评审组织者、承担者在评审工作过程中发现请托情况的， 应当及时启动相应预案、采取相应措施，确保评审工作依规有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序开展。</w:t>
                  </w:r>
                </w:p>
                <w:p>
                  <w:pPr>
                    <w:spacing w:before="61" w:beforeLines="0" w:afterLines="0" w:line="359" w:lineRule="auto"/>
                    <w:ind w:left="1519" w:right="1841" w:firstLine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第九条评审承担者是调查处理请托行为的第一责任主体， 应按照职责和权限，及时做好记录、受理、调查、处理等工作。 涉及评审承担者的，由评审组织者负责调查处理。涉及本单位工 作人员的，按照干部管理权限由相关监督部门或纪检监察部门依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规调查处理。</w:t>
                  </w:r>
                </w:p>
                <w:p>
                  <w:pPr>
                    <w:tabs>
                      <w:tab w:val="left" w:pos="6800"/>
                      <w:tab w:val="left" w:pos="8680"/>
                    </w:tabs>
                    <w:spacing w:before="53" w:beforeLines="0" w:afterLines="0" w:line="343" w:lineRule="auto"/>
                    <w:ind w:left="1512" w:right="1509" w:firstLine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>第十条实施请托行为的，禁止在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ab/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1~</w:t>
                  </w:r>
                  <w:r>
                    <w:rPr>
                      <w:rFonts w:hint="default" w:ascii="Times New Roman" w:hAnsi="Times New Roman" w:eastAsia="Times New Roman"/>
                      <w:spacing w:val="1"/>
                      <w:sz w:val="30"/>
                    </w:rPr>
                    <w:t>3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年(含</w:t>
                  </w:r>
                  <w:r>
                    <w:rPr>
                      <w:rFonts w:hint="eastAsia" w:ascii="SimSun-ExtB" w:hAnsi="SimSun-ExtB" w:eastAsia="SimSun-ExtB"/>
                      <w:spacing w:val="-16"/>
                      <w:sz w:val="32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3</w:t>
                  </w:r>
                  <w:r>
                    <w:rPr>
                      <w:rFonts w:hint="default" w:ascii="Times New Roman" w:hAnsi="Times New Roman" w:eastAsia="Times New Roman"/>
                      <w:spacing w:val="20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年)内承担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或参与财政性资，金支持的科学技术活动;向多人请托或多次实施 请托的，禁止在</w:t>
                  </w:r>
                  <w:r>
                    <w:rPr>
                      <w:rFonts w:hint="eastAsia" w:ascii="SimSun-ExtB" w:hAnsi="SimSun-ExtB" w:eastAsia="SimSun-ExtB"/>
                      <w:spacing w:val="17"/>
                      <w:w w:val="92"/>
                      <w:sz w:val="32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3~5</w:t>
                  </w:r>
                  <w:r>
                    <w:rPr>
                      <w:rFonts w:hint="default" w:ascii="Times New Roman" w:hAnsi="Times New Roman" w:eastAsia="Times New Roman"/>
                      <w:spacing w:val="17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年(含</w:t>
                  </w:r>
                  <w:r>
                    <w:rPr>
                      <w:rFonts w:hint="eastAsia" w:ascii="SimSun-ExtB" w:hAnsi="SimSun-ExtB" w:eastAsia="SimSun-ExtB"/>
                      <w:spacing w:val="-29"/>
                      <w:w w:val="92"/>
                      <w:sz w:val="32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5</w:t>
                  </w:r>
                  <w:r>
                    <w:rPr>
                      <w:rFonts w:hint="default" w:ascii="Times New Roman" w:hAnsi="Times New Roman" w:eastAsia="Times New Roman"/>
                      <w:spacing w:val="6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年)内承担或参与财政性资金支持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的科学技术活动;造成严重后果或影响恶劣的，禁止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ab/>
                  </w:r>
                  <w:r>
                    <w:rPr>
                      <w:rFonts w:hint="default" w:ascii="Times New Roman" w:hAnsi="Times New Roman" w:eastAsia="Times New Roman"/>
                      <w:sz w:val="32"/>
                    </w:rPr>
                    <w:t>5</w:t>
                  </w:r>
                  <w:r>
                    <w:rPr>
                      <w:rFonts w:hint="default" w:ascii="Times New Roman" w:hAnsi="Times New Roman" w:eastAsia="Times New Roman"/>
                      <w:spacing w:val="-17"/>
                      <w:sz w:val="32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年以上直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至永久承担或参与财政性资金支持的科学技术活动。</w:t>
                  </w:r>
                </w:p>
                <w:p>
                  <w:pPr>
                    <w:spacing w:before="5" w:beforeLines="0" w:afterLines="0" w:line="130" w:lineRule="exact"/>
                    <w:jc w:val="left"/>
                    <w:rPr>
                      <w:rFonts w:hint="eastAsia" w:ascii="SimSun-ExtB" w:hAnsi="SimSun-ExtB" w:eastAsia="SimSun-ExtB"/>
                      <w:sz w:val="13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/>
                    <w:ind w:right="1861"/>
                    <w:jc w:val="center"/>
                    <w:rPr>
                      <w:rFonts w:hint="eastAsia" w:ascii="SimSun-ExtB" w:hAnsi="SimSun-ExtB" w:eastAsia="SimSun-ExtB"/>
                      <w:sz w:val="22"/>
                    </w:rPr>
                  </w:pPr>
                </w:p>
              </w:txbxContent>
            </v:textbox>
          </v:shape>
        </w:pict>
      </w:r>
      <w:r>
        <w:rPr>
          <w:rFonts w:hint="default" w:ascii="Times New Roman" w:hAnsi="Times New Roman" w:eastAsia="Times New Roman"/>
          <w:sz w:val="20"/>
        </w:rPr>
        <w:pict>
          <v:shape id="_x0000_i1029" o:spt="75" type="#_x0000_t75" style="height:834.35pt;width:572.8pt;" filled="f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</w:pict>
      </w: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  <w:sectPr>
          <w:pgSz w:w="11700" w:h="17040"/>
          <w:pgMar w:top="0" w:right="0" w:bottom="0" w:left="0" w:header="720" w:footer="720" w:gutter="0"/>
          <w:lnNumType w:countBy="0" w:distance="360"/>
          <w:cols w:space="720" w:num="1"/>
        </w:sectPr>
      </w:pP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20"/>
        </w:rPr>
        <w:pict>
          <v:shape id="文本框 12" o:spid="_x0000_s1032" o:spt="202" type="#_x0000_t202" style="position:absolute;left:0pt;margin-left:0pt;margin-top:0pt;height:844pt;width:583pt;mso-position-horizontal-relative:page;mso-position-vertical-relative:page;z-index:-251652096;mso-width-relative:page;mso-height-relative:page;" filled="f" stroked="f" coordsize="21600,21600" o:gfxdata="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AIf8TC1AAAAAcBAAAPAAAAAAAAAAEAIAAAADgAAABkcnMvZG93bnJldi54bWxQSwECFAAUAAAA&#10;CACHTuJAyRxW7KMBAAAuAwAADgAAAAAAAAABACAAAAA5AQAAZHJzL2Uyb0RvYy54bWxQSwUGAAAA&#10;AAYABgBZAQAATgUAAAAA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="12" w:beforeLines="0" w:afterLines="0" w:line="220" w:lineRule="exact"/>
                    <w:jc w:val="left"/>
                    <w:rPr>
                      <w:rFonts w:hint="default" w:ascii="Times New Roman" w:hAnsi="Times New Roman" w:eastAsia="Times New Roman"/>
                      <w:sz w:val="22"/>
                    </w:rPr>
                  </w:pPr>
                </w:p>
                <w:p>
                  <w:pPr>
                    <w:spacing w:beforeLines="0" w:afterLines="0" w:line="354" w:lineRule="auto"/>
                    <w:ind w:left="2419" w:right="1304" w:firstLine="7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(一)对主动报告且未接受请托行为的，不予处理。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(二)对主动报告但仍搞"人情评审"的，禁止</w:t>
                  </w:r>
                  <w:r>
                    <w:rPr>
                      <w:rFonts w:hint="eastAsia" w:ascii="SimSun-ExtB" w:hAnsi="SimSun-ExtB" w:eastAsia="SimSun-ExtB"/>
                      <w:spacing w:val="-30"/>
                      <w:w w:val="92"/>
                      <w:sz w:val="32"/>
                    </w:rPr>
                    <w:t>在</w:t>
                  </w:r>
                  <w:r>
                    <w:rPr>
                      <w:rFonts w:hint="default" w:ascii="Times New Roman" w:hAnsi="Times New Roman" w:eastAsia="Times New Roman"/>
                      <w:w w:val="92"/>
                      <w:sz w:val="30"/>
                    </w:rPr>
                    <w:t>3</w:t>
                  </w:r>
                  <w:r>
                    <w:rPr>
                      <w:rFonts w:hint="default" w:ascii="Times New Roman" w:hAnsi="Times New Roman" w:eastAsia="Times New Roman"/>
                      <w:spacing w:val="21"/>
                      <w:w w:val="92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年内(含</w:t>
                  </w:r>
                </w:p>
                <w:p>
                  <w:pPr>
                    <w:spacing w:before="22" w:beforeLines="0" w:afterLines="0" w:line="334" w:lineRule="auto"/>
                    <w:ind w:left="1642" w:right="1750" w:firstLine="7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 xml:space="preserve">3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年)承担或参与财政性资金支持的科学技术活动。对干扰、妨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碍调查的，从重处理。</w:t>
                  </w:r>
                </w:p>
                <w:p>
                  <w:pPr>
                    <w:tabs>
                      <w:tab w:val="left" w:pos="6000"/>
                    </w:tabs>
                    <w:spacing w:before="86" w:beforeLines="0" w:afterLines="0" w:line="338" w:lineRule="auto"/>
                    <w:ind w:left="1634" w:right="1186" w:firstLine="770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(三)对隐瞒不报的，按接受相关请托进行处理，禁止</w:t>
                  </w:r>
                  <w:r>
                    <w:rPr>
                      <w:rFonts w:hint="eastAsia" w:ascii="SimSun-ExtB" w:hAnsi="SimSun-ExtB" w:eastAsia="SimSun-ExtB"/>
                      <w:spacing w:val="27"/>
                      <w:w w:val="92"/>
                      <w:sz w:val="32"/>
                    </w:rPr>
                    <w:t>在</w:t>
                  </w:r>
                  <w:r>
                    <w:rPr>
                      <w:rFonts w:hint="default" w:ascii="Times New Roman" w:hAnsi="Times New Roman" w:eastAsia="Times New Roman"/>
                      <w:w w:val="121"/>
                      <w:sz w:val="32"/>
                    </w:rPr>
                    <w:t xml:space="preserve">3~5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年内(含</w:t>
                  </w:r>
                  <w:r>
                    <w:rPr>
                      <w:rFonts w:hint="eastAsia" w:ascii="SimSun-ExtB" w:hAnsi="SimSun-ExtB" w:eastAsia="SimSun-ExtB"/>
                      <w:spacing w:val="-21"/>
                      <w:w w:val="92"/>
                      <w:sz w:val="32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5</w:t>
                  </w:r>
                  <w:r>
                    <w:rPr>
                      <w:rFonts w:hint="default" w:ascii="Times New Roman" w:hAnsi="Times New Roman" w:eastAsia="Times New Roman"/>
                      <w:spacing w:val="13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年)承担或参与财政性资金支持的科学技术活动;造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成严重后果或影响恶劣的，禁止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ab/>
                  </w:r>
                  <w:r>
                    <w:rPr>
                      <w:rFonts w:hint="default" w:ascii="Times New Roman" w:hAnsi="Times New Roman" w:eastAsia="Times New Roman"/>
                      <w:sz w:val="30"/>
                    </w:rPr>
                    <w:t>5</w:t>
                  </w:r>
                  <w:r>
                    <w:rPr>
                      <w:rFonts w:hint="default" w:ascii="Times New Roman" w:hAnsi="Times New Roman" w:eastAsia="Times New Roman"/>
                      <w:spacing w:val="13"/>
                      <w:sz w:val="30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年以上直至永久承担或参与财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政性资金支持的科学技术活动。对干扰、妨碍调查的，从重处理。</w:t>
                  </w:r>
                </w:p>
                <w:p>
                  <w:pPr>
                    <w:spacing w:before="73" w:beforeLines="0" w:afterLines="0" w:line="342" w:lineRule="auto"/>
                    <w:ind w:left="1620" w:right="1677" w:firstLine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第十二条对涉及请提行为的评审工作人员，视事实、情节、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后果和影响作出如下处理:</w:t>
                  </w:r>
                </w:p>
                <w:p>
                  <w:pPr>
                    <w:spacing w:before="83" w:beforeLines="0" w:afterLines="0" w:line="350" w:lineRule="auto"/>
                    <w:ind w:left="2362" w:right="1562" w:firstLine="7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(一)对主动报告且未接受请托行为的，不予处理。 </w:t>
                  </w: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>(二)对隐瞒不报或主动报告后仍干预评审或施加倾向性影</w:t>
                  </w:r>
                </w:p>
                <w:p>
                  <w:pPr>
                    <w:spacing w:before="65" w:beforeLines="0" w:afterLines="0" w:line="350" w:lineRule="auto"/>
                    <w:ind w:left="1598" w:right="1722" w:firstLine="14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响的，调离评审管理工作岗位，并按照干部管理权限追责问责。 对干扰、妨碍调查的，加重处理。情节严重，涉嫌违反党纪政纪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的，移送纪检监察机关处理。</w:t>
                  </w:r>
                </w:p>
                <w:p>
                  <w:pPr>
                    <w:spacing w:before="72" w:beforeLines="0" w:afterLines="0" w:line="350" w:lineRule="auto"/>
                    <w:ind w:left="1584" w:right="2000" w:firstLine="634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2"/>
                      <w:sz w:val="32"/>
                    </w:rPr>
                    <w:t xml:space="preserve">第十三条对因请托行为所获得的科研项目、创新基地、人 才工程、引导专项、科技奖励等，一经查实，予以撤销，并追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回专项经费、奖章、证书和奖金等。</w:t>
                  </w:r>
                </w:p>
                <w:p>
                  <w:pPr>
                    <w:spacing w:before="5" w:beforeLines="0" w:afterLines="0" w:line="140" w:lineRule="exact"/>
                    <w:jc w:val="left"/>
                    <w:rPr>
                      <w:rFonts w:hint="eastAsia" w:ascii="SimSun-ExtB" w:hAnsi="SimSun-ExtB" w:eastAsia="SimSun-ExtB"/>
                      <w:sz w:val="14"/>
                    </w:rPr>
                  </w:pPr>
                </w:p>
                <w:p>
                  <w:pPr>
                    <w:tabs>
                      <w:tab w:val="left" w:pos="2580"/>
                    </w:tabs>
                    <w:spacing w:beforeLines="0" w:afterLines="0"/>
                    <w:ind w:left="0" w:right="-20"/>
                    <w:jc w:val="left"/>
                    <w:rPr>
                      <w:rFonts w:hint="eastAsia" w:ascii="SimSun-ExtB" w:hAnsi="SimSun-ExtB" w:eastAsia="SimSun-ExtB"/>
                      <w:sz w:val="36"/>
                    </w:rPr>
                  </w:pPr>
                </w:p>
              </w:txbxContent>
            </v:textbox>
          </v:shape>
        </w:pict>
      </w:r>
      <w:r>
        <w:rPr>
          <w:rFonts w:hint="default" w:ascii="Times New Roman" w:hAnsi="Times New Roman" w:eastAsia="Times New Roman"/>
          <w:sz w:val="20"/>
        </w:rPr>
        <w:pict>
          <v:shape id="_x0000_i1030" o:spt="75" type="#_x0000_t75" style="height:826.6pt;width:570.65pt;" filled="f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</w:pict>
      </w: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  <w:sectPr>
          <w:pgSz w:w="11660" w:h="16880"/>
          <w:pgMar w:top="0" w:right="0" w:bottom="0" w:left="0" w:header="720" w:footer="720" w:gutter="0"/>
          <w:lnNumType w:countBy="0" w:distance="360"/>
          <w:cols w:space="720" w:num="1"/>
        </w:sectPr>
      </w:pP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20"/>
        </w:rPr>
        <w:pict>
          <v:shape id="_x0000_i1031" o:spt="75" type="#_x0000_t75" style="height:838.25pt;width:571.75pt;" filled="f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</w:pict>
      </w:r>
      <w:r>
        <w:rPr>
          <w:rFonts w:hint="default" w:ascii="Times New Roman" w:hAnsi="Times New Roman" w:eastAsia="Times New Roman"/>
          <w:sz w:val="20"/>
        </w:rPr>
        <w:pict>
          <v:shape id="文本框 15" o:spid="_x0000_s1033" o:spt="202" type="#_x0000_t202" style="position:absolute;left:0pt;margin-left:0pt;margin-top:0pt;height:856pt;width:584pt;mso-position-horizontal-relative:page;mso-position-vertical-relative:page;z-index:-251651072;mso-width-relative:page;mso-height-relative:page;" filled="f" stroked="f" coordsize="21600,21600" o:gfxdata="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L2XlidUAAAAHAQAADwAAAAAAAAABACAAAAA4AAAAZHJzL2Rvd25yZXYueG1sUEsBAhQAFAAA&#10;AAgAh07iQPSxyMSjAQAALgMAAA4AAAAAAAAAAQAgAAAAOgEAAGRycy9lMm9Eb2MueG1sUEsFBgAA&#10;AAAGAAYAWQEAAE8F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="12" w:beforeLines="0" w:afterLines="0" w:line="280" w:lineRule="exact"/>
                    <w:jc w:val="left"/>
                    <w:rPr>
                      <w:rFonts w:hint="default" w:ascii="Times New Roman" w:hAnsi="Times New Roman" w:eastAsia="Times New Roman"/>
                      <w:sz w:val="28"/>
                    </w:rPr>
                  </w:pPr>
                </w:p>
                <w:p>
                  <w:pPr>
                    <w:spacing w:beforeLines="0" w:afterLines="0" w:line="363" w:lineRule="auto"/>
                    <w:ind w:left="1591" w:right="1943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 xml:space="preserve">严重失信行为数据库。对依照本规定给予处理的评审专家，应当 及时从专家库中除名，重新入库禁止时限与本规定第十一条的处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理期限保持一致。</w:t>
                  </w:r>
                </w:p>
                <w:p>
                  <w:pPr>
                    <w:spacing w:before="55" w:beforeLines="0" w:afterLines="0" w:line="354" w:lineRule="auto"/>
                    <w:ind w:left="1591" w:right="1900" w:firstLine="619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 xml:space="preserve">第十六条对请托行为的调查处理情况，在一定范围内通报，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并抄送相关责任人所在单位或其上级主管部门。</w:t>
                  </w:r>
                </w:p>
                <w:p>
                  <w:pPr>
                    <w:spacing w:before="66" w:beforeLines="0" w:afterLines="0" w:line="363" w:lineRule="auto"/>
                    <w:ind w:left="1577" w:right="1669" w:firstLine="626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>第十七条评审承担者及其工作人员、评审专家等落实本规 定第六条、第七条、第九条的情况，作为考核、，评价其履职尽贵 的重要内容。对自觉抵制请托行为的，列入科研信用良好记录。</w:t>
                  </w:r>
                </w:p>
                <w:p>
                  <w:pPr>
                    <w:spacing w:before="55" w:beforeLines="0" w:afterLines="0" w:line="361" w:lineRule="auto"/>
                    <w:ind w:left="1570" w:right="1921" w:firstLine="619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 xml:space="preserve">评审组织者、承担者违反本规定第七条、第九条的，追究单 位及主要负责人的责任;造成严重后果或影响恶劣的，取消科学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技术活动评审承担资格。</w:t>
                  </w:r>
                </w:p>
                <w:p>
                  <w:pPr>
                    <w:spacing w:before="44" w:beforeLines="0" w:afterLines="0" w:line="371" w:lineRule="auto"/>
                    <w:ind w:left="1584" w:right="1907" w:firstLine="619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 xml:space="preserve">第十八条请托行为责任人涉嫌违反党纪政纪、违法犯罪的，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移送有关机关处理。</w:t>
                  </w:r>
                </w:p>
                <w:p>
                  <w:pPr>
                    <w:spacing w:before="37" w:beforeLines="0" w:afterLines="0" w:line="358" w:lineRule="auto"/>
                    <w:ind w:left="1570" w:right="1950" w:firstLine="634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 xml:space="preserve">第十九条相关单位和个人发现评审工作中存在请托的，应 及时向评审组织者、承担者或有关监督部门如实反映。对采取捏 造事实、伪造材料等方式恶意举报的，依法依规严肃处理。对反 映不实或不能证明存在问题的，要以适当方式及时澄清、消除影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响。</w:t>
                  </w:r>
                </w:p>
                <w:p>
                  <w:pPr>
                    <w:spacing w:before="33" w:beforeLines="0" w:afterLines="0" w:line="359" w:lineRule="auto"/>
                    <w:ind w:left="1577" w:right="2202" w:firstLine="619"/>
                    <w:jc w:val="left"/>
                    <w:rPr>
                      <w:rFonts w:hint="eastAsia" w:ascii="SimSun-ExtB" w:hAnsi="SimSun-ExtB" w:eastAsia="SimSun-ExtB"/>
                      <w:sz w:val="32"/>
                    </w:rPr>
                  </w:pPr>
                  <w:r>
                    <w:rPr>
                      <w:rFonts w:hint="eastAsia" w:ascii="SimSun-ExtB" w:hAnsi="SimSun-ExtB" w:eastAsia="SimSun-ExtB"/>
                      <w:w w:val="90"/>
                      <w:sz w:val="32"/>
                    </w:rPr>
                    <w:t xml:space="preserve">第二十条法律、行政法规、部门规章对请托行为及相应处 </w:t>
                  </w:r>
                  <w:r>
                    <w:rPr>
                      <w:rFonts w:hint="eastAsia" w:ascii="SimSun-ExtB" w:hAnsi="SimSun-ExtB" w:eastAsia="SimSun-ExtB"/>
                      <w:sz w:val="32"/>
                    </w:rPr>
                    <w:t>。</w:t>
                  </w:r>
                </w:p>
                <w:p>
                  <w:pPr>
                    <w:spacing w:before="1" w:beforeLines="0" w:afterLines="0" w:line="120" w:lineRule="exact"/>
                    <w:jc w:val="left"/>
                    <w:rPr>
                      <w:rFonts w:hint="eastAsia" w:ascii="SimSun-ExtB" w:hAnsi="SimSun-ExtB" w:eastAsia="SimSun-ExtB"/>
                      <w:sz w:val="12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/>
                    <w:ind w:right="1773"/>
                    <w:jc w:val="right"/>
                    <w:rPr>
                      <w:rFonts w:hint="eastAsia" w:ascii="SimSun-ExtB" w:hAnsi="SimSun-ExtB" w:eastAsia="SimSun-ExtB"/>
                      <w:sz w:val="22"/>
                    </w:rPr>
                  </w:pPr>
                  <w:r>
                    <w:rPr>
                      <w:rFonts w:hint="eastAsia" w:ascii="SimSun-ExtB" w:hAnsi="SimSun-ExtB" w:eastAsia="SimSun-ExtB"/>
                      <w:sz w:val="22"/>
                    </w:rPr>
                    <w:t>一</w:t>
                  </w:r>
                  <w:r>
                    <w:rPr>
                      <w:rFonts w:hint="eastAsia" w:ascii="SimSun-ExtB" w:hAnsi="SimSun-ExtB" w:eastAsia="SimSun-ExtB"/>
                      <w:spacing w:val="73"/>
                      <w:sz w:val="22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26"/>
                    </w:rPr>
                    <w:t xml:space="preserve">7 </w:t>
                  </w:r>
                  <w:r>
                    <w:rPr>
                      <w:rFonts w:hint="default" w:ascii="Times New Roman" w:hAnsi="Times New Roman" w:eastAsia="Times New Roman"/>
                      <w:spacing w:val="50"/>
                      <w:sz w:val="26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115"/>
                      <w:sz w:val="22"/>
                    </w:rPr>
                    <w:t>一</w:t>
                  </w:r>
                </w:p>
              </w:txbxContent>
            </v:textbox>
          </v:shape>
        </w:pict>
      </w:r>
    </w:p>
    <w:p>
      <w:pPr>
        <w:spacing w:beforeLines="0" w:afterLines="0"/>
        <w:ind w:right="-20"/>
        <w:jc w:val="left"/>
        <w:rPr>
          <w:rFonts w:hint="default" w:ascii="Times New Roman" w:hAnsi="Times New Roman" w:eastAsia="Times New Roman"/>
          <w:sz w:val="20"/>
        </w:rPr>
        <w:sectPr>
          <w:pgSz w:w="11680" w:h="17120"/>
          <w:pgMar w:top="0" w:right="0" w:bottom="0" w:left="0" w:header="720" w:footer="720" w:gutter="0"/>
          <w:lnNumType w:countBy="0" w:distance="360"/>
          <w:cols w:space="720" w:num="1"/>
        </w:sectPr>
      </w:pPr>
    </w:p>
    <w:p>
      <w:pPr>
        <w:spacing w:beforeLines="0" w:afterLines="0" w:line="200" w:lineRule="exact"/>
        <w:jc w:val="left"/>
        <w:rPr>
          <w:rFonts w:hint="default" w:ascii="Times New Roman" w:hAnsi="Times New Roman" w:eastAsia="Times New Roman"/>
          <w:sz w:val="20"/>
        </w:rPr>
      </w:pPr>
      <w:r>
        <w:rPr>
          <w:rFonts w:hint="default" w:ascii="Times New Roman" w:hAnsi="Times New Roman" w:eastAsia="Times New Roman"/>
          <w:sz w:val="20"/>
        </w:rPr>
        <w:pict>
          <v:shape id="文本框 16" o:spid="_x0000_s1034" o:spt="202" type="#_x0000_t202" style="position:absolute;left:0pt;margin-left:0pt;margin-top:0pt;height:849pt;width:581pt;mso-position-horizontal-relative:page;mso-position-vertical-relative:page;z-index:-251650048;mso-width-relative:page;mso-height-relative:page;" filled="f" stroked="f" coordsize="21600,21600" o:gfxdata="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FgAAAGRycy9QSwECFAAUAAAACACH&#10;TuJAtnCdrNUAAAAHAQAADwAAAAAAAAABACAAAAA4AAAAZHJzL2Rvd25yZXYueG1sUEsBAhQAFAAA&#10;AAgAh07iQGOZ7JCjAQAALgMAAA4AAAAAAAAAAQAgAAAAOgEAAGRycy9lMm9Eb2MueG1sUEsFBgAA&#10;AAAGAAYAWQEAAE8FAAAAAA==&#10;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default" w:ascii="Times New Roman" w:hAnsi="Times New Roman" w:eastAsia="Times New Roman"/>
                      <w:sz w:val="20"/>
                    </w:rPr>
                  </w:pPr>
                </w:p>
                <w:p>
                  <w:pPr>
                    <w:spacing w:before="13" w:beforeLines="0" w:afterLines="0" w:line="240" w:lineRule="exact"/>
                    <w:jc w:val="left"/>
                    <w:rPr>
                      <w:rFonts w:hint="default" w:ascii="Times New Roman" w:hAnsi="Times New Roman" w:eastAsia="Times New Roman"/>
                      <w:sz w:val="24"/>
                    </w:rPr>
                  </w:pPr>
                </w:p>
                <w:p>
                  <w:pPr>
                    <w:spacing w:beforeLines="0" w:afterLines="0" w:line="351" w:lineRule="auto"/>
                    <w:ind w:left="2275" w:right="4167" w:hanging="605"/>
                    <w:jc w:val="left"/>
                    <w:rPr>
                      <w:rFonts w:hint="eastAsia" w:ascii="SimSun-ExtB" w:hAnsi="SimSun-ExtB" w:eastAsia="SimSun-ExtB"/>
                      <w:sz w:val="30"/>
                    </w:rPr>
                  </w:pPr>
                  <w:r>
                    <w:rPr>
                      <w:rFonts w:hint="eastAsia" w:ascii="SimSun-ExtB" w:hAnsi="SimSun-ExtB" w:eastAsia="SimSun-ExtB"/>
                      <w:sz w:val="32"/>
                    </w:rPr>
                    <w:t xml:space="preserve">际情况制定具体办法。 </w:t>
                  </w:r>
                  <w:r>
                    <w:rPr>
                      <w:rFonts w:hint="eastAsia" w:ascii="SimSun-ExtB" w:hAnsi="SimSun-ExtB" w:eastAsia="SimSun-ExtB"/>
                      <w:sz w:val="30"/>
                    </w:rPr>
                    <w:t>第二十二条本规定自发布之日起试行。 第二十三条本规定由科技部负责解释。</w:t>
                  </w:r>
                </w:p>
                <w:p>
                  <w:pPr>
                    <w:spacing w:before="1" w:beforeLines="0" w:afterLines="0" w:line="130" w:lineRule="exact"/>
                    <w:jc w:val="left"/>
                    <w:rPr>
                      <w:rFonts w:hint="eastAsia" w:ascii="SimSun-ExtB" w:hAnsi="SimSun-ExtB" w:eastAsia="SimSun-ExtB"/>
                      <w:sz w:val="13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tabs>
                      <w:tab w:val="left" w:pos="4420"/>
                    </w:tabs>
                    <w:spacing w:beforeLines="0" w:afterLines="0" w:line="352" w:lineRule="exact"/>
                    <w:ind w:left="2707" w:right="2022" w:hanging="821"/>
                    <w:jc w:val="left"/>
                    <w:rPr>
                      <w:rFonts w:hint="eastAsia" w:ascii="SimSun-ExtB" w:hAnsi="SimSun-ExtB" w:eastAsia="SimSun-ExtB"/>
                      <w:sz w:val="28"/>
                    </w:rPr>
                  </w:pPr>
                  <w:r>
                    <w:rPr>
                      <w:rFonts w:hint="eastAsia" w:ascii="SimSun-ExtB" w:hAnsi="SimSun-ExtB" w:eastAsia="SimSun-ExtB"/>
                      <w:w w:val="91"/>
                      <w:sz w:val="28"/>
                    </w:rPr>
                    <w:t>抄送:各有关部门</w:t>
                  </w:r>
                  <w:r>
                    <w:rPr>
                      <w:rFonts w:hint="eastAsia" w:ascii="SimSun-ExtB" w:hAnsi="SimSun-ExtB" w:eastAsia="SimSun-ExtB"/>
                      <w:spacing w:val="38"/>
                      <w:w w:val="91"/>
                      <w:sz w:val="28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w w:val="149"/>
                      <w:sz w:val="16"/>
                    </w:rPr>
                    <w:t>s</w:t>
                  </w:r>
                  <w:r>
                    <w:rPr>
                      <w:rFonts w:hint="default" w:ascii="Times New Roman" w:hAnsi="Times New Roman" w:eastAsia="Times New Roman"/>
                      <w:sz w:val="16"/>
                    </w:rPr>
                    <w:tab/>
                  </w:r>
                  <w:r>
                    <w:rPr>
                      <w:rFonts w:hint="eastAsia" w:ascii="SimSun-ExtB" w:hAnsi="SimSun-ExtB" w:eastAsia="SimSun-ExtB"/>
                      <w:w w:val="91"/>
                      <w:sz w:val="28"/>
                    </w:rPr>
                    <w:t xml:space="preserve">自然科学基金委，各省、自治区、直辖市、计 </w:t>
                  </w:r>
                  <w:r>
                    <w:rPr>
                      <w:rFonts w:hint="eastAsia" w:ascii="SimSun-ExtB" w:hAnsi="SimSun-ExtB" w:eastAsia="SimSun-ExtB"/>
                      <w:sz w:val="28"/>
                    </w:rPr>
                    <w:t>划单列市科技厅(委、局)，新疆生产建设兵团科技局。</w:t>
                  </w:r>
                </w:p>
                <w:p>
                  <w:pPr>
                    <w:tabs>
                      <w:tab w:val="left" w:pos="7200"/>
                    </w:tabs>
                    <w:spacing w:before="8" w:beforeLines="0" w:afterLines="0"/>
                    <w:ind w:left="1879" w:right="-20"/>
                    <w:jc w:val="left"/>
                    <w:rPr>
                      <w:rFonts w:hint="eastAsia" w:ascii="SimSun-ExtB" w:hAnsi="SimSun-ExtB" w:eastAsia="SimSun-ExtB"/>
                      <w:sz w:val="28"/>
                    </w:rPr>
                  </w:pPr>
                  <w:r>
                    <w:rPr>
                      <w:rFonts w:hint="eastAsia" w:ascii="SimSun-ExtB" w:hAnsi="SimSun-ExtB" w:eastAsia="SimSun-ExtB"/>
                      <w:sz w:val="28"/>
                    </w:rPr>
                    <w:t>科学技术部办公厅</w:t>
                  </w:r>
                  <w:r>
                    <w:rPr>
                      <w:rFonts w:hint="eastAsia" w:ascii="SimSun-ExtB" w:hAnsi="SimSun-ExtB" w:eastAsia="SimSun-ExtB"/>
                      <w:sz w:val="28"/>
                    </w:rPr>
                    <w:tab/>
                  </w:r>
                  <w:r>
                    <w:rPr>
                      <w:rFonts w:hint="default" w:ascii="Times New Roman" w:hAnsi="Times New Roman" w:eastAsia="Times New Roman"/>
                      <w:sz w:val="26"/>
                    </w:rPr>
                    <w:t>2020</w:t>
                  </w:r>
                  <w:r>
                    <w:rPr>
                      <w:rFonts w:hint="default" w:ascii="Times New Roman" w:hAnsi="Times New Roman" w:eastAsia="Times New Roman"/>
                      <w:spacing w:val="5"/>
                      <w:sz w:val="26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91"/>
                      <w:sz w:val="28"/>
                    </w:rPr>
                    <w:t>年</w:t>
                  </w:r>
                  <w:r>
                    <w:rPr>
                      <w:rFonts w:hint="eastAsia" w:ascii="SimSun-ExtB" w:hAnsi="SimSun-ExtB" w:eastAsia="SimSun-ExtB"/>
                      <w:spacing w:val="-43"/>
                      <w:w w:val="91"/>
                      <w:sz w:val="28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26"/>
                    </w:rPr>
                    <w:t>12</w:t>
                  </w:r>
                  <w:r>
                    <w:rPr>
                      <w:rFonts w:hint="default" w:ascii="Times New Roman" w:hAnsi="Times New Roman" w:eastAsia="Times New Roman"/>
                      <w:spacing w:val="-23"/>
                      <w:sz w:val="26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w w:val="81"/>
                      <w:sz w:val="30"/>
                    </w:rPr>
                    <w:t>月</w:t>
                  </w:r>
                  <w:r>
                    <w:rPr>
                      <w:rFonts w:hint="eastAsia" w:ascii="SimSun-ExtB" w:hAnsi="SimSun-ExtB" w:eastAsia="SimSun-ExtB"/>
                      <w:spacing w:val="-91"/>
                      <w:sz w:val="30"/>
                    </w:rPr>
                    <w:t xml:space="preserve"> </w:t>
                  </w:r>
                  <w:r>
                    <w:rPr>
                      <w:rFonts w:hint="default" w:ascii="Times New Roman" w:hAnsi="Times New Roman" w:eastAsia="Times New Roman"/>
                      <w:sz w:val="26"/>
                    </w:rPr>
                    <w:t>24</w:t>
                  </w:r>
                  <w:r>
                    <w:rPr>
                      <w:rFonts w:hint="default" w:ascii="Times New Roman" w:hAnsi="Times New Roman" w:eastAsia="Times New Roman"/>
                      <w:spacing w:val="35"/>
                      <w:sz w:val="26"/>
                    </w:rPr>
                    <w:t xml:space="preserve"> </w:t>
                  </w:r>
                  <w:r>
                    <w:rPr>
                      <w:rFonts w:hint="eastAsia" w:ascii="SimSun-ExtB" w:hAnsi="SimSun-ExtB" w:eastAsia="SimSun-ExtB"/>
                      <w:sz w:val="28"/>
                    </w:rPr>
                    <w:t>日印发</w:t>
                  </w:r>
                </w:p>
                <w:p>
                  <w:pPr>
                    <w:spacing w:before="6" w:beforeLines="0" w:afterLines="0" w:line="120" w:lineRule="exact"/>
                    <w:jc w:val="left"/>
                    <w:rPr>
                      <w:rFonts w:hint="eastAsia" w:ascii="SimSun-ExtB" w:hAnsi="SimSun-ExtB" w:eastAsia="SimSun-ExtB"/>
                      <w:sz w:val="12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spacing w:beforeLines="0" w:afterLines="0" w:line="200" w:lineRule="exact"/>
                    <w:jc w:val="left"/>
                    <w:rPr>
                      <w:rFonts w:hint="eastAsia" w:ascii="SimSun-ExtB" w:hAnsi="SimSun-ExtB" w:eastAsia="SimSun-ExtB"/>
                      <w:sz w:val="20"/>
                    </w:rPr>
                  </w:pPr>
                </w:p>
                <w:p>
                  <w:pPr>
                    <w:tabs>
                      <w:tab w:val="left" w:pos="2600"/>
                    </w:tabs>
                    <w:spacing w:beforeLines="0" w:afterLines="0"/>
                    <w:ind w:left="1908" w:right="-20"/>
                    <w:jc w:val="left"/>
                    <w:rPr>
                      <w:rFonts w:hint="eastAsia" w:ascii="SimSun-ExtB" w:hAnsi="SimSun-ExtB" w:eastAsia="SimSun-ExtB"/>
                      <w:sz w:val="22"/>
                    </w:rPr>
                  </w:pPr>
                  <w:r>
                    <w:rPr>
                      <w:rFonts w:hint="default" w:ascii="Times New Roman" w:hAnsi="Times New Roman" w:eastAsia="Times New Roman"/>
                      <w:w w:val="194"/>
                      <w:sz w:val="28"/>
                    </w:rPr>
                    <w:t>-8</w:t>
                  </w:r>
                  <w:r>
                    <w:rPr>
                      <w:rFonts w:hint="default" w:ascii="Times New Roman" w:hAnsi="Times New Roman" w:eastAsia="Times New Roman"/>
                      <w:sz w:val="28"/>
                    </w:rPr>
                    <w:tab/>
                  </w:r>
                  <w:r>
                    <w:rPr>
                      <w:rFonts w:hint="eastAsia" w:ascii="SimSun-ExtB" w:hAnsi="SimSun-ExtB" w:eastAsia="SimSun-ExtB"/>
                      <w:w w:val="117"/>
                      <w:sz w:val="22"/>
                    </w:rPr>
                    <w:t>一</w:t>
                  </w:r>
                </w:p>
              </w:txbxContent>
            </v:textbox>
          </v:shape>
        </w:pict>
      </w:r>
      <w:r>
        <w:rPr>
          <w:rFonts w:hint="default" w:ascii="Times New Roman" w:hAnsi="Times New Roman" w:eastAsia="Times New Roman"/>
          <w:sz w:val="20"/>
        </w:rPr>
        <w:pict>
          <v:group id="组合 19" o:spid="_x0000_s1035" o:spt="203" style="position:absolute;left:0pt;margin-left:0pt;margin-top:0pt;height:849pt;width:581pt;mso-position-horizontal-relative:page;mso-position-vertical-relative:page;z-index:-251649024;mso-width-relative:page;mso-height-relative:page;" coordsize="11620,16980" o:gfxdata="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FgAAAGRycy9QSwECFAAUAAAACACHTuJAgTPcmdYA&#10;AAAHAQAADwAAAAAAAAABACAAAAA4AAAAZHJzL2Rvd25yZXYueG1sUEsBAhQAFAAAAAgAh07iQC5Y&#10;+wrvAgAAVAcAAA4AAAAAAAAAAQAgAAAAOwEAAGRycy9lMm9Eb2MueG1sUEsFBgAAAAAGAAYAWQEA&#10;AJwGAAAAAA==&#10;">
            <o:lock v:ext="edit" aspectratio="f"/>
            <v:shape id="任意多边形 17" o:spid="_x0000_s1036" style="position:absolute;left:2700;top:13920;height:20;width:6420;" filled="f" stroked="t" coordsize="6420,20" o:gfxdata="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" path="m0,0l6420,0,6420,0,0,0xe">
              <v:fill on="f" focussize="0,0"/>
              <v:stroke weight="1pt" joinstyle="round"/>
              <v:imagedata o:title=""/>
              <o:lock v:ext="edit" aspectratio="f"/>
            </v:shape>
            <v:rect id="矩形 18" o:spid="_x0000_s1037" o:spt="1" style="position:absolute;left:0;top:0;height:16980;width:11620;" filled="f" stroked="f" coordsize="21600,21600" o:gfxdata="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NO5rQm+AAAA2wAAAA8AAAAAAAAAAQAgAAAAOAAAAGRycy9kb3ducmV2&#10;LnhtbFBLAQIUABQAAAAIAIdO4kAzLwWeOwAAADkAAAAQAAAAAAAAAAEAIAAAACMBAABkcnMvc2hh&#10;cGV4bWwueG1sUEsFBgAAAAAGAAYAWwEAAM0DAAAAAA=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widowControl/>
                      <w:autoSpaceDE/>
                      <w:autoSpaceDN/>
                      <w:adjustRightInd/>
                      <w:spacing w:beforeLines="0" w:afterLines="0" w:line="16980" w:lineRule="atLeast"/>
                      <w:jc w:val="left"/>
                      <w:rPr>
                        <w:rFonts w:hint="default"/>
                        <w:sz w:val="24"/>
                      </w:rPr>
                    </w:pPr>
                    <w:r>
                      <w:rPr>
                        <w:rFonts w:hint="default"/>
                        <w:sz w:val="24"/>
                      </w:rPr>
                      <w:pict>
                        <v:shape id="_x0000_i1032" o:spt="75" type="#_x0000_t75" style="height:849.2pt;width:580.05pt;" filled="f" stroked="f" coordsize="21600,21600">
                          <v:path/>
                          <v:fill on="f" focussize="0,0"/>
                          <v:stroke on="f"/>
                          <v:imagedata r:id="rId17" o:title=""/>
                          <o:lock v:ext="edit" aspectratio="t"/>
                          <w10:wrap type="none"/>
                          <w10:anchorlock/>
                        </v:shape>
                      </w:pict>
                    </w:r>
                  </w:p>
                  <w:p>
                    <w:pPr>
                      <w:spacing w:beforeLines="0" w:afterLines="0"/>
                      <w:jc w:val="left"/>
                      <w:rPr>
                        <w:rFonts w:hint="default"/>
                        <w:sz w:val="24"/>
                      </w:rPr>
                    </w:pPr>
                  </w:p>
                </w:txbxContent>
              </v:textbox>
            </v:rect>
          </v:group>
        </w:pict>
      </w:r>
    </w:p>
    <w:p>
      <w:pP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szCs w:val="32"/>
        </w:rPr>
      </w:pPr>
    </w:p>
    <w:p>
      <w:pPr>
        <w:ind w:firstLine="640"/>
      </w:pPr>
    </w:p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F7F4B"/>
    <w:rsid w:val="49A244BB"/>
    <w:rsid w:val="7F6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Times New Roman" w:hAnsi="Times New Roman" w:eastAsia="方正仿宋简体" w:cs="Times New Roman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Times New Roman" w:hAnsi="Times New Roman" w:eastAsia="方正仿宋简体" w:cs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2021-09-14T07:27:00Z</dcterms:created>
  <dc:creator>刘薇</dc:creator>
  <cp:lastModifiedBy>刘薇</cp:lastModifiedBy>
  <dcterms:modified xsi:type="dcterms:W3CDTF">2021-09-14T07:30:00Z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