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ascii="Times New Roman" w:hAnsi="Times New Roman" w:eastAsia="方正仿宋_GBK"/>
          <w:color w:val="000000"/>
          <w:sz w:val="32"/>
          <w:szCs w:val="32"/>
          <w:shd w:val="clear" w:color="auto" w:fill="FFFFFF"/>
          <w:lang w:val="en-US" w:eastAsia="zh-CN"/>
        </w:rPr>
      </w:pPr>
      <w:bookmarkStart w:id="1" w:name="_GoBack"/>
      <w:bookmarkEnd w:id="1"/>
      <w:r>
        <w:rPr>
          <w:rFonts w:ascii="Times New Roman" w:hAnsi="Times New Roman" w:eastAsia="方正黑体_GBK"/>
          <w:color w:val="000000"/>
          <w:sz w:val="32"/>
          <w:szCs w:val="32"/>
        </w:rPr>
        <w:t>附件</w:t>
      </w:r>
      <w:r>
        <w:rPr>
          <w:rFonts w:ascii="Times New Roman" w:hAnsi="Times New Roman" w:eastAsia="方正黑体_GBK"/>
          <w:color w:val="000000"/>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spacing w:before="313" w:line="560" w:lineRule="exact"/>
        <w:jc w:val="center"/>
        <w:textAlignment w:val="auto"/>
        <w:rPr>
          <w:rFonts w:ascii="Times New Roman" w:hAnsi="Times New Roman" w:eastAsia="方正小标宋_GBK"/>
          <w:sz w:val="44"/>
          <w:szCs w:val="44"/>
          <w:lang w:eastAsia="zh-CN"/>
        </w:rPr>
      </w:pPr>
      <w:r>
        <w:rPr>
          <w:rFonts w:ascii="Times New Roman" w:hAnsi="Times New Roman" w:eastAsia="方正小标宋_GBK"/>
          <w:sz w:val="44"/>
          <w:szCs w:val="44"/>
          <w:lang w:eastAsia="zh-CN"/>
        </w:rPr>
        <w:t>202</w:t>
      </w:r>
      <w:r>
        <w:rPr>
          <w:rFonts w:ascii="Times New Roman" w:hAnsi="Times New Roman" w:eastAsia="方正小标宋_GBK"/>
          <w:sz w:val="44"/>
          <w:szCs w:val="44"/>
          <w:lang w:val="en-US" w:eastAsia="zh-CN"/>
        </w:rPr>
        <w:t>7</w:t>
      </w:r>
      <w:r>
        <w:rPr>
          <w:rFonts w:ascii="Times New Roman" w:hAnsi="Times New Roman" w:eastAsia="方正小标宋_GBK"/>
          <w:sz w:val="44"/>
          <w:szCs w:val="44"/>
          <w:lang w:eastAsia="zh-CN"/>
        </w:rPr>
        <w:t>年</w:t>
      </w:r>
      <w:r>
        <w:rPr>
          <w:rFonts w:ascii="Times New Roman" w:hAnsi="Times New Roman" w:eastAsia="方正小标宋_GBK"/>
          <w:sz w:val="44"/>
          <w:szCs w:val="44"/>
          <w:lang w:val="en-US" w:eastAsia="zh-CN"/>
        </w:rPr>
        <w:t>文化和旅游</w:t>
      </w:r>
      <w:r>
        <w:rPr>
          <w:rFonts w:ascii="Times New Roman" w:hAnsi="Times New Roman" w:eastAsia="方正小标宋_GBK"/>
          <w:sz w:val="44"/>
          <w:szCs w:val="44"/>
          <w:lang w:eastAsia="zh-CN"/>
        </w:rPr>
        <w:t>领域科技计划项目</w:t>
      </w:r>
    </w:p>
    <w:p>
      <w:pPr>
        <w:keepNext w:val="0"/>
        <w:keepLines w:val="0"/>
        <w:pageBreakBefore w:val="0"/>
        <w:widowControl w:val="0"/>
        <w:kinsoku/>
        <w:wordWrap/>
        <w:overflowPunct/>
        <w:topLinePunct w:val="0"/>
        <w:autoSpaceDE/>
        <w:autoSpaceDN/>
        <w:bidi w:val="0"/>
        <w:adjustRightInd/>
        <w:snapToGrid w:val="0"/>
        <w:spacing w:after="313" w:line="560" w:lineRule="exact"/>
        <w:jc w:val="center"/>
        <w:textAlignment w:val="auto"/>
        <w:rPr>
          <w:rFonts w:ascii="Times New Roman" w:hAnsi="Times New Roman" w:eastAsia="方正小标宋_GBK"/>
          <w:sz w:val="44"/>
          <w:szCs w:val="44"/>
          <w:lang w:eastAsia="zh-CN"/>
        </w:rPr>
      </w:pPr>
      <w:r>
        <w:rPr>
          <w:rFonts w:ascii="Times New Roman" w:hAnsi="Times New Roman" w:eastAsia="方正小标宋_GBK"/>
          <w:sz w:val="44"/>
          <w:szCs w:val="44"/>
          <w:lang w:eastAsia="zh-CN"/>
        </w:rPr>
        <w:t>申报指南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方正黑体_GBK"/>
          <w:b w:val="0"/>
          <w:bCs w:val="0"/>
          <w:color w:val="000000"/>
          <w:sz w:val="32"/>
          <w:szCs w:val="32"/>
          <w:lang w:eastAsia="zh-CN"/>
        </w:rPr>
      </w:pPr>
      <w:r>
        <w:rPr>
          <w:rFonts w:ascii="Times New Roman" w:hAnsi="Times New Roman" w:eastAsia="方正黑体_GBK"/>
          <w:b w:val="0"/>
          <w:bCs w:val="0"/>
          <w:color w:val="000000"/>
          <w:sz w:val="32"/>
          <w:szCs w:val="32"/>
          <w:lang w:eastAsia="zh-CN"/>
        </w:rPr>
        <w:t>一、重点领域总体目标、任务和绩效目标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方正仿宋_GBK"/>
          <w:color w:val="000000"/>
          <w:sz w:val="32"/>
          <w:szCs w:val="32"/>
          <w:lang w:eastAsia="zh-CN"/>
        </w:rPr>
      </w:pPr>
      <w:r>
        <w:rPr>
          <w:rFonts w:ascii="Times New Roman" w:hAnsi="Times New Roman" w:eastAsia="方正仿宋_GBK"/>
          <w:color w:val="000000"/>
          <w:sz w:val="32"/>
          <w:szCs w:val="32"/>
          <w:lang w:eastAsia="zh-CN"/>
        </w:rPr>
        <w:t>聚焦文化遗产数</w:t>
      </w:r>
      <w:r>
        <w:rPr>
          <w:rFonts w:ascii="Times New Roman" w:hAnsi="Times New Roman" w:eastAsia="方正仿宋_GBK"/>
          <w:color w:val="000000"/>
          <w:sz w:val="32"/>
          <w:szCs w:val="32"/>
          <w:lang w:val="en-US" w:eastAsia="zh-CN"/>
        </w:rPr>
        <w:t>智</w:t>
      </w:r>
      <w:r>
        <w:rPr>
          <w:rFonts w:ascii="Times New Roman" w:hAnsi="Times New Roman" w:eastAsia="方正仿宋_GBK"/>
          <w:color w:val="000000"/>
          <w:sz w:val="32"/>
          <w:szCs w:val="32"/>
          <w:lang w:eastAsia="zh-CN"/>
        </w:rPr>
        <w:t>化保护与</w:t>
      </w:r>
      <w:r>
        <w:rPr>
          <w:rFonts w:ascii="Times New Roman" w:hAnsi="Times New Roman" w:eastAsia="方正仿宋_GBK"/>
          <w:color w:val="000000"/>
          <w:sz w:val="32"/>
          <w:szCs w:val="32"/>
          <w:lang w:val="en-US" w:eastAsia="zh-CN"/>
        </w:rPr>
        <w:t>旅游活化技术研发</w:t>
      </w:r>
      <w:r>
        <w:rPr>
          <w:rFonts w:ascii="Times New Roman" w:hAnsi="Times New Roman" w:eastAsia="方正仿宋_GBK"/>
          <w:color w:val="000000"/>
          <w:sz w:val="32"/>
          <w:szCs w:val="32"/>
          <w:lang w:eastAsia="zh-CN"/>
        </w:rPr>
        <w:t>、自然遗产保护与生态旅游</w:t>
      </w:r>
      <w:r>
        <w:rPr>
          <w:rFonts w:ascii="Times New Roman" w:hAnsi="Times New Roman" w:eastAsia="方正仿宋_GBK"/>
          <w:color w:val="000000"/>
          <w:sz w:val="32"/>
          <w:szCs w:val="32"/>
          <w:lang w:val="en-US" w:eastAsia="zh-CN"/>
        </w:rPr>
        <w:t>科技创新</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lang w:val="en-US" w:eastAsia="zh-CN"/>
        </w:rPr>
        <w:t>文旅</w:t>
      </w:r>
      <w:r>
        <w:rPr>
          <w:rFonts w:ascii="Times New Roman" w:hAnsi="Times New Roman" w:eastAsia="方正仿宋_GBK"/>
          <w:color w:val="000000"/>
          <w:sz w:val="32"/>
          <w:szCs w:val="32"/>
          <w:lang w:eastAsia="zh-CN"/>
        </w:rPr>
        <w:t>新业态场景</w:t>
      </w:r>
      <w:r>
        <w:rPr>
          <w:rFonts w:ascii="Times New Roman" w:hAnsi="Times New Roman" w:eastAsia="方正仿宋_GBK"/>
          <w:color w:val="000000"/>
          <w:sz w:val="32"/>
          <w:szCs w:val="32"/>
          <w:lang w:val="en-US" w:eastAsia="zh-CN"/>
        </w:rPr>
        <w:t>开发技术</w:t>
      </w:r>
      <w:r>
        <w:rPr>
          <w:rFonts w:ascii="Times New Roman" w:hAnsi="Times New Roman" w:eastAsia="方正仿宋_GBK"/>
          <w:color w:val="000000"/>
          <w:sz w:val="32"/>
          <w:szCs w:val="32"/>
          <w:lang w:eastAsia="zh-CN"/>
        </w:rPr>
        <w:t>创新、智慧</w:t>
      </w:r>
      <w:r>
        <w:rPr>
          <w:rFonts w:ascii="Times New Roman" w:hAnsi="Times New Roman" w:eastAsia="方正仿宋_GBK"/>
          <w:color w:val="000000"/>
          <w:sz w:val="32"/>
          <w:szCs w:val="32"/>
          <w:lang w:val="en-US" w:eastAsia="zh-CN"/>
        </w:rPr>
        <w:t>文旅</w:t>
      </w:r>
      <w:r>
        <w:rPr>
          <w:rFonts w:ascii="Times New Roman" w:hAnsi="Times New Roman" w:eastAsia="方正仿宋_GBK"/>
          <w:color w:val="000000"/>
          <w:sz w:val="32"/>
          <w:szCs w:val="32"/>
          <w:lang w:eastAsia="zh-CN"/>
        </w:rPr>
        <w:t>服务</w:t>
      </w:r>
      <w:r>
        <w:rPr>
          <w:rFonts w:ascii="Times New Roman" w:hAnsi="Times New Roman" w:eastAsia="方正仿宋_GBK"/>
          <w:color w:val="000000"/>
          <w:sz w:val="32"/>
          <w:szCs w:val="32"/>
          <w:lang w:val="en-US" w:eastAsia="zh-CN"/>
        </w:rPr>
        <w:t>与管理技术创新四个</w:t>
      </w:r>
      <w:r>
        <w:rPr>
          <w:rFonts w:ascii="Times New Roman" w:hAnsi="Times New Roman" w:eastAsia="方正仿宋_GBK"/>
          <w:color w:val="000000"/>
          <w:sz w:val="32"/>
          <w:szCs w:val="32"/>
          <w:lang w:eastAsia="zh-CN"/>
        </w:rPr>
        <w:t>重点方向，通过“人工智能</w:t>
      </w:r>
      <w:r>
        <w:rPr>
          <w:rFonts w:ascii="Times New Roman" w:hAnsi="Times New Roman" w:eastAsia="方正仿宋_GBK"/>
          <w:color w:val="000000"/>
          <w:sz w:val="32"/>
          <w:szCs w:val="32"/>
          <w:lang w:val="en-US" w:eastAsia="zh-CN"/>
        </w:rPr>
        <w:t>+</w:t>
      </w:r>
      <w:r>
        <w:rPr>
          <w:rFonts w:ascii="Times New Roman" w:hAnsi="Times New Roman" w:eastAsia="方正仿宋_GBK"/>
          <w:color w:val="000000"/>
          <w:sz w:val="32"/>
          <w:szCs w:val="32"/>
          <w:lang w:eastAsia="zh-CN"/>
        </w:rPr>
        <w:t>”，旨在将云南文化</w:t>
      </w:r>
      <w:r>
        <w:rPr>
          <w:rFonts w:ascii="Times New Roman" w:hAnsi="Times New Roman" w:eastAsia="方正仿宋_GBK"/>
          <w:color w:val="000000"/>
          <w:sz w:val="32"/>
          <w:szCs w:val="32"/>
          <w:lang w:val="en-US" w:eastAsia="zh-CN"/>
        </w:rPr>
        <w:t>与自然遗产</w:t>
      </w:r>
      <w:r>
        <w:rPr>
          <w:rFonts w:ascii="Times New Roman" w:hAnsi="Times New Roman" w:eastAsia="方正仿宋_GBK"/>
          <w:color w:val="000000"/>
          <w:sz w:val="32"/>
          <w:szCs w:val="32"/>
          <w:lang w:eastAsia="zh-CN"/>
        </w:rPr>
        <w:t>、</w:t>
      </w:r>
      <w:r>
        <w:rPr>
          <w:rFonts w:ascii="Times New Roman" w:hAnsi="Times New Roman" w:eastAsia="方正仿宋_GBK"/>
          <w:color w:val="000000"/>
          <w:sz w:val="32"/>
          <w:szCs w:val="32"/>
          <w:lang w:val="en-US" w:eastAsia="zh-CN"/>
        </w:rPr>
        <w:t>民族文化与</w:t>
      </w:r>
      <w:r>
        <w:rPr>
          <w:rFonts w:ascii="Times New Roman" w:hAnsi="Times New Roman" w:eastAsia="方正仿宋_GBK"/>
          <w:color w:val="000000"/>
          <w:sz w:val="32"/>
          <w:szCs w:val="32"/>
          <w:lang w:eastAsia="zh-CN"/>
        </w:rPr>
        <w:t>生态资源等特色优势转化为科技创新和产业发展优势，推动</w:t>
      </w:r>
      <w:r>
        <w:rPr>
          <w:rFonts w:ascii="Times New Roman" w:hAnsi="Times New Roman" w:eastAsia="方正仿宋_GBK"/>
          <w:color w:val="000000"/>
          <w:sz w:val="32"/>
          <w:szCs w:val="32"/>
          <w:lang w:val="en-US" w:eastAsia="zh-CN"/>
        </w:rPr>
        <w:t>文</w:t>
      </w:r>
      <w:r>
        <w:rPr>
          <w:rFonts w:ascii="Times New Roman" w:hAnsi="Times New Roman" w:eastAsia="方正仿宋_GBK"/>
          <w:color w:val="000000"/>
          <w:sz w:val="32"/>
          <w:szCs w:val="32"/>
          <w:lang w:eastAsia="zh-CN"/>
        </w:rPr>
        <w:t>旅</w:t>
      </w:r>
      <w:r>
        <w:rPr>
          <w:rFonts w:ascii="Times New Roman" w:hAnsi="Times New Roman" w:eastAsia="方正仿宋_GBK"/>
          <w:color w:val="000000"/>
          <w:sz w:val="32"/>
          <w:szCs w:val="32"/>
          <w:lang w:val="en-US" w:eastAsia="zh-CN"/>
        </w:rPr>
        <w:t>产业建立</w:t>
      </w:r>
      <w:r>
        <w:rPr>
          <w:rFonts w:ascii="Times New Roman" w:hAnsi="Times New Roman" w:eastAsia="方正仿宋_GBK"/>
          <w:color w:val="000000"/>
          <w:sz w:val="32"/>
          <w:szCs w:val="32"/>
          <w:lang w:eastAsia="zh-CN"/>
        </w:rPr>
        <w:t>“技术研发—成果转化—场景应用—产业赋能”的科技创新体系，促进文旅产业高质量发展。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方正黑体_GBK"/>
          <w:b w:val="0"/>
          <w:bCs w:val="0"/>
          <w:color w:val="000000"/>
          <w:sz w:val="32"/>
          <w:szCs w:val="32"/>
          <w:lang w:eastAsia="zh-CN"/>
        </w:rPr>
      </w:pPr>
      <w:r>
        <w:rPr>
          <w:rFonts w:ascii="Times New Roman" w:hAnsi="Times New Roman" w:eastAsia="方正黑体_GBK"/>
          <w:b w:val="0"/>
          <w:bCs w:val="0"/>
          <w:color w:val="000000"/>
          <w:sz w:val="32"/>
          <w:szCs w:val="32"/>
          <w:lang w:eastAsia="zh-CN"/>
        </w:rPr>
        <w:t>二、重点领域申报方向设置及立项总体要求</w:t>
      </w:r>
    </w:p>
    <w:p>
      <w:pPr>
        <w:keepNext w:val="0"/>
        <w:keepLines w:val="0"/>
        <w:pageBreakBefore w:val="0"/>
        <w:widowControl w:val="0"/>
        <w:suppressAutoHyphens w:val="0"/>
        <w:kinsoku/>
        <w:wordWrap/>
        <w:overflowPunct/>
        <w:topLinePunct w:val="0"/>
        <w:autoSpaceDE/>
        <w:autoSpaceDN/>
        <w:bidi w:val="0"/>
        <w:adjustRightInd/>
        <w:spacing w:beforeAutospacing="0" w:afterAutospacing="0" w:line="560" w:lineRule="exact"/>
        <w:ind w:firstLine="642" w:firstLineChars="200"/>
        <w:textAlignment w:val="auto"/>
        <w:outlineLvl w:val="1"/>
        <w:rPr>
          <w:rFonts w:ascii="Times New Roman" w:hAnsi="Times New Roman" w:eastAsia="方正楷体_GBK"/>
          <w:color w:val="000000"/>
          <w:sz w:val="32"/>
          <w:szCs w:val="32"/>
          <w:u w:val="none"/>
          <w:shd w:val="clear" w:color="auto" w:fill="auto"/>
          <w:lang w:eastAsia="zh-CN"/>
        </w:rPr>
      </w:pPr>
      <w:r>
        <w:rPr>
          <w:rFonts w:hint="eastAsia" w:ascii="方正仿宋_GBK" w:hAnsi="方正仿宋_GBK" w:eastAsia="方正仿宋_GBK" w:cs="方正仿宋_GBK"/>
          <w:b/>
          <w:bCs/>
          <w:color w:val="000000"/>
          <w:sz w:val="32"/>
          <w:szCs w:val="32"/>
          <w:u w:val="none"/>
          <w:shd w:val="clear" w:color="auto" w:fill="auto"/>
          <w:lang w:eastAsia="zh-CN"/>
        </w:rPr>
        <w:t>方向设置</w:t>
      </w:r>
      <w:r>
        <w:rPr>
          <w:rFonts w:hint="eastAsia" w:ascii="方正仿宋_GBK" w:hAnsi="方正仿宋_GBK" w:eastAsia="方正仿宋_GBK" w:cs="方正仿宋_GBK"/>
          <w:b/>
          <w:bCs/>
          <w:color w:val="000000"/>
          <w:sz w:val="32"/>
          <w:szCs w:val="32"/>
          <w:u w:val="none"/>
          <w:shd w:val="clear" w:color="auto" w:fill="auto"/>
        </w:rPr>
        <w:t>：</w:t>
      </w:r>
      <w:r>
        <w:rPr>
          <w:rFonts w:ascii="Times New Roman" w:hAnsi="Times New Roman" w:eastAsia="方正仿宋_GBK"/>
          <w:color w:val="000000"/>
          <w:sz w:val="32"/>
          <w:szCs w:val="32"/>
          <w:lang w:eastAsia="zh-CN"/>
        </w:rPr>
        <w:t>文化遗产数智化保护与旅游活化技术研发、自然遗产保护与生态旅游科技创新、</w:t>
      </w:r>
      <w:r>
        <w:rPr>
          <w:rFonts w:ascii="Times New Roman" w:hAnsi="Times New Roman" w:eastAsia="方正仿宋_GBK"/>
          <w:color w:val="000000"/>
          <w:sz w:val="32"/>
          <w:szCs w:val="32"/>
          <w:lang w:val="en-US" w:eastAsia="zh-CN"/>
        </w:rPr>
        <w:t>文旅</w:t>
      </w:r>
      <w:r>
        <w:rPr>
          <w:rFonts w:ascii="Times New Roman" w:hAnsi="Times New Roman" w:eastAsia="方正仿宋_GBK"/>
          <w:color w:val="000000"/>
          <w:sz w:val="32"/>
          <w:szCs w:val="32"/>
          <w:lang w:eastAsia="zh-CN"/>
        </w:rPr>
        <w:t>新业态场景开发技术创新、智慧</w:t>
      </w:r>
      <w:r>
        <w:rPr>
          <w:rFonts w:ascii="Times New Roman" w:hAnsi="Times New Roman" w:eastAsia="方正仿宋_GBK"/>
          <w:color w:val="000000"/>
          <w:sz w:val="32"/>
          <w:szCs w:val="32"/>
          <w:lang w:val="en-US" w:eastAsia="zh-CN"/>
        </w:rPr>
        <w:t>文旅</w:t>
      </w:r>
      <w:r>
        <w:rPr>
          <w:rFonts w:ascii="Times New Roman" w:hAnsi="Times New Roman" w:eastAsia="方正仿宋_GBK"/>
          <w:color w:val="000000"/>
          <w:sz w:val="32"/>
          <w:szCs w:val="32"/>
          <w:lang w:eastAsia="zh-CN"/>
        </w:rPr>
        <w:t>服务与管理技术创新等</w:t>
      </w:r>
      <w:r>
        <w:rPr>
          <w:rFonts w:ascii="Times New Roman" w:hAnsi="Times New Roman" w:eastAsia="方正仿宋_GBK"/>
          <w:color w:val="000000"/>
          <w:sz w:val="32"/>
          <w:szCs w:val="32"/>
          <w:lang w:val="en-US" w:eastAsia="zh-CN"/>
        </w:rPr>
        <w:t>4个重点支持方向</w:t>
      </w:r>
      <w:r>
        <w:rPr>
          <w:rFonts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ascii="Times New Roman" w:hAnsi="Times New Roman" w:eastAsia="方正楷体_GBK"/>
          <w:color w:val="000000"/>
          <w:sz w:val="32"/>
          <w:szCs w:val="32"/>
          <w:u w:val="none"/>
          <w:shd w:val="clear" w:color="auto" w:fill="auto"/>
          <w:lang w:eastAsia="zh-CN"/>
        </w:rPr>
      </w:pPr>
      <w:r>
        <w:rPr>
          <w:rFonts w:hint="eastAsia" w:ascii="方正仿宋_GBK" w:hAnsi="方正仿宋_GBK" w:eastAsia="方正仿宋_GBK" w:cs="方正仿宋_GBK"/>
          <w:b/>
          <w:bCs/>
          <w:color w:val="000000"/>
          <w:sz w:val="32"/>
          <w:szCs w:val="32"/>
          <w:u w:val="none"/>
          <w:shd w:val="clear" w:color="auto" w:fill="auto"/>
          <w:lang w:eastAsia="zh-CN"/>
        </w:rPr>
        <w:t>总体要求：</w:t>
      </w:r>
      <w:r>
        <w:rPr>
          <w:rFonts w:ascii="Times New Roman" w:hAnsi="Times New Roman" w:eastAsia="方正仿宋_GBK"/>
          <w:color w:val="000000"/>
          <w:w w:val="98"/>
          <w:sz w:val="32"/>
          <w:szCs w:val="32"/>
          <w:lang w:eastAsia="zh-CN"/>
        </w:rPr>
        <w:t>申报</w:t>
      </w:r>
      <w:r>
        <w:rPr>
          <w:rFonts w:hint="eastAsia" w:ascii="Times New Roman" w:hAnsi="Times New Roman" w:eastAsia="方正仿宋_GBK"/>
          <w:color w:val="000000"/>
          <w:w w:val="98"/>
          <w:sz w:val="32"/>
          <w:szCs w:val="32"/>
          <w:lang w:eastAsia="zh-CN"/>
        </w:rPr>
        <w:t>的</w:t>
      </w:r>
      <w:r>
        <w:rPr>
          <w:rFonts w:ascii="Times New Roman" w:hAnsi="Times New Roman" w:eastAsia="方正仿宋_GBK"/>
          <w:color w:val="000000"/>
          <w:w w:val="98"/>
          <w:sz w:val="32"/>
          <w:szCs w:val="32"/>
          <w:lang w:eastAsia="zh-CN"/>
        </w:rPr>
        <w:t>项目</w:t>
      </w:r>
      <w:r>
        <w:rPr>
          <w:rFonts w:hint="eastAsia" w:ascii="Times New Roman" w:hAnsi="Times New Roman" w:eastAsia="方正仿宋_GBK"/>
          <w:color w:val="000000"/>
          <w:w w:val="98"/>
          <w:sz w:val="32"/>
          <w:szCs w:val="32"/>
          <w:lang w:eastAsia="zh-CN"/>
        </w:rPr>
        <w:t>不得与相关行业主管部门支持的项目研究内容重复，</w:t>
      </w:r>
      <w:r>
        <w:rPr>
          <w:rFonts w:ascii="Times New Roman" w:hAnsi="Times New Roman" w:eastAsia="方正仿宋_GBK"/>
          <w:color w:val="000000"/>
          <w:w w:val="98"/>
          <w:sz w:val="32"/>
          <w:szCs w:val="32"/>
          <w:lang w:eastAsia="zh-CN"/>
        </w:rPr>
        <w:t>原则上要求覆盖单个选题所列研究内容，达到或高于所有考核方向对应选题要求，鼓励产学研</w:t>
      </w:r>
      <w:r>
        <w:rPr>
          <w:rFonts w:hint="eastAsia" w:ascii="Times New Roman" w:hAnsi="Times New Roman" w:eastAsia="方正仿宋_GBK"/>
          <w:color w:val="000000"/>
          <w:w w:val="98"/>
          <w:sz w:val="32"/>
          <w:szCs w:val="32"/>
          <w:lang w:eastAsia="zh-CN"/>
        </w:rPr>
        <w:t>用</w:t>
      </w:r>
      <w:r>
        <w:rPr>
          <w:rFonts w:ascii="Times New Roman" w:hAnsi="Times New Roman" w:eastAsia="方正仿宋_GBK"/>
          <w:color w:val="000000"/>
          <w:w w:val="98"/>
          <w:sz w:val="32"/>
          <w:szCs w:val="32"/>
          <w:lang w:eastAsia="zh-CN"/>
        </w:rPr>
        <w:t>联合申报，知识产权明晰，自筹经费配套符合省科技厅有关要求。</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方正黑体_GBK"/>
          <w:b w:val="0"/>
          <w:bCs w:val="0"/>
          <w:color w:val="000000"/>
          <w:sz w:val="32"/>
          <w:szCs w:val="32"/>
          <w:lang w:eastAsia="zh-CN"/>
        </w:rPr>
      </w:pPr>
      <w:r>
        <w:rPr>
          <w:rFonts w:ascii="Times New Roman" w:hAnsi="Times New Roman" w:eastAsia="方正黑体_GBK"/>
          <w:b w:val="0"/>
          <w:bCs w:val="0"/>
          <w:color w:val="000000"/>
          <w:sz w:val="32"/>
          <w:szCs w:val="32"/>
          <w:lang w:eastAsia="zh-CN"/>
        </w:rPr>
        <w:t>重点支持方向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ascii="Times New Roman" w:hAnsi="Times New Roman" w:eastAsia="方正楷体_GBK"/>
          <w:b w:val="0"/>
          <w:bCs w:val="0"/>
          <w:color w:val="000000"/>
          <w:sz w:val="32"/>
          <w:szCs w:val="32"/>
          <w:lang w:eastAsia="zh-CN"/>
        </w:rPr>
      </w:pPr>
      <w:r>
        <w:rPr>
          <w:rFonts w:ascii="Times New Roman" w:hAnsi="Times New Roman" w:eastAsia="方正楷体_GBK"/>
          <w:b w:val="0"/>
          <w:bCs w:val="0"/>
          <w:color w:val="000000"/>
          <w:sz w:val="32"/>
          <w:szCs w:val="32"/>
          <w:lang w:eastAsia="zh-CN"/>
        </w:rPr>
        <w:t>方向</w:t>
      </w:r>
      <w:r>
        <w:rPr>
          <w:rFonts w:ascii="Times New Roman" w:hAnsi="Times New Roman" w:eastAsia="方正楷体_GBK"/>
          <w:b w:val="0"/>
          <w:bCs w:val="0"/>
          <w:color w:val="000000"/>
          <w:sz w:val="32"/>
          <w:szCs w:val="32"/>
          <w:lang w:val="en-US" w:eastAsia="zh-CN"/>
        </w:rPr>
        <w:t>一</w:t>
      </w:r>
      <w:r>
        <w:rPr>
          <w:rFonts w:ascii="Times New Roman" w:hAnsi="Times New Roman" w:eastAsia="方正楷体_GBK"/>
          <w:b w:val="0"/>
          <w:bCs w:val="0"/>
          <w:color w:val="000000"/>
          <w:sz w:val="32"/>
          <w:szCs w:val="32"/>
          <w:lang w:eastAsia="zh-CN"/>
        </w:rPr>
        <w:t>：文化遗产数</w:t>
      </w:r>
      <w:r>
        <w:rPr>
          <w:rFonts w:ascii="Times New Roman" w:hAnsi="Times New Roman" w:eastAsia="方正楷体_GBK"/>
          <w:b w:val="0"/>
          <w:bCs w:val="0"/>
          <w:color w:val="000000"/>
          <w:sz w:val="32"/>
          <w:szCs w:val="32"/>
          <w:lang w:val="en-US" w:eastAsia="zh-CN"/>
        </w:rPr>
        <w:t>智</w:t>
      </w:r>
      <w:r>
        <w:rPr>
          <w:rFonts w:ascii="Times New Roman" w:hAnsi="Times New Roman" w:eastAsia="方正楷体_GBK"/>
          <w:b w:val="0"/>
          <w:bCs w:val="0"/>
          <w:color w:val="000000"/>
          <w:sz w:val="32"/>
          <w:szCs w:val="32"/>
          <w:lang w:eastAsia="zh-CN"/>
        </w:rPr>
        <w:t>化保护与</w:t>
      </w:r>
      <w:r>
        <w:rPr>
          <w:rFonts w:ascii="Times New Roman" w:hAnsi="Times New Roman" w:eastAsia="方正楷体_GBK"/>
          <w:b w:val="0"/>
          <w:bCs w:val="0"/>
          <w:color w:val="000000"/>
          <w:sz w:val="32"/>
          <w:szCs w:val="32"/>
          <w:lang w:val="en-US" w:eastAsia="zh-CN"/>
        </w:rPr>
        <w:t>旅游活化技术研发</w:t>
      </w:r>
      <w:r>
        <w:rPr>
          <w:rFonts w:ascii="Times New Roman" w:hAnsi="Times New Roman" w:eastAsia="方正楷体_GBK"/>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ascii="Times New Roman" w:hAnsi="Times New Roman" w:eastAsia="方正楷体_GBK"/>
          <w:b w:val="0"/>
          <w:bCs w:val="0"/>
          <w:color w:val="000000"/>
          <w:sz w:val="32"/>
          <w:szCs w:val="32"/>
          <w:lang w:eastAsia="zh-CN"/>
        </w:rPr>
      </w:pPr>
      <w:r>
        <w:rPr>
          <w:rFonts w:hint="eastAsia" w:ascii="方正仿宋_GBK" w:hAnsi="方正仿宋_GBK" w:eastAsia="方正仿宋_GBK" w:cs="方正仿宋_GBK"/>
          <w:b/>
          <w:bCs/>
          <w:color w:val="000000"/>
          <w:sz w:val="32"/>
          <w:szCs w:val="32"/>
          <w:u w:val="none"/>
          <w:shd w:val="clear" w:color="auto" w:fill="auto"/>
          <w:lang w:eastAsia="zh-CN"/>
        </w:rPr>
        <w:t>主要支持内容：</w:t>
      </w:r>
      <w:r>
        <w:rPr>
          <w:rFonts w:ascii="Times New Roman" w:hAnsi="Times New Roman" w:eastAsia="方正仿宋_GBK"/>
          <w:color w:val="000000"/>
          <w:sz w:val="32"/>
          <w:szCs w:val="32"/>
          <w:lang w:eastAsia="zh-CN"/>
        </w:rPr>
        <w:t>围绕文化遗产的</w:t>
      </w:r>
      <w:r>
        <w:rPr>
          <w:rFonts w:ascii="Times New Roman" w:hAnsi="Times New Roman" w:eastAsia="方正仿宋_GBK"/>
          <w:color w:val="000000"/>
          <w:sz w:val="32"/>
          <w:szCs w:val="32"/>
          <w:lang w:val="en-US" w:eastAsia="zh-CN"/>
        </w:rPr>
        <w:t>保护</w:t>
      </w:r>
      <w:r>
        <w:rPr>
          <w:rFonts w:ascii="Times New Roman" w:hAnsi="Times New Roman" w:eastAsia="方正仿宋_GBK"/>
          <w:color w:val="000000"/>
          <w:sz w:val="32"/>
          <w:szCs w:val="32"/>
          <w:lang w:eastAsia="zh-CN"/>
        </w:rPr>
        <w:t>与活态传承、文旅内容高效</w:t>
      </w:r>
      <w:r>
        <w:rPr>
          <w:rFonts w:ascii="Times New Roman" w:hAnsi="Times New Roman" w:eastAsia="方正仿宋_GBK"/>
          <w:color w:val="000000"/>
          <w:sz w:val="32"/>
          <w:szCs w:val="32"/>
          <w:lang w:val="en-US" w:eastAsia="zh-CN"/>
        </w:rPr>
        <w:t>化与</w:t>
      </w:r>
      <w:r>
        <w:rPr>
          <w:rFonts w:ascii="Times New Roman" w:hAnsi="Times New Roman" w:eastAsia="方正仿宋_GBK"/>
          <w:color w:val="000000"/>
          <w:sz w:val="32"/>
          <w:szCs w:val="32"/>
          <w:lang w:eastAsia="zh-CN"/>
        </w:rPr>
        <w:t>创意化生产需求，研发</w:t>
      </w:r>
      <w:r>
        <w:rPr>
          <w:rFonts w:ascii="Times New Roman" w:hAnsi="Times New Roman" w:eastAsia="方正仿宋_GBK"/>
          <w:color w:val="000000"/>
          <w:sz w:val="32"/>
          <w:szCs w:val="32"/>
          <w:lang w:val="en-US" w:eastAsia="zh-CN"/>
        </w:rPr>
        <w:t>文化</w:t>
      </w:r>
      <w:r>
        <w:rPr>
          <w:rFonts w:ascii="Times New Roman" w:hAnsi="Times New Roman" w:eastAsia="方正仿宋_GBK"/>
          <w:color w:val="000000"/>
          <w:sz w:val="32"/>
          <w:szCs w:val="32"/>
          <w:lang w:eastAsia="zh-CN"/>
        </w:rPr>
        <w:t>遗产高精度数字化采集技术、数字化复刻技术、数字孪生建模技术、文旅内容</w:t>
      </w:r>
      <w:r>
        <w:rPr>
          <w:rFonts w:ascii="Times New Roman" w:hAnsi="Times New Roman" w:eastAsia="方正仿宋_GBK"/>
          <w:color w:val="000000"/>
          <w:sz w:val="32"/>
          <w:szCs w:val="32"/>
          <w:lang w:val="en-US" w:eastAsia="zh-CN"/>
        </w:rPr>
        <w:t>数智</w:t>
      </w:r>
      <w:r>
        <w:rPr>
          <w:rFonts w:ascii="Times New Roman" w:hAnsi="Times New Roman" w:eastAsia="方正仿宋_GBK"/>
          <w:color w:val="000000"/>
          <w:sz w:val="32"/>
          <w:szCs w:val="32"/>
          <w:lang w:eastAsia="zh-CN"/>
        </w:rPr>
        <w:t>生成技术</w:t>
      </w:r>
      <w:r>
        <w:rPr>
          <w:rFonts w:ascii="Times New Roman" w:hAnsi="Times New Roman" w:eastAsia="方正仿宋_GBK"/>
          <w:color w:val="000000"/>
          <w:sz w:val="32"/>
          <w:szCs w:val="32"/>
          <w:lang w:val="en-US" w:eastAsia="zh-CN"/>
        </w:rPr>
        <w:t>等，开展</w:t>
      </w:r>
      <w:r>
        <w:rPr>
          <w:rFonts w:ascii="Times New Roman" w:hAnsi="Times New Roman" w:eastAsia="方正仿宋_GBK"/>
          <w:color w:val="000000"/>
          <w:sz w:val="32"/>
          <w:szCs w:val="32"/>
          <w:lang w:eastAsia="zh-CN"/>
        </w:rPr>
        <w:t>文化遗产数字资源库</w:t>
      </w:r>
      <w:r>
        <w:rPr>
          <w:rFonts w:ascii="Times New Roman" w:hAnsi="Times New Roman" w:eastAsia="方正仿宋_GBK"/>
          <w:color w:val="000000"/>
          <w:sz w:val="32"/>
          <w:szCs w:val="32"/>
          <w:lang w:val="en-US" w:eastAsia="zh-CN"/>
        </w:rPr>
        <w:t>和知识库、文化遗产内涵挖掘、文旅创意设计与数智化呈现、</w:t>
      </w:r>
      <w:r>
        <w:rPr>
          <w:rFonts w:ascii="Times New Roman" w:hAnsi="Times New Roman" w:eastAsia="方正仿宋_GBK"/>
          <w:color w:val="000000"/>
          <w:sz w:val="32"/>
          <w:szCs w:val="32"/>
          <w:lang w:eastAsia="zh-CN"/>
        </w:rPr>
        <w:t>沉浸式</w:t>
      </w:r>
      <w:r>
        <w:rPr>
          <w:rFonts w:ascii="Times New Roman" w:hAnsi="Times New Roman" w:eastAsia="方正仿宋_GBK"/>
          <w:color w:val="000000"/>
          <w:sz w:val="32"/>
          <w:szCs w:val="32"/>
          <w:lang w:val="en-US" w:eastAsia="zh-CN"/>
        </w:rPr>
        <w:t>文化</w:t>
      </w:r>
      <w:r>
        <w:rPr>
          <w:rFonts w:ascii="Times New Roman" w:hAnsi="Times New Roman" w:eastAsia="方正仿宋_GBK"/>
          <w:color w:val="000000"/>
          <w:sz w:val="32"/>
          <w:szCs w:val="32"/>
          <w:lang w:eastAsia="zh-CN"/>
        </w:rPr>
        <w:t>遗产</w:t>
      </w:r>
      <w:r>
        <w:rPr>
          <w:rFonts w:ascii="Times New Roman" w:hAnsi="Times New Roman" w:eastAsia="方正仿宋_GBK"/>
          <w:color w:val="000000"/>
          <w:sz w:val="32"/>
          <w:szCs w:val="32"/>
          <w:lang w:val="en-US" w:eastAsia="zh-CN"/>
        </w:rPr>
        <w:t>旅游</w:t>
      </w:r>
      <w:r>
        <w:rPr>
          <w:rFonts w:ascii="Times New Roman" w:hAnsi="Times New Roman" w:eastAsia="方正仿宋_GBK"/>
          <w:color w:val="000000"/>
          <w:sz w:val="32"/>
          <w:szCs w:val="32"/>
          <w:lang w:eastAsia="zh-CN"/>
        </w:rPr>
        <w:t>体验场景、红色文化沉浸式</w:t>
      </w:r>
      <w:r>
        <w:rPr>
          <w:rFonts w:ascii="Times New Roman" w:hAnsi="Times New Roman" w:eastAsia="方正仿宋_GBK"/>
          <w:color w:val="000000"/>
          <w:sz w:val="32"/>
          <w:szCs w:val="32"/>
          <w:lang w:val="en-US" w:eastAsia="zh-CN"/>
        </w:rPr>
        <w:t>思政教育</w:t>
      </w:r>
      <w:r>
        <w:rPr>
          <w:rFonts w:ascii="Times New Roman" w:hAnsi="Times New Roman" w:eastAsia="方正仿宋_GBK"/>
          <w:color w:val="000000"/>
          <w:sz w:val="32"/>
          <w:szCs w:val="32"/>
          <w:lang w:eastAsia="zh-CN"/>
        </w:rPr>
        <w:t>体验空间、红色故事数智化演绎场景、</w:t>
      </w:r>
      <w:r>
        <w:rPr>
          <w:rFonts w:ascii="Times New Roman" w:hAnsi="Times New Roman" w:eastAsia="方正仿宋_GBK"/>
          <w:color w:val="000000"/>
          <w:sz w:val="32"/>
          <w:szCs w:val="32"/>
          <w:lang w:val="en-US" w:eastAsia="zh-CN"/>
        </w:rPr>
        <w:t>文化遗产</w:t>
      </w:r>
      <w:r>
        <w:rPr>
          <w:rFonts w:ascii="Times New Roman" w:hAnsi="Times New Roman" w:eastAsia="方正仿宋_GBK"/>
          <w:color w:val="000000"/>
          <w:sz w:val="32"/>
          <w:szCs w:val="32"/>
          <w:lang w:eastAsia="zh-CN"/>
        </w:rPr>
        <w:t>数</w:t>
      </w:r>
      <w:r>
        <w:rPr>
          <w:rFonts w:ascii="Times New Roman" w:hAnsi="Times New Roman" w:eastAsia="方正仿宋_GBK"/>
          <w:color w:val="000000"/>
          <w:sz w:val="32"/>
          <w:szCs w:val="32"/>
          <w:lang w:val="en-US" w:eastAsia="zh-CN"/>
        </w:rPr>
        <w:t>智文创及其系列衍生产品、非遗</w:t>
      </w:r>
      <w:r>
        <w:rPr>
          <w:rFonts w:ascii="Times New Roman" w:hAnsi="Times New Roman" w:eastAsia="方正仿宋_GBK"/>
          <w:color w:val="000000"/>
          <w:sz w:val="32"/>
          <w:szCs w:val="32"/>
          <w:lang w:eastAsia="zh-CN"/>
        </w:rPr>
        <w:t>技艺数字化传承工具</w:t>
      </w:r>
      <w:r>
        <w:rPr>
          <w:rFonts w:ascii="Times New Roman" w:hAnsi="Times New Roman" w:eastAsia="方正仿宋_GBK"/>
          <w:color w:val="000000"/>
          <w:sz w:val="32"/>
          <w:szCs w:val="32"/>
          <w:lang w:val="en-US" w:eastAsia="zh-CN"/>
        </w:rPr>
        <w:t>等</w:t>
      </w:r>
      <w:r>
        <w:rPr>
          <w:rFonts w:ascii="Times New Roman" w:hAnsi="Times New Roman" w:eastAsia="方正仿宋_GBK"/>
          <w:color w:val="000000"/>
          <w:sz w:val="32"/>
          <w:szCs w:val="32"/>
          <w:lang w:eastAsia="zh-CN"/>
        </w:rPr>
        <w:t>研究，</w:t>
      </w:r>
      <w:r>
        <w:rPr>
          <w:rFonts w:ascii="Times New Roman" w:hAnsi="Times New Roman" w:eastAsia="方正仿宋_GBK"/>
          <w:color w:val="000000"/>
          <w:sz w:val="32"/>
          <w:szCs w:val="32"/>
          <w:lang w:val="en-US" w:eastAsia="zh-CN"/>
        </w:rPr>
        <w:t>开发文化遗产旅游活化数智化应用场景。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ascii="Times New Roman" w:hAnsi="Times New Roman" w:eastAsia="方正楷体_GBK"/>
          <w:b w:val="0"/>
          <w:bCs w:val="0"/>
          <w:color w:val="000000"/>
          <w:sz w:val="32"/>
          <w:szCs w:val="32"/>
          <w:lang w:eastAsia="zh-CN"/>
        </w:rPr>
      </w:pPr>
      <w:r>
        <w:rPr>
          <w:rFonts w:hint="eastAsia" w:ascii="方正仿宋_GBK" w:hAnsi="方正仿宋_GBK" w:eastAsia="方正仿宋_GBK" w:cs="方正仿宋_GBK"/>
          <w:b/>
          <w:bCs/>
          <w:color w:val="000000"/>
          <w:sz w:val="32"/>
          <w:szCs w:val="32"/>
          <w:u w:val="none"/>
          <w:shd w:val="clear" w:color="auto" w:fill="auto"/>
          <w:lang w:eastAsia="zh-CN"/>
        </w:rPr>
        <w:t>主要考核方向与内容：</w:t>
      </w:r>
      <w:r>
        <w:rPr>
          <w:rFonts w:ascii="Times New Roman" w:hAnsi="Times New Roman" w:eastAsia="方正仿宋_GBK"/>
          <w:color w:val="000000"/>
          <w:sz w:val="32"/>
          <w:szCs w:val="32"/>
          <w:lang w:eastAsia="zh-CN"/>
        </w:rPr>
        <w:t>文化遗产数字化采集技术需实现遗产信息采集精度达毫米级，支撑文化遗产全生命周期管理，</w:t>
      </w:r>
      <w:r>
        <w:rPr>
          <w:rFonts w:ascii="Times New Roman" w:hAnsi="Times New Roman" w:eastAsia="方正仿宋_GBK"/>
          <w:color w:val="000000"/>
          <w:sz w:val="32"/>
          <w:szCs w:val="32"/>
          <w:lang w:val="en-US" w:eastAsia="zh-CN"/>
        </w:rPr>
        <w:t>并</w:t>
      </w:r>
      <w:r>
        <w:rPr>
          <w:rFonts w:ascii="Times New Roman" w:hAnsi="Times New Roman" w:eastAsia="方正仿宋_GBK"/>
          <w:color w:val="000000"/>
          <w:sz w:val="32"/>
          <w:szCs w:val="32"/>
          <w:lang w:eastAsia="zh-CN"/>
        </w:rPr>
        <w:t>符合文物保护行业标准；非遗数字化复刻技术</w:t>
      </w:r>
      <w:r>
        <w:rPr>
          <w:rFonts w:ascii="Times New Roman" w:hAnsi="Times New Roman" w:eastAsia="方正仿宋_GBK"/>
          <w:color w:val="000000"/>
          <w:sz w:val="32"/>
          <w:szCs w:val="32"/>
          <w:lang w:val="en-US" w:eastAsia="zh-CN"/>
        </w:rPr>
        <w:t>需用于</w:t>
      </w:r>
      <w:r>
        <w:rPr>
          <w:rFonts w:ascii="Times New Roman" w:hAnsi="Times New Roman" w:eastAsia="方正仿宋_GBK"/>
          <w:color w:val="000000"/>
          <w:sz w:val="32"/>
          <w:szCs w:val="32"/>
          <w:lang w:eastAsia="zh-CN"/>
        </w:rPr>
        <w:t>国家级非</w:t>
      </w:r>
      <w:r>
        <w:rPr>
          <w:rFonts w:ascii="Times New Roman" w:hAnsi="Times New Roman" w:eastAsia="方正仿宋_GBK"/>
          <w:color w:val="000000"/>
          <w:sz w:val="32"/>
          <w:szCs w:val="32"/>
          <w:lang w:val="en-US" w:eastAsia="zh-CN"/>
        </w:rPr>
        <w:t>物质文化遗产</w:t>
      </w:r>
      <w:r>
        <w:rPr>
          <w:rFonts w:ascii="Times New Roman" w:hAnsi="Times New Roman" w:eastAsia="方正仿宋_GBK"/>
          <w:color w:val="000000"/>
          <w:sz w:val="32"/>
          <w:szCs w:val="32"/>
          <w:lang w:eastAsia="zh-CN"/>
        </w:rPr>
        <w:t>，大师技艺解析</w:t>
      </w:r>
      <w:r>
        <w:rPr>
          <w:rFonts w:ascii="Times New Roman" w:hAnsi="Times New Roman" w:eastAsia="方正仿宋_GBK"/>
          <w:color w:val="000000"/>
          <w:sz w:val="32"/>
          <w:szCs w:val="32"/>
          <w:lang w:val="en-US" w:eastAsia="zh-CN"/>
        </w:rPr>
        <w:t>需</w:t>
      </w:r>
      <w:r>
        <w:rPr>
          <w:rFonts w:ascii="Times New Roman" w:hAnsi="Times New Roman" w:eastAsia="方正仿宋_GBK"/>
          <w:color w:val="000000"/>
          <w:sz w:val="32"/>
          <w:szCs w:val="32"/>
          <w:lang w:eastAsia="zh-CN"/>
        </w:rPr>
        <w:t>实现技艺动作捕捉精度≤1mm，可用于</w:t>
      </w:r>
      <w:r>
        <w:rPr>
          <w:rFonts w:ascii="Times New Roman" w:hAnsi="Times New Roman" w:eastAsia="方正仿宋_GBK"/>
          <w:color w:val="000000"/>
          <w:sz w:val="32"/>
          <w:szCs w:val="32"/>
          <w:lang w:val="en-US" w:eastAsia="zh-CN"/>
        </w:rPr>
        <w:t>传承</w:t>
      </w:r>
      <w:r>
        <w:rPr>
          <w:rFonts w:ascii="Times New Roman" w:hAnsi="Times New Roman" w:eastAsia="方正仿宋_GBK"/>
          <w:color w:val="000000"/>
          <w:sz w:val="32"/>
          <w:szCs w:val="32"/>
          <w:lang w:eastAsia="zh-CN"/>
        </w:rPr>
        <w:t>教学或</w:t>
      </w:r>
      <w:r>
        <w:rPr>
          <w:rFonts w:ascii="Times New Roman" w:hAnsi="Times New Roman" w:eastAsia="方正仿宋_GBK"/>
          <w:color w:val="000000"/>
          <w:sz w:val="32"/>
          <w:szCs w:val="32"/>
          <w:lang w:val="en-US" w:eastAsia="zh-CN"/>
        </w:rPr>
        <w:t>文旅</w:t>
      </w:r>
      <w:r>
        <w:rPr>
          <w:rFonts w:ascii="Times New Roman" w:hAnsi="Times New Roman" w:eastAsia="方正仿宋_GBK"/>
          <w:color w:val="000000"/>
          <w:sz w:val="32"/>
          <w:szCs w:val="32"/>
          <w:lang w:eastAsia="zh-CN"/>
        </w:rPr>
        <w:t>体验场景；数字孪生模型与实物误差≤0.5%，可支持遗产修复模拟推演；文化遗产沉浸式活化体验技术需构建VR/AR/MR沉浸式展示系统、元宇宙遗产场景</w:t>
      </w:r>
      <w:r>
        <w:rPr>
          <w:rFonts w:ascii="Times New Roman" w:hAnsi="Times New Roman" w:eastAsia="方正仿宋_GBK"/>
          <w:color w:val="000000"/>
          <w:sz w:val="32"/>
          <w:szCs w:val="32"/>
          <w:lang w:val="en-US" w:eastAsia="zh-CN"/>
        </w:rPr>
        <w:t>等</w:t>
      </w:r>
      <w:r>
        <w:rPr>
          <w:rFonts w:ascii="Times New Roman" w:hAnsi="Times New Roman" w:eastAsia="方正仿宋_GBK"/>
          <w:color w:val="000000"/>
          <w:sz w:val="32"/>
          <w:szCs w:val="32"/>
          <w:lang w:eastAsia="zh-CN"/>
        </w:rPr>
        <w:t>，完成游客体验落地测试及效果评估；文化遗产IP数字化转化与文创技术需建立遗产元素提取与智能生成平台，实现IP赋能文旅产品的商业转化验证；技术研发整体需符合文化遗产保护相关法律法规及行业规范，具备与国内同类技术相当的竞争力，完成</w:t>
      </w:r>
      <w:r>
        <w:rPr>
          <w:rFonts w:ascii="Times New Roman" w:hAnsi="Times New Roman" w:eastAsia="方正仿宋_GBK"/>
          <w:color w:val="000000"/>
          <w:sz w:val="32"/>
          <w:szCs w:val="32"/>
          <w:lang w:val="en-US" w:eastAsia="zh-CN"/>
        </w:rPr>
        <w:t>世界</w:t>
      </w:r>
      <w:r>
        <w:rPr>
          <w:rFonts w:ascii="Times New Roman" w:hAnsi="Times New Roman" w:eastAsia="方正仿宋_GBK"/>
          <w:color w:val="000000"/>
          <w:sz w:val="32"/>
          <w:szCs w:val="32"/>
          <w:lang w:eastAsia="zh-CN"/>
        </w:rPr>
        <w:t>遗产地落地验证与文旅融合场景深度适配。</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textAlignment w:val="auto"/>
        <w:rPr>
          <w:rFonts w:hint="default" w:ascii="Times New Roman" w:hAnsi="Times New Roman" w:eastAsia="方正仿宋_GBK"/>
          <w:color w:val="000000"/>
          <w:w w:val="98"/>
          <w:sz w:val="32"/>
          <w:szCs w:val="32"/>
          <w:lang w:val="en-US" w:eastAsia="zh-CN"/>
        </w:rPr>
      </w:pPr>
      <w:bookmarkStart w:id="0" w:name="OLE_LINK10"/>
      <w:r>
        <w:rPr>
          <w:rFonts w:hint="eastAsia" w:ascii="方正仿宋_GBK" w:hAnsi="方正仿宋_GBK" w:eastAsia="方正仿宋_GBK" w:cs="方正仿宋_GBK"/>
          <w:b/>
          <w:bCs/>
          <w:color w:val="000000"/>
          <w:sz w:val="32"/>
          <w:szCs w:val="32"/>
          <w:u w:val="none"/>
          <w:shd w:val="clear" w:color="auto" w:fill="auto"/>
          <w:lang w:eastAsia="zh-CN"/>
        </w:rPr>
        <w:t>支持强度：</w:t>
      </w:r>
      <w:bookmarkEnd w:id="0"/>
      <w:r>
        <w:rPr>
          <w:rFonts w:hint="eastAsia" w:ascii="Times New Roman" w:hAnsi="Times New Roman" w:eastAsia="方正仿宋_GBK"/>
          <w:color w:val="000000"/>
          <w:sz w:val="32"/>
          <w:szCs w:val="32"/>
          <w:lang w:val="en-US" w:eastAsia="zh-CN"/>
        </w:rPr>
        <w:t>拟支持项目数不超过4项。</w:t>
      </w:r>
      <w:r>
        <w:rPr>
          <w:rFonts w:ascii="Times New Roman" w:hAnsi="Times New Roman" w:eastAsia="方正仿宋_GBK"/>
          <w:b w:val="0"/>
          <w:bCs w:val="0"/>
          <w:color w:val="000000"/>
          <w:sz w:val="32"/>
          <w:szCs w:val="32"/>
          <w:lang w:val="en-US" w:eastAsia="zh-CN"/>
        </w:rPr>
        <w:t>文</w:t>
      </w:r>
      <w:r>
        <w:rPr>
          <w:rFonts w:ascii="Times New Roman" w:hAnsi="Times New Roman" w:eastAsia="方正仿宋_GBK"/>
          <w:color w:val="000000"/>
          <w:sz w:val="32"/>
          <w:szCs w:val="32"/>
          <w:lang w:val="en-US" w:eastAsia="zh-CN"/>
        </w:rPr>
        <w:t>化</w:t>
      </w:r>
      <w:r>
        <w:rPr>
          <w:rFonts w:ascii="Times New Roman" w:hAnsi="Times New Roman" w:eastAsia="方正仿宋_GBK"/>
          <w:color w:val="000000"/>
          <w:sz w:val="32"/>
          <w:szCs w:val="32"/>
          <w:lang w:eastAsia="zh-CN"/>
        </w:rPr>
        <w:t>遗产数字化</w:t>
      </w:r>
      <w:r>
        <w:rPr>
          <w:rFonts w:ascii="Times New Roman" w:hAnsi="Times New Roman" w:eastAsia="方正仿宋_GBK"/>
          <w:color w:val="000000"/>
          <w:w w:val="98"/>
          <w:sz w:val="32"/>
          <w:szCs w:val="32"/>
          <w:lang w:eastAsia="zh-CN"/>
        </w:rPr>
        <w:t>采集、遗产数字资源库</w:t>
      </w:r>
      <w:r>
        <w:rPr>
          <w:rFonts w:ascii="Times New Roman" w:hAnsi="Times New Roman" w:eastAsia="方正仿宋_GBK"/>
          <w:color w:val="000000"/>
          <w:w w:val="98"/>
          <w:sz w:val="32"/>
          <w:szCs w:val="32"/>
          <w:lang w:val="en-US" w:eastAsia="zh-CN"/>
        </w:rPr>
        <w:t>与知识库</w:t>
      </w:r>
      <w:r>
        <w:rPr>
          <w:rFonts w:ascii="Times New Roman" w:hAnsi="Times New Roman" w:eastAsia="方正仿宋_GBK"/>
          <w:color w:val="000000"/>
          <w:w w:val="98"/>
          <w:sz w:val="32"/>
          <w:szCs w:val="32"/>
          <w:lang w:eastAsia="zh-CN"/>
        </w:rPr>
        <w:t>、文旅内容</w:t>
      </w:r>
      <w:r>
        <w:rPr>
          <w:rFonts w:ascii="Times New Roman" w:hAnsi="Times New Roman" w:eastAsia="方正仿宋_GBK"/>
          <w:color w:val="000000"/>
          <w:w w:val="98"/>
          <w:sz w:val="32"/>
          <w:szCs w:val="32"/>
          <w:lang w:val="en-US" w:eastAsia="zh-CN"/>
        </w:rPr>
        <w:t>数智</w:t>
      </w:r>
      <w:r>
        <w:rPr>
          <w:rFonts w:ascii="Times New Roman" w:hAnsi="Times New Roman" w:eastAsia="方正仿宋_GBK"/>
          <w:color w:val="000000"/>
          <w:w w:val="98"/>
          <w:sz w:val="32"/>
          <w:szCs w:val="32"/>
          <w:lang w:eastAsia="zh-CN"/>
        </w:rPr>
        <w:t>生成技术</w:t>
      </w:r>
      <w:r>
        <w:rPr>
          <w:rFonts w:ascii="Times New Roman" w:hAnsi="Times New Roman" w:eastAsia="方正仿宋_GBK"/>
          <w:color w:val="000000"/>
          <w:w w:val="98"/>
          <w:sz w:val="32"/>
          <w:szCs w:val="32"/>
          <w:lang w:val="en-US" w:eastAsia="zh-CN"/>
        </w:rPr>
        <w:t>与</w:t>
      </w:r>
      <w:r>
        <w:rPr>
          <w:rFonts w:ascii="Times New Roman" w:hAnsi="Times New Roman" w:eastAsia="方正仿宋_GBK"/>
          <w:color w:val="000000"/>
          <w:w w:val="98"/>
          <w:sz w:val="32"/>
          <w:szCs w:val="32"/>
          <w:lang w:eastAsia="zh-CN"/>
        </w:rPr>
        <w:t>沉浸式遗产体验场景</w:t>
      </w:r>
      <w:r>
        <w:rPr>
          <w:rFonts w:ascii="Times New Roman" w:hAnsi="Times New Roman" w:eastAsia="方正仿宋_GBK"/>
          <w:color w:val="000000"/>
          <w:w w:val="98"/>
          <w:sz w:val="32"/>
          <w:szCs w:val="32"/>
          <w:lang w:val="en-US" w:eastAsia="zh-CN"/>
        </w:rPr>
        <w:t>研发</w:t>
      </w:r>
      <w:r>
        <w:rPr>
          <w:rFonts w:ascii="Times New Roman" w:hAnsi="Times New Roman" w:eastAsia="方正仿宋_GBK"/>
          <w:color w:val="000000"/>
          <w:w w:val="98"/>
          <w:sz w:val="32"/>
          <w:szCs w:val="32"/>
          <w:lang w:eastAsia="zh-CN"/>
        </w:rPr>
        <w:t>，原则上单项资助不超过</w:t>
      </w:r>
      <w:r>
        <w:rPr>
          <w:rFonts w:ascii="Times New Roman" w:hAnsi="Times New Roman" w:eastAsia="方正仿宋_GBK"/>
          <w:color w:val="000000"/>
          <w:w w:val="98"/>
          <w:sz w:val="32"/>
          <w:szCs w:val="32"/>
          <w:lang w:val="en-US" w:eastAsia="zh-CN"/>
        </w:rPr>
        <w:t>5</w:t>
      </w:r>
      <w:r>
        <w:rPr>
          <w:rFonts w:ascii="Times New Roman" w:hAnsi="Times New Roman" w:eastAsia="方正仿宋_GBK"/>
          <w:color w:val="000000"/>
          <w:w w:val="98"/>
          <w:sz w:val="32"/>
          <w:szCs w:val="32"/>
          <w:lang w:eastAsia="zh-CN"/>
        </w:rPr>
        <w:t>00万元；“遗产+</w:t>
      </w:r>
      <w:r>
        <w:rPr>
          <w:rFonts w:ascii="Times New Roman" w:hAnsi="Times New Roman" w:eastAsia="方正仿宋_GBK"/>
          <w:color w:val="000000"/>
          <w:w w:val="98"/>
          <w:sz w:val="32"/>
          <w:szCs w:val="32"/>
          <w:lang w:val="en-US" w:eastAsia="zh-CN"/>
        </w:rPr>
        <w:t>文旅</w:t>
      </w:r>
      <w:r>
        <w:rPr>
          <w:rFonts w:ascii="Times New Roman" w:hAnsi="Times New Roman" w:eastAsia="方正仿宋_GBK"/>
          <w:color w:val="000000"/>
          <w:w w:val="98"/>
          <w:sz w:val="32"/>
          <w:szCs w:val="32"/>
          <w:lang w:eastAsia="zh-CN"/>
        </w:rPr>
        <w:t>”融合业态研发，原则上单项资助不超过</w:t>
      </w:r>
      <w:r>
        <w:rPr>
          <w:rFonts w:ascii="Times New Roman" w:hAnsi="Times New Roman" w:eastAsia="方正仿宋_GBK"/>
          <w:color w:val="000000"/>
          <w:w w:val="98"/>
          <w:sz w:val="32"/>
          <w:szCs w:val="32"/>
          <w:lang w:val="en-US" w:eastAsia="zh-CN"/>
        </w:rPr>
        <w:t>20</w:t>
      </w:r>
      <w:r>
        <w:rPr>
          <w:rFonts w:ascii="Times New Roman" w:hAnsi="Times New Roman" w:eastAsia="方正仿宋_GBK"/>
          <w:color w:val="000000"/>
          <w:w w:val="98"/>
          <w:sz w:val="32"/>
          <w:szCs w:val="32"/>
          <w:lang w:eastAsia="zh-CN"/>
        </w:rPr>
        <w:t>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Fonts w:ascii="Times New Roman" w:hAnsi="Times New Roman" w:eastAsia="方正楷体_GBK"/>
          <w:b w:val="0"/>
          <w:bCs w:val="0"/>
          <w:color w:val="000000"/>
          <w:sz w:val="32"/>
          <w:szCs w:val="32"/>
          <w:lang w:val="en-US" w:eastAsia="zh-CN"/>
        </w:rPr>
      </w:pPr>
      <w:r>
        <w:rPr>
          <w:rFonts w:ascii="Times New Roman" w:hAnsi="Times New Roman" w:eastAsia="方正楷体_GBK"/>
          <w:b w:val="0"/>
          <w:bCs w:val="0"/>
          <w:color w:val="000000"/>
          <w:sz w:val="32"/>
          <w:szCs w:val="32"/>
          <w:lang w:val="en-US" w:eastAsia="zh-CN"/>
        </w:rPr>
        <w:t>方向二：自然遗产保护与生态旅游科技创新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outlineLvl w:val="1"/>
        <w:rPr>
          <w:rFonts w:ascii="Times New Roman" w:hAnsi="Times New Roman" w:eastAsia="方正楷体_GBK"/>
          <w:b w:val="0"/>
          <w:bCs w:val="0"/>
          <w:color w:val="000000"/>
          <w:sz w:val="32"/>
          <w:szCs w:val="32"/>
          <w:lang w:eastAsia="zh-CN"/>
        </w:rPr>
      </w:pPr>
      <w:r>
        <w:rPr>
          <w:rFonts w:hint="eastAsia" w:ascii="方正仿宋_GBK" w:hAnsi="方正仿宋_GBK" w:eastAsia="方正仿宋_GBK" w:cs="方正仿宋_GBK"/>
          <w:b/>
          <w:bCs/>
          <w:color w:val="000000"/>
          <w:sz w:val="32"/>
          <w:szCs w:val="32"/>
          <w:u w:val="none"/>
          <w:shd w:val="clear" w:color="auto" w:fill="auto"/>
          <w:lang w:eastAsia="zh-CN"/>
        </w:rPr>
        <w:t>主要支持内容：</w:t>
      </w:r>
      <w:r>
        <w:rPr>
          <w:rFonts w:ascii="Times New Roman" w:hAnsi="Times New Roman" w:eastAsia="方正仿宋_GBK"/>
          <w:color w:val="000000"/>
          <w:sz w:val="32"/>
          <w:szCs w:val="32"/>
          <w:lang w:eastAsia="zh-CN"/>
        </w:rPr>
        <w:t>以“低干扰保护、高质量体验、高效化管理”为核心，研发适配自然遗产地生态特征的</w:t>
      </w:r>
      <w:r>
        <w:rPr>
          <w:rFonts w:ascii="Times New Roman" w:hAnsi="Times New Roman" w:eastAsia="方正仿宋_GBK"/>
          <w:color w:val="000000"/>
          <w:sz w:val="32"/>
          <w:szCs w:val="32"/>
          <w:lang w:val="en-US" w:eastAsia="zh-CN"/>
        </w:rPr>
        <w:t>旅游</w:t>
      </w:r>
      <w:r>
        <w:rPr>
          <w:rFonts w:ascii="Times New Roman" w:hAnsi="Times New Roman" w:eastAsia="方正仿宋_GBK"/>
          <w:color w:val="000000"/>
          <w:sz w:val="32"/>
          <w:szCs w:val="32"/>
          <w:lang w:eastAsia="zh-CN"/>
        </w:rPr>
        <w:t>技术体系，</w:t>
      </w:r>
      <w:r>
        <w:rPr>
          <w:rFonts w:ascii="Times New Roman" w:hAnsi="Times New Roman" w:eastAsia="方正仿宋_GBK"/>
          <w:color w:val="000000"/>
          <w:sz w:val="32"/>
          <w:szCs w:val="32"/>
          <w:lang w:val="en-US" w:eastAsia="zh-CN"/>
        </w:rPr>
        <w:t>开展</w:t>
      </w:r>
      <w:r>
        <w:rPr>
          <w:rFonts w:ascii="Times New Roman" w:hAnsi="Times New Roman" w:eastAsia="方正仿宋_GBK"/>
          <w:color w:val="000000"/>
          <w:sz w:val="32"/>
          <w:szCs w:val="32"/>
          <w:lang w:eastAsia="zh-CN"/>
        </w:rPr>
        <w:t>自然遗产地生态动态监测与</w:t>
      </w:r>
      <w:r>
        <w:rPr>
          <w:rFonts w:ascii="Times New Roman" w:hAnsi="Times New Roman" w:eastAsia="方正仿宋_GBK"/>
          <w:color w:val="000000"/>
          <w:sz w:val="32"/>
          <w:szCs w:val="32"/>
          <w:lang w:val="en-US" w:eastAsia="zh-CN"/>
        </w:rPr>
        <w:t>旅游</w:t>
      </w:r>
      <w:r>
        <w:rPr>
          <w:rFonts w:ascii="Times New Roman" w:hAnsi="Times New Roman" w:eastAsia="方正仿宋_GBK"/>
          <w:color w:val="000000"/>
          <w:sz w:val="32"/>
          <w:szCs w:val="32"/>
          <w:lang w:eastAsia="zh-CN"/>
        </w:rPr>
        <w:t>干扰预警技术</w:t>
      </w:r>
      <w:r>
        <w:rPr>
          <w:rFonts w:ascii="Times New Roman" w:hAnsi="Times New Roman" w:eastAsia="方正仿宋_GBK"/>
          <w:color w:val="000000"/>
          <w:sz w:val="32"/>
          <w:szCs w:val="32"/>
          <w:lang w:val="en-US" w:eastAsia="zh-CN"/>
        </w:rPr>
        <w:t>研发</w:t>
      </w:r>
      <w:r>
        <w:rPr>
          <w:rFonts w:ascii="Times New Roman" w:hAnsi="Times New Roman" w:eastAsia="方正仿宋_GBK"/>
          <w:color w:val="000000"/>
          <w:sz w:val="32"/>
          <w:szCs w:val="32"/>
          <w:lang w:eastAsia="zh-CN"/>
        </w:rPr>
        <w:t>，针对自然遗产地生态敏感区，研发低侵入式、高精度的监测与预警技术，实时捕捉生态变化与旅游干扰风险，涵盖遗产地游客承载量动态监测系统、智能导览平台、生态环境实时监测终端的开发，形成基于AI模型分析的“监测数据</w:t>
      </w:r>
      <w:r>
        <w:rPr>
          <w:rFonts w:ascii="Times New Roman" w:hAnsi="Times New Roman" w:eastAsia="方正仿宋_GBK"/>
          <w:color w:val="000000"/>
          <w:sz w:val="32"/>
          <w:szCs w:val="32"/>
          <w:lang w:val="en-US" w:eastAsia="zh-CN"/>
        </w:rPr>
        <w:t>-</w:t>
      </w:r>
      <w:r>
        <w:rPr>
          <w:rFonts w:ascii="Times New Roman" w:hAnsi="Times New Roman" w:eastAsia="方正仿宋_GBK"/>
          <w:color w:val="000000"/>
          <w:sz w:val="32"/>
          <w:szCs w:val="32"/>
          <w:lang w:eastAsia="zh-CN"/>
        </w:rPr>
        <w:t>风险评估</w:t>
      </w:r>
      <w:r>
        <w:rPr>
          <w:rFonts w:ascii="Times New Roman" w:hAnsi="Times New Roman" w:eastAsia="方正仿宋_GBK"/>
          <w:color w:val="000000"/>
          <w:sz w:val="32"/>
          <w:szCs w:val="32"/>
          <w:lang w:val="en-US" w:eastAsia="zh-CN"/>
        </w:rPr>
        <w:t>-</w:t>
      </w:r>
      <w:r>
        <w:rPr>
          <w:rFonts w:ascii="Times New Roman" w:hAnsi="Times New Roman" w:eastAsia="方正仿宋_GBK"/>
          <w:color w:val="000000"/>
          <w:sz w:val="32"/>
          <w:szCs w:val="32"/>
          <w:lang w:eastAsia="zh-CN"/>
        </w:rPr>
        <w:t>自动预警”动态</w:t>
      </w:r>
      <w:r>
        <w:rPr>
          <w:rFonts w:ascii="Times New Roman" w:hAnsi="Times New Roman" w:eastAsia="方正仿宋_GBK"/>
          <w:color w:val="000000"/>
          <w:sz w:val="32"/>
          <w:szCs w:val="32"/>
          <w:lang w:val="en-US" w:eastAsia="zh-CN"/>
        </w:rPr>
        <w:t>生态旅游监</w:t>
      </w:r>
      <w:r>
        <w:rPr>
          <w:rFonts w:ascii="Times New Roman" w:hAnsi="Times New Roman" w:eastAsia="方正仿宋_GBK"/>
          <w:color w:val="000000"/>
          <w:sz w:val="32"/>
          <w:szCs w:val="32"/>
          <w:lang w:eastAsia="zh-CN"/>
        </w:rPr>
        <w:t>控</w:t>
      </w:r>
      <w:r>
        <w:rPr>
          <w:rFonts w:ascii="Times New Roman" w:hAnsi="Times New Roman" w:eastAsia="方正仿宋_GBK"/>
          <w:color w:val="000000"/>
          <w:sz w:val="32"/>
          <w:szCs w:val="32"/>
          <w:lang w:val="en-US" w:eastAsia="zh-CN"/>
        </w:rPr>
        <w:t>体系</w:t>
      </w:r>
      <w:r>
        <w:rPr>
          <w:rFonts w:ascii="Times New Roman" w:hAnsi="Times New Roman" w:eastAsia="方正仿宋_GBK"/>
          <w:color w:val="000000"/>
          <w:sz w:val="32"/>
          <w:szCs w:val="32"/>
          <w:lang w:eastAsia="zh-CN"/>
        </w:rPr>
        <w:t>。开展生态旅游智慧服务与体验优化技术研究，研发适配遗产地场景的智慧服务与沉浸式体验技术，通过虚拟复原、互动模拟</w:t>
      </w:r>
      <w:r>
        <w:rPr>
          <w:rFonts w:ascii="Times New Roman" w:hAnsi="Times New Roman" w:eastAsia="方正仿宋_GBK"/>
          <w:color w:val="000000"/>
          <w:sz w:val="32"/>
          <w:szCs w:val="32"/>
          <w:lang w:val="en-US" w:eastAsia="zh-CN"/>
        </w:rPr>
        <w:t>等</w:t>
      </w:r>
      <w:r>
        <w:rPr>
          <w:rFonts w:ascii="Times New Roman" w:hAnsi="Times New Roman" w:eastAsia="方正仿宋_GBK"/>
          <w:color w:val="000000"/>
          <w:sz w:val="32"/>
          <w:szCs w:val="32"/>
          <w:lang w:eastAsia="zh-CN"/>
        </w:rPr>
        <w:t>，研发自然遗产数智体验系统，让游客在非接触场景中深度体验遗产价值，提升</w:t>
      </w:r>
      <w:r>
        <w:rPr>
          <w:rFonts w:ascii="Times New Roman" w:hAnsi="Times New Roman" w:eastAsia="方正仿宋_GBK"/>
          <w:color w:val="000000"/>
          <w:sz w:val="32"/>
          <w:szCs w:val="32"/>
          <w:lang w:val="en-US" w:eastAsia="zh-CN"/>
        </w:rPr>
        <w:t>生态</w:t>
      </w:r>
      <w:r>
        <w:rPr>
          <w:rFonts w:ascii="Times New Roman" w:hAnsi="Times New Roman" w:eastAsia="方正仿宋_GBK"/>
          <w:color w:val="000000"/>
          <w:sz w:val="32"/>
          <w:szCs w:val="32"/>
          <w:lang w:eastAsia="zh-CN"/>
        </w:rPr>
        <w:t>旅游服务竞争力与效益。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ascii="Times New Roman" w:hAnsi="Times New Roman" w:eastAsia="方正楷体_GBK"/>
          <w:b w:val="0"/>
          <w:bCs w:val="0"/>
          <w:color w:val="000000"/>
          <w:sz w:val="32"/>
          <w:szCs w:val="32"/>
          <w:lang w:eastAsia="zh-CN"/>
        </w:rPr>
      </w:pPr>
      <w:r>
        <w:rPr>
          <w:rFonts w:hint="eastAsia" w:ascii="方正仿宋_GBK" w:hAnsi="方正仿宋_GBK" w:eastAsia="方正仿宋_GBK" w:cs="方正仿宋_GBK"/>
          <w:b/>
          <w:bCs/>
          <w:color w:val="000000"/>
          <w:sz w:val="32"/>
          <w:szCs w:val="32"/>
          <w:u w:val="none"/>
          <w:shd w:val="clear" w:color="auto" w:fill="auto"/>
          <w:lang w:eastAsia="zh-CN"/>
        </w:rPr>
        <w:t>主要考核方向与内容：</w:t>
      </w:r>
      <w:r>
        <w:rPr>
          <w:rFonts w:ascii="Times New Roman" w:hAnsi="Times New Roman" w:eastAsia="方正仿宋_GBK"/>
          <w:color w:val="000000"/>
          <w:sz w:val="32"/>
          <w:szCs w:val="32"/>
          <w:lang w:eastAsia="zh-CN"/>
        </w:rPr>
        <w:t>自然遗产保护与生态旅游技术研发需攻克低侵入式生态动态监测、旅游干扰智能预警技术，研发基于AI的生态旅游智能管控技术，涵盖智能导览终端、生态承载力动态核算、干扰风险分级预警、多维度客流调度系统（游客承载量监测精度≥90%）、生态环境监测指标符合国家自然遗产保护标准，</w:t>
      </w:r>
      <w:r>
        <w:rPr>
          <w:rFonts w:ascii="Times New Roman" w:hAnsi="Times New Roman" w:eastAsia="方正仿宋_GBK"/>
          <w:color w:val="000000"/>
          <w:sz w:val="32"/>
          <w:szCs w:val="32"/>
          <w:lang w:val="en-US" w:eastAsia="zh-CN"/>
        </w:rPr>
        <w:t>并</w:t>
      </w:r>
      <w:r>
        <w:rPr>
          <w:rFonts w:ascii="Times New Roman" w:hAnsi="Times New Roman" w:eastAsia="方正仿宋_GBK"/>
          <w:color w:val="000000"/>
          <w:sz w:val="32"/>
          <w:szCs w:val="32"/>
          <w:lang w:eastAsia="zh-CN"/>
        </w:rPr>
        <w:t>完成管控体系验收；低干扰智慧体验与生态场景互动技术涵盖自然遗产虚拟复原、沉浸式数智体验，完成落地测试和效果评估；研发高效化管理适配技术，涵盖实现区域生态旅游数据协同共享，符合相关法律法规及行业规范，具备同类技术竞争力，完成遗产地落地验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b w:val="0"/>
          <w:bCs w:val="0"/>
          <w:color w:val="000000"/>
          <w:sz w:val="32"/>
          <w:szCs w:val="32"/>
          <w:lang w:eastAsia="zh-CN"/>
        </w:rPr>
      </w:pPr>
      <w:r>
        <w:rPr>
          <w:rFonts w:hint="eastAsia" w:ascii="方正仿宋_GBK" w:hAnsi="方正仿宋_GBK" w:eastAsia="方正仿宋_GBK" w:cs="方正仿宋_GBK"/>
          <w:b/>
          <w:bCs/>
          <w:color w:val="000000"/>
          <w:sz w:val="32"/>
          <w:szCs w:val="32"/>
          <w:u w:val="none"/>
          <w:shd w:val="clear" w:color="auto" w:fill="auto"/>
          <w:lang w:eastAsia="zh-CN"/>
        </w:rPr>
        <w:t>支持强度：</w:t>
      </w:r>
      <w:r>
        <w:rPr>
          <w:rFonts w:hint="eastAsia" w:ascii="Times New Roman" w:hAnsi="Times New Roman" w:eastAsia="方正仿宋_GBK"/>
          <w:color w:val="000000"/>
          <w:sz w:val="32"/>
          <w:szCs w:val="32"/>
          <w:lang w:val="en-US" w:eastAsia="zh-CN"/>
        </w:rPr>
        <w:t>拟支持项目数不超过2项，</w:t>
      </w:r>
      <w:r>
        <w:rPr>
          <w:rFonts w:ascii="Times New Roman" w:hAnsi="Times New Roman" w:eastAsia="方正仿宋_GBK"/>
          <w:color w:val="000000"/>
          <w:sz w:val="32"/>
          <w:szCs w:val="32"/>
          <w:lang w:val="en-US" w:eastAsia="zh-CN"/>
        </w:rPr>
        <w:t>该方向原则上单项资助不超过300万元。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方正楷体_GBK"/>
          <w:b w:val="0"/>
          <w:bCs w:val="0"/>
          <w:color w:val="000000"/>
          <w:sz w:val="32"/>
          <w:szCs w:val="32"/>
          <w:lang w:val="en-US" w:eastAsia="zh-CN"/>
        </w:rPr>
      </w:pPr>
      <w:r>
        <w:rPr>
          <w:rFonts w:ascii="Times New Roman" w:hAnsi="Times New Roman" w:eastAsia="方正楷体_GBK"/>
          <w:b w:val="0"/>
          <w:bCs w:val="0"/>
          <w:color w:val="000000"/>
          <w:sz w:val="32"/>
          <w:szCs w:val="32"/>
          <w:lang w:val="en-US" w:eastAsia="zh-CN"/>
        </w:rPr>
        <w:t>方向三：文旅新业态场景开发技术创新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ascii="Times New Roman" w:hAnsi="Times New Roman" w:eastAsia="方正楷体_GBK"/>
          <w:b w:val="0"/>
          <w:bCs w:val="0"/>
          <w:color w:val="000000"/>
          <w:sz w:val="32"/>
          <w:szCs w:val="32"/>
          <w:lang w:val="en-US" w:eastAsia="zh-CN"/>
        </w:rPr>
      </w:pPr>
      <w:r>
        <w:rPr>
          <w:rFonts w:hint="eastAsia" w:ascii="方正仿宋_GBK" w:hAnsi="方正仿宋_GBK" w:eastAsia="方正仿宋_GBK" w:cs="方正仿宋_GBK"/>
          <w:b/>
          <w:bCs/>
          <w:color w:val="000000"/>
          <w:sz w:val="32"/>
          <w:szCs w:val="32"/>
          <w:u w:val="none"/>
          <w:shd w:val="clear" w:color="auto" w:fill="auto"/>
          <w:lang w:val="en-US" w:eastAsia="zh-CN"/>
        </w:rPr>
        <w:t>主要支持内容：</w:t>
      </w:r>
      <w:r>
        <w:rPr>
          <w:rFonts w:ascii="Times New Roman" w:hAnsi="Times New Roman" w:eastAsia="方正仿宋_GBK"/>
          <w:color w:val="000000"/>
          <w:sz w:val="32"/>
          <w:szCs w:val="32"/>
          <w:lang w:val="en-US" w:eastAsia="zh-CN"/>
        </w:rPr>
        <w:t>围绕数智化内容创新呈现、文旅+跨界融合场景，通过AIGC文旅内容</w:t>
      </w:r>
      <w:r>
        <w:rPr>
          <w:rFonts w:ascii="Times New Roman" w:hAnsi="Times New Roman" w:eastAsia="方正仿宋_GBK"/>
          <w:b w:val="0"/>
          <w:bCs w:val="0"/>
          <w:color w:val="000000"/>
          <w:sz w:val="32"/>
          <w:szCs w:val="32"/>
          <w:lang w:val="en-US" w:eastAsia="zh-CN"/>
        </w:rPr>
        <w:t>生成系统、VR/AR/MR虚实共生交互技术、数字孪生智慧文旅运营平台、AI个性化服务引擎、全息投影互动装置、区块链文旅数字资产确权系统、低空经济融合应用技术等关键技术，开展场</w:t>
      </w:r>
      <w:r>
        <w:rPr>
          <w:rFonts w:ascii="Times New Roman" w:hAnsi="Times New Roman" w:eastAsia="方正仿宋_GBK"/>
          <w:color w:val="000000"/>
          <w:sz w:val="32"/>
          <w:szCs w:val="32"/>
          <w:lang w:val="en-US" w:eastAsia="zh-CN"/>
        </w:rPr>
        <w:t>景化技术创新研发、试点验证、技术迭代优化、规模化推广应用的全流程研究。开展文旅新业态产业链适配技术研究，包括文旅新业态的技术架构迭代升级、用户体验精准优化、运营效率提升及行业标准体系完善，强化上下游技术协同与成果转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ascii="Times New Roman" w:hAnsi="Times New Roman" w:eastAsia="方正楷体_GBK"/>
          <w:b w:val="0"/>
          <w:bCs w:val="0"/>
          <w:color w:val="000000"/>
          <w:sz w:val="32"/>
          <w:szCs w:val="32"/>
          <w:lang w:val="en-US" w:eastAsia="zh-CN"/>
        </w:rPr>
      </w:pPr>
      <w:r>
        <w:rPr>
          <w:rFonts w:hint="eastAsia" w:ascii="方正仿宋_GBK" w:hAnsi="方正仿宋_GBK" w:eastAsia="方正仿宋_GBK" w:cs="方正仿宋_GBK"/>
          <w:b/>
          <w:bCs/>
          <w:color w:val="000000"/>
          <w:sz w:val="32"/>
          <w:szCs w:val="32"/>
          <w:u w:val="none"/>
          <w:shd w:val="clear" w:color="auto" w:fill="auto"/>
          <w:lang w:val="en-US" w:eastAsia="zh-CN"/>
        </w:rPr>
        <w:t>主要考核方向与内容：</w:t>
      </w:r>
      <w:r>
        <w:rPr>
          <w:rFonts w:ascii="Times New Roman" w:hAnsi="Times New Roman" w:eastAsia="方正仿宋_GBK"/>
          <w:color w:val="000000"/>
          <w:sz w:val="32"/>
          <w:szCs w:val="32"/>
          <w:lang w:val="en-US" w:eastAsia="zh-CN"/>
        </w:rPr>
        <w:t>文旅新业态场景数智化技术研发需完成新业态场景全流程数智化，跨场景协同适配技术研发需实现文旅与其他业态的服务模块兼容、场景灵活切换，通过兼容性检测，具备区域化文旅资源整合调度能力；文旅新业态场景可持续迭代技术研发需建立模块化升级架构，支持生成式AI、数字孪生等新技术快速融入，具备动态响应市场需求的灵活适配能力，具备与国内同类技术相当的竞争力；新业态文旅运营管理系统研发需构建“体验监测-数据分析-精准运营”闭环，支持多业态（文旅+）协同管理；文旅创新场景孵化技术研发需形成兼具文化内涵与商业价值的新业态方案，通过市场验证并具备复制推广潜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hint="eastAsia" w:ascii="Times New Roman" w:hAnsi="Times New Roman" w:eastAsia="方正仿宋_GBK"/>
          <w:color w:val="000000"/>
          <w:sz w:val="32"/>
          <w:szCs w:val="32"/>
          <w:lang w:val="en-US" w:eastAsia="zh-CN"/>
        </w:rPr>
      </w:pPr>
      <w:r>
        <w:rPr>
          <w:rFonts w:hint="eastAsia" w:ascii="方正仿宋_GBK" w:hAnsi="方正仿宋_GBK" w:eastAsia="方正仿宋_GBK" w:cs="方正仿宋_GBK"/>
          <w:b/>
          <w:bCs/>
          <w:color w:val="000000"/>
          <w:sz w:val="32"/>
          <w:szCs w:val="32"/>
          <w:u w:val="none"/>
          <w:shd w:val="clear" w:color="auto" w:fill="auto"/>
          <w:lang w:val="en-US" w:eastAsia="zh-CN"/>
        </w:rPr>
        <w:t>支持强度：</w:t>
      </w:r>
      <w:r>
        <w:rPr>
          <w:rFonts w:hint="eastAsia" w:ascii="Times New Roman" w:hAnsi="Times New Roman" w:eastAsia="方正仿宋_GBK"/>
          <w:color w:val="000000"/>
          <w:sz w:val="32"/>
          <w:szCs w:val="32"/>
          <w:lang w:val="en-US" w:eastAsia="zh-CN"/>
        </w:rPr>
        <w:t>拟支持项目数不超过4项，</w:t>
      </w:r>
      <w:r>
        <w:rPr>
          <w:rFonts w:ascii="Times New Roman" w:hAnsi="Times New Roman" w:eastAsia="方正仿宋_GBK"/>
          <w:color w:val="000000"/>
          <w:sz w:val="32"/>
          <w:szCs w:val="32"/>
          <w:lang w:val="en-US" w:eastAsia="zh-CN"/>
        </w:rPr>
        <w:t>该方向原则上单项资助不超过200万元</w:t>
      </w:r>
      <w:r>
        <w:rPr>
          <w:rFonts w:hint="eastAsia" w:ascii="Times New Roman" w:hAnsi="Times New Roman" w:eastAsia="方正仿宋_GBK"/>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方正楷体_GBK"/>
          <w:b w:val="0"/>
          <w:bCs w:val="0"/>
          <w:color w:val="000000"/>
          <w:sz w:val="32"/>
          <w:szCs w:val="32"/>
          <w:lang w:val="en-US" w:eastAsia="zh-CN"/>
        </w:rPr>
      </w:pPr>
      <w:r>
        <w:rPr>
          <w:rFonts w:ascii="Times New Roman" w:hAnsi="Times New Roman" w:eastAsia="方正楷体_GBK"/>
          <w:b w:val="0"/>
          <w:bCs w:val="0"/>
          <w:color w:val="000000"/>
          <w:sz w:val="32"/>
          <w:szCs w:val="32"/>
          <w:lang w:val="en-US" w:eastAsia="zh-CN"/>
        </w:rPr>
        <w:t>方向四：智慧文旅服务与管理技术创新​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ascii="Times New Roman" w:hAnsi="Times New Roman" w:eastAsia="方正楷体_GBK"/>
          <w:b w:val="0"/>
          <w:bCs w:val="0"/>
          <w:color w:val="000000"/>
          <w:sz w:val="32"/>
          <w:szCs w:val="32"/>
          <w:lang w:val="en-US" w:eastAsia="zh-CN"/>
        </w:rPr>
      </w:pPr>
      <w:r>
        <w:rPr>
          <w:rFonts w:hint="eastAsia" w:ascii="方正仿宋_GBK" w:hAnsi="方正仿宋_GBK" w:eastAsia="方正仿宋_GBK" w:cs="方正仿宋_GBK"/>
          <w:b/>
          <w:bCs/>
          <w:color w:val="000000"/>
          <w:sz w:val="32"/>
          <w:szCs w:val="32"/>
          <w:u w:val="none"/>
          <w:shd w:val="clear" w:color="auto" w:fill="auto"/>
          <w:lang w:val="en-US" w:eastAsia="zh-CN"/>
        </w:rPr>
        <w:t>主要支持内容：</w:t>
      </w:r>
      <w:r>
        <w:rPr>
          <w:rFonts w:ascii="Times New Roman" w:hAnsi="Times New Roman" w:eastAsia="方正仿宋_GBK"/>
          <w:color w:val="000000"/>
          <w:sz w:val="32"/>
          <w:szCs w:val="32"/>
          <w:lang w:val="en-US" w:eastAsia="zh-CN"/>
        </w:rPr>
        <w:t>围绕文旅服务与管理高效化、个性化、智能化，以及文旅场景安全风险防控需求，开展多场景服务与管理协同融合技术、安全智慧服务与管理技术等技术创新。研发AI智能文旅服务与管理系统，促进文旅消费领域数据共享，建设区域性“一站式”智慧文旅服务与管理平台，形成定制化文旅服务与管理体系，实现智慧服务终端交互体验和跨场景服务衔接体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textAlignment w:val="auto"/>
        <w:rPr>
          <w:rFonts w:ascii="Times New Roman" w:hAnsi="Times New Roman" w:eastAsia="方正楷体_GBK"/>
          <w:b w:val="0"/>
          <w:bCs w:val="0"/>
          <w:color w:val="000000"/>
          <w:sz w:val="32"/>
          <w:szCs w:val="32"/>
          <w:lang w:val="en-US" w:eastAsia="zh-CN"/>
        </w:rPr>
      </w:pPr>
      <w:r>
        <w:rPr>
          <w:rFonts w:hint="eastAsia" w:ascii="方正仿宋_GBK" w:hAnsi="方正仿宋_GBK" w:eastAsia="方正仿宋_GBK" w:cs="方正仿宋_GBK"/>
          <w:b/>
          <w:bCs/>
          <w:color w:val="000000"/>
          <w:sz w:val="32"/>
          <w:szCs w:val="32"/>
          <w:u w:val="none"/>
          <w:shd w:val="clear" w:color="auto" w:fill="auto"/>
          <w:lang w:val="en-US" w:eastAsia="zh-CN"/>
        </w:rPr>
        <w:t>主要考核方向与内容：</w:t>
      </w:r>
      <w:r>
        <w:rPr>
          <w:rFonts w:ascii="Times New Roman" w:hAnsi="Times New Roman" w:eastAsia="方正仿宋_GBK"/>
          <w:color w:val="000000"/>
          <w:sz w:val="32"/>
          <w:szCs w:val="32"/>
          <w:lang w:val="en-US" w:eastAsia="zh-CN"/>
        </w:rPr>
        <w:t>多场景服务与管理协同融合技术，用户画像匹配精度≥90%，多模态问答准确率≥92%，用户交互满意度≥95分，路线推荐准确率≥90%，年使用量≥20万人次；智慧文旅运营管理平台建设需实现“服务-监测-调度-优化”全流程数智化管控，通过数据安全等级保护认证，具备多业态协同管理能力，可规模化应用于区域文旅综合运营；跨域数据协同技术研发需具备区域化资源整合调度能力，适配全域文旅协同发展场景；文旅安全智能保障技术研发需打造风险监测与处置一体化系统，符合文旅安全行业标准并通过检测，具备复杂场景适配能力；文旅管理决策支持技术研发需完成大数据分析、可视化决策输出功能，通过行业权威机构认证，具备科学决策支撑能力，规模化应用于文旅管理与规划场景。</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textAlignment w:val="auto"/>
        <w:rPr>
          <w:rFonts w:ascii="Times New Roman" w:hAnsi="Times New Roman" w:eastAsia="方正楷体_GBK"/>
          <w:b w:val="0"/>
          <w:bCs w:val="0"/>
          <w:color w:val="000000"/>
          <w:sz w:val="32"/>
          <w:szCs w:val="32"/>
          <w:lang w:val="en-US" w:eastAsia="zh-CN"/>
        </w:rPr>
      </w:pPr>
      <w:r>
        <w:rPr>
          <w:rFonts w:hint="eastAsia" w:ascii="方正仿宋_GBK" w:hAnsi="方正仿宋_GBK" w:eastAsia="方正仿宋_GBK" w:cs="方正仿宋_GBK"/>
          <w:b/>
          <w:bCs/>
          <w:color w:val="000000"/>
          <w:sz w:val="32"/>
          <w:szCs w:val="32"/>
          <w:u w:val="none"/>
          <w:shd w:val="clear" w:color="auto" w:fill="auto"/>
          <w:lang w:val="en-US" w:eastAsia="zh-CN"/>
        </w:rPr>
        <w:t>支持强度：</w:t>
      </w:r>
      <w:r>
        <w:rPr>
          <w:rFonts w:hint="eastAsia" w:ascii="Times New Roman" w:hAnsi="Times New Roman" w:eastAsia="方正仿宋_GBK"/>
          <w:color w:val="000000"/>
          <w:sz w:val="32"/>
          <w:szCs w:val="32"/>
          <w:lang w:val="en-US" w:eastAsia="zh-CN"/>
        </w:rPr>
        <w:t>拟支持项目数不超过2项，</w:t>
      </w:r>
      <w:r>
        <w:rPr>
          <w:rFonts w:ascii="Times New Roman" w:hAnsi="Times New Roman" w:eastAsia="方正仿宋_GBK"/>
          <w:color w:val="000000"/>
          <w:sz w:val="32"/>
          <w:szCs w:val="32"/>
          <w:lang w:val="en-US" w:eastAsia="zh-CN"/>
        </w:rPr>
        <w:t>该方向原则上单项资助不超过300万元</w:t>
      </w:r>
      <w:r>
        <w:rPr>
          <w:rFonts w:hint="eastAsia" w:ascii="Times New Roman" w:hAnsi="Times New Roman" w:eastAsia="方正仿宋_GBK"/>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textAlignment w:val="auto"/>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98DB"/>
    <w:multiLevelType w:val="singleLevel"/>
    <w:tmpl w:val="B7FC98D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6C7173E"/>
    <w:rsid w:val="773FAB66"/>
    <w:rsid w:val="7FEF0964"/>
    <w:rsid w:val="CFB64A09"/>
    <w:rsid w:val="EEFF4562"/>
    <w:rsid w:val="EFF7D2C7"/>
    <w:rsid w:val="FF27FF57"/>
    <w:rsid w:val="FFFD15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jc w:val="both"/>
      <w:outlineLvl w:val="2"/>
    </w:pPr>
    <w:rPr>
      <w:rFonts w:eastAsia="宋体"/>
      <w:b/>
      <w:bCs/>
      <w:kern w:val="0"/>
      <w:szCs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4.66666666666667</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刘薇</cp:lastModifiedBy>
  <dcterms:modified xsi:type="dcterms:W3CDTF">2026-05-27T10:21:27Z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1A0E55FABB65998A172F146AD7AACBE5</vt:lpwstr>
  </property>
</Properties>
</file>