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0BC9B">
      <w:pPr>
        <w:keepNext w:val="0"/>
        <w:keepLines w:val="0"/>
        <w:pageBreakBefore w:val="0"/>
        <w:widowControl w:val="0"/>
        <w:kinsoku/>
        <w:wordWrap/>
        <w:overflowPunct/>
        <w:topLinePunct w:val="0"/>
        <w:autoSpaceDE/>
        <w:autoSpaceDN/>
        <w:bidi w:val="0"/>
        <w:adjustRightInd/>
        <w:snapToGrid/>
        <w:spacing w:afterAutospacing="0" w:line="600" w:lineRule="exact"/>
        <w:ind w:left="0" w:leftChars="0" w:firstLine="0" w:firstLineChars="0"/>
        <w:jc w:val="left"/>
        <w:textAlignment w:val="auto"/>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附件</w:t>
      </w:r>
    </w:p>
    <w:p w14:paraId="3AC83EEF">
      <w:pPr>
        <w:keepNext w:val="0"/>
        <w:keepLines w:val="0"/>
        <w:pageBreakBefore w:val="0"/>
        <w:widowControl w:val="0"/>
        <w:kinsoku/>
        <w:wordWrap w:val="0"/>
        <w:overflowPunct w:val="0"/>
        <w:topLinePunct w:val="0"/>
        <w:autoSpaceDE/>
        <w:autoSpaceDN/>
        <w:bidi w:val="0"/>
        <w:adjustRightInd/>
        <w:snapToGrid/>
        <w:spacing w:before="280" w:beforeLines="50" w:after="280" w:afterLines="50" w:afterAutospacing="0" w:line="560" w:lineRule="exact"/>
        <w:ind w:left="0" w:leftChars="0" w:firstLine="0" w:firstLineChars="0"/>
        <w:jc w:val="right"/>
        <w:textAlignment w:val="auto"/>
        <w:rPr>
          <w:rFonts w:hint="eastAsia" w:ascii="Times New Roman" w:hAnsi="Times New Roman" w:eastAsia="方正小标宋_GBK" w:cs="Times New Roman"/>
          <w:sz w:val="44"/>
          <w:szCs w:val="44"/>
          <w:lang w:val="en-US" w:eastAsia="zh-CN"/>
        </w:rPr>
      </w:pPr>
      <w:bookmarkStart w:id="0" w:name="_GoBack"/>
      <w:r>
        <w:rPr>
          <w:rFonts w:hint="eastAsia" w:ascii="Times New Roman" w:hAnsi="Times New Roman" w:eastAsia="方正小标宋_GBK" w:cs="Times New Roman"/>
          <w:sz w:val="44"/>
          <w:szCs w:val="44"/>
          <w:lang w:val="en-US" w:eastAsia="zh-CN"/>
        </w:rPr>
        <w:t>2026年医疗卫生领域科技计划拟立项项目清单</w:t>
      </w:r>
    </w:p>
    <w:bookmarkEnd w:id="0"/>
    <w:tbl>
      <w:tblPr>
        <w:tblStyle w:val="4"/>
        <w:tblW w:w="97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4"/>
        <w:gridCol w:w="3084"/>
        <w:gridCol w:w="1996"/>
        <w:gridCol w:w="2114"/>
        <w:gridCol w:w="1866"/>
      </w:tblGrid>
      <w:tr w14:paraId="3A92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1452F4">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line="38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308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A4C51F">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项目名称</w:t>
            </w:r>
          </w:p>
        </w:tc>
        <w:tc>
          <w:tcPr>
            <w:tcW w:w="19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DB72F7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申报单位</w:t>
            </w:r>
          </w:p>
        </w:tc>
        <w:tc>
          <w:tcPr>
            <w:tcW w:w="2114" w:type="dxa"/>
            <w:vMerge w:val="restart"/>
            <w:tcBorders>
              <w:top w:val="single" w:color="000000" w:sz="4" w:space="0"/>
              <w:left w:val="single" w:color="000000" w:sz="4" w:space="0"/>
              <w:bottom w:val="single" w:color="000000" w:sz="4" w:space="0"/>
              <w:right w:val="nil"/>
            </w:tcBorders>
            <w:noWrap w:val="0"/>
            <w:vAlign w:val="center"/>
          </w:tcPr>
          <w:p w14:paraId="5E3D45F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推荐单位</w:t>
            </w:r>
          </w:p>
        </w:tc>
        <w:tc>
          <w:tcPr>
            <w:tcW w:w="1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543A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起止年限</w:t>
            </w:r>
          </w:p>
        </w:tc>
      </w:tr>
      <w:tr w14:paraId="7867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D3F15">
            <w:pPr>
              <w:keepNext w:val="0"/>
              <w:keepLines w:val="0"/>
              <w:pageBreakBefore w:val="0"/>
              <w:kinsoku w:val="0"/>
              <w:wordWrap/>
              <w:overflowPunct w:val="0"/>
              <w:topLinePunct w:val="0"/>
              <w:autoSpaceDE w:val="0"/>
              <w:autoSpaceDN w:val="0"/>
              <w:bidi w:val="0"/>
              <w:adjustRightInd w:val="0"/>
              <w:snapToGrid w:val="0"/>
              <w:spacing w:line="380" w:lineRule="exact"/>
              <w:jc w:val="center"/>
              <w:rPr>
                <w:rFonts w:hint="default" w:ascii="Times New Roman" w:hAnsi="Times New Roman" w:eastAsia="方正仿宋_GBK" w:cs="Times New Roman"/>
                <w:i w:val="0"/>
                <w:iCs w:val="0"/>
                <w:color w:val="000000"/>
                <w:sz w:val="24"/>
                <w:szCs w:val="24"/>
                <w:u w:val="none"/>
              </w:rPr>
            </w:pPr>
          </w:p>
        </w:tc>
        <w:tc>
          <w:tcPr>
            <w:tcW w:w="30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FB817">
            <w:pPr>
              <w:keepNext w:val="0"/>
              <w:keepLines w:val="0"/>
              <w:pageBreakBefore w:val="0"/>
              <w:kinsoku w:val="0"/>
              <w:wordWrap/>
              <w:overflowPunct w:val="0"/>
              <w:topLinePunct w:val="0"/>
              <w:autoSpaceDE w:val="0"/>
              <w:autoSpaceDN w:val="0"/>
              <w:bidi w:val="0"/>
              <w:adjustRightInd w:val="0"/>
              <w:snapToGrid w:val="0"/>
              <w:spacing w:line="380" w:lineRule="exact"/>
              <w:jc w:val="center"/>
              <w:rPr>
                <w:rFonts w:hint="default" w:ascii="Times New Roman" w:hAnsi="Times New Roman" w:eastAsia="方正仿宋_GBK" w:cs="Times New Roman"/>
                <w:i w:val="0"/>
                <w:iCs w:val="0"/>
                <w:color w:val="000000"/>
                <w:sz w:val="24"/>
                <w:szCs w:val="24"/>
                <w:u w:val="none"/>
              </w:rPr>
            </w:pPr>
          </w:p>
        </w:tc>
        <w:tc>
          <w:tcPr>
            <w:tcW w:w="19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A4338">
            <w:pPr>
              <w:keepNext w:val="0"/>
              <w:keepLines w:val="0"/>
              <w:pageBreakBefore w:val="0"/>
              <w:kinsoku w:val="0"/>
              <w:wordWrap/>
              <w:overflowPunct w:val="0"/>
              <w:topLinePunct w:val="0"/>
              <w:autoSpaceDE w:val="0"/>
              <w:autoSpaceDN w:val="0"/>
              <w:bidi w:val="0"/>
              <w:adjustRightInd w:val="0"/>
              <w:snapToGrid w:val="0"/>
              <w:spacing w:line="380" w:lineRule="exact"/>
              <w:jc w:val="center"/>
              <w:rPr>
                <w:rFonts w:hint="default" w:ascii="Times New Roman" w:hAnsi="Times New Roman" w:eastAsia="方正仿宋_GBK" w:cs="Times New Roman"/>
                <w:i w:val="0"/>
                <w:iCs w:val="0"/>
                <w:color w:val="000000"/>
                <w:sz w:val="24"/>
                <w:szCs w:val="24"/>
                <w:u w:val="none"/>
              </w:rPr>
            </w:pPr>
          </w:p>
        </w:tc>
        <w:tc>
          <w:tcPr>
            <w:tcW w:w="2114" w:type="dxa"/>
            <w:vMerge w:val="continue"/>
            <w:tcBorders>
              <w:top w:val="single" w:color="000000" w:sz="4" w:space="0"/>
              <w:left w:val="single" w:color="000000" w:sz="4" w:space="0"/>
              <w:bottom w:val="single" w:color="000000" w:sz="4" w:space="0"/>
              <w:right w:val="nil"/>
            </w:tcBorders>
            <w:noWrap w:val="0"/>
            <w:vAlign w:val="center"/>
          </w:tcPr>
          <w:p w14:paraId="5EDD2677">
            <w:pPr>
              <w:keepNext w:val="0"/>
              <w:keepLines w:val="0"/>
              <w:pageBreakBefore w:val="0"/>
              <w:kinsoku w:val="0"/>
              <w:wordWrap/>
              <w:overflowPunct w:val="0"/>
              <w:topLinePunct w:val="0"/>
              <w:autoSpaceDE w:val="0"/>
              <w:autoSpaceDN w:val="0"/>
              <w:bidi w:val="0"/>
              <w:adjustRightInd w:val="0"/>
              <w:snapToGrid w:val="0"/>
              <w:spacing w:line="380" w:lineRule="exact"/>
              <w:jc w:val="center"/>
              <w:rPr>
                <w:rFonts w:hint="default" w:ascii="Times New Roman" w:hAnsi="Times New Roman" w:eastAsia="方正仿宋_GBK" w:cs="Times New Roman"/>
                <w:i w:val="0"/>
                <w:iCs w:val="0"/>
                <w:color w:val="000000"/>
                <w:sz w:val="24"/>
                <w:szCs w:val="24"/>
                <w:u w:val="none"/>
              </w:rPr>
            </w:pPr>
          </w:p>
        </w:tc>
        <w:tc>
          <w:tcPr>
            <w:tcW w:w="1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17BBA">
            <w:pPr>
              <w:keepNext w:val="0"/>
              <w:keepLines w:val="0"/>
              <w:pageBreakBefore w:val="0"/>
              <w:kinsoku w:val="0"/>
              <w:wordWrap/>
              <w:overflowPunct w:val="0"/>
              <w:topLinePunct w:val="0"/>
              <w:autoSpaceDE w:val="0"/>
              <w:autoSpaceDN w:val="0"/>
              <w:bidi w:val="0"/>
              <w:adjustRightInd w:val="0"/>
              <w:snapToGrid w:val="0"/>
              <w:spacing w:line="380" w:lineRule="exact"/>
              <w:jc w:val="center"/>
              <w:rPr>
                <w:rFonts w:hint="default" w:ascii="Times New Roman" w:hAnsi="Times New Roman" w:eastAsia="方正仿宋_GBK" w:cs="Times New Roman"/>
                <w:i w:val="0"/>
                <w:iCs w:val="0"/>
                <w:color w:val="000000"/>
                <w:sz w:val="24"/>
                <w:szCs w:val="24"/>
                <w:u w:val="none"/>
              </w:rPr>
            </w:pPr>
          </w:p>
        </w:tc>
      </w:tr>
      <w:tr w14:paraId="4C27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C4E4EBF">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12A20B5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云南省心血管疾病精准康复诊疗监测体系构建及应用研究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602B78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云南大学附属医院（云南省第二人民医院、云南省眼科医院）</w:t>
            </w:r>
          </w:p>
        </w:tc>
        <w:tc>
          <w:tcPr>
            <w:tcW w:w="2114" w:type="dxa"/>
            <w:tcBorders>
              <w:top w:val="single" w:color="000000" w:sz="4" w:space="0"/>
              <w:left w:val="single" w:color="000000" w:sz="4" w:space="0"/>
              <w:bottom w:val="single" w:color="000000" w:sz="4" w:space="0"/>
              <w:right w:val="nil"/>
            </w:tcBorders>
            <w:noWrap w:val="0"/>
            <w:vAlign w:val="center"/>
          </w:tcPr>
          <w:p w14:paraId="7A5A4253">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7E6E46E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733C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1404FC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351530B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高原急性缺血性卒中早期筛查与精准诊疗优化方案研究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7F351CBC">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昆明医科大学第二附属医院</w:t>
            </w:r>
          </w:p>
        </w:tc>
        <w:tc>
          <w:tcPr>
            <w:tcW w:w="2114" w:type="dxa"/>
            <w:tcBorders>
              <w:top w:val="single" w:color="000000" w:sz="4" w:space="0"/>
              <w:left w:val="single" w:color="000000" w:sz="4" w:space="0"/>
              <w:bottom w:val="single" w:color="000000" w:sz="4" w:space="0"/>
              <w:right w:val="nil"/>
            </w:tcBorders>
            <w:noWrap w:val="0"/>
            <w:vAlign w:val="center"/>
          </w:tcPr>
          <w:p w14:paraId="7A30C68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5FD1F50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54B9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CD87FA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7597C36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高原地区肺动脉高压防治策略研究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03F1383">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昆明市延安医院</w:t>
            </w:r>
          </w:p>
        </w:tc>
        <w:tc>
          <w:tcPr>
            <w:tcW w:w="2114" w:type="dxa"/>
            <w:tcBorders>
              <w:top w:val="single" w:color="000000" w:sz="4" w:space="0"/>
              <w:left w:val="single" w:color="000000" w:sz="4" w:space="0"/>
              <w:bottom w:val="single" w:color="000000" w:sz="4" w:space="0"/>
              <w:right w:val="nil"/>
            </w:tcBorders>
            <w:noWrap w:val="0"/>
            <w:vAlign w:val="center"/>
          </w:tcPr>
          <w:p w14:paraId="17F20729">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73A30E0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6E3D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822916C">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070CFBD0">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高原地区终末期心脏病诊疗体系构建研究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E43010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云南省阜外心血管病医院</w:t>
            </w:r>
          </w:p>
        </w:tc>
        <w:tc>
          <w:tcPr>
            <w:tcW w:w="2114" w:type="dxa"/>
            <w:tcBorders>
              <w:top w:val="single" w:color="000000" w:sz="4" w:space="0"/>
              <w:left w:val="single" w:color="000000" w:sz="4" w:space="0"/>
              <w:bottom w:val="single" w:color="000000" w:sz="4" w:space="0"/>
              <w:right w:val="nil"/>
            </w:tcBorders>
            <w:noWrap w:val="0"/>
            <w:vAlign w:val="center"/>
          </w:tcPr>
          <w:p w14:paraId="7C7EED6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2E73B628">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378D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CA059C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3909A6D5">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高原地区难治性高血压及重大并发症精准防治关键技术研究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9028C9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昆明市延安医院</w:t>
            </w:r>
          </w:p>
        </w:tc>
        <w:tc>
          <w:tcPr>
            <w:tcW w:w="2114" w:type="dxa"/>
            <w:tcBorders>
              <w:top w:val="single" w:color="000000" w:sz="4" w:space="0"/>
              <w:left w:val="single" w:color="000000" w:sz="4" w:space="0"/>
              <w:bottom w:val="single" w:color="000000" w:sz="4" w:space="0"/>
              <w:right w:val="nil"/>
            </w:tcBorders>
            <w:noWrap w:val="0"/>
            <w:vAlign w:val="center"/>
          </w:tcPr>
          <w:p w14:paraId="223070F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DEF710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6286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7987755">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1814E04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分期序贯</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策略的中傣西医结合治疗痛风与高尿酸血症疗效评价、作用机制及规范化研究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3CD84598">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云南省中医医院</w:t>
            </w:r>
          </w:p>
        </w:tc>
        <w:tc>
          <w:tcPr>
            <w:tcW w:w="2114" w:type="dxa"/>
            <w:tcBorders>
              <w:top w:val="single" w:color="000000" w:sz="4" w:space="0"/>
              <w:left w:val="single" w:color="000000" w:sz="4" w:space="0"/>
              <w:bottom w:val="single" w:color="000000" w:sz="4" w:space="0"/>
              <w:right w:val="nil"/>
            </w:tcBorders>
            <w:noWrap w:val="0"/>
            <w:vAlign w:val="center"/>
          </w:tcPr>
          <w:p w14:paraId="34BE2E7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7FD7FE1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3187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B15403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546BAF53">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非布司他联合彝药健脾渗湿方治疗痛风诊疗方案的构建及评价研究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4724317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昆明医科大学第一附属医院</w:t>
            </w:r>
          </w:p>
        </w:tc>
        <w:tc>
          <w:tcPr>
            <w:tcW w:w="2114" w:type="dxa"/>
            <w:tcBorders>
              <w:top w:val="single" w:color="000000" w:sz="4" w:space="0"/>
              <w:left w:val="single" w:color="000000" w:sz="4" w:space="0"/>
              <w:bottom w:val="single" w:color="000000" w:sz="4" w:space="0"/>
              <w:right w:val="nil"/>
            </w:tcBorders>
            <w:noWrap w:val="0"/>
            <w:vAlign w:val="center"/>
          </w:tcPr>
          <w:p w14:paraId="2499446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0478BFDF">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2692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0067840">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5B694C3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高原地区糖尿病慢性并发症的多重危险因素综合防控与管理体系的构建及示范研究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31F6171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云南省曲靖中心医院</w:t>
            </w:r>
          </w:p>
        </w:tc>
        <w:tc>
          <w:tcPr>
            <w:tcW w:w="2114" w:type="dxa"/>
            <w:tcBorders>
              <w:top w:val="single" w:color="000000" w:sz="4" w:space="0"/>
              <w:left w:val="single" w:color="000000" w:sz="4" w:space="0"/>
              <w:bottom w:val="single" w:color="000000" w:sz="4" w:space="0"/>
              <w:right w:val="nil"/>
            </w:tcBorders>
            <w:noWrap w:val="0"/>
            <w:vAlign w:val="center"/>
          </w:tcPr>
          <w:p w14:paraId="3111851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644C4F4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626C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4F6096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5386C07C">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基于真实世界数据的</w:t>
            </w:r>
            <w:r>
              <w:rPr>
                <w:rStyle w:val="7"/>
                <w:rFonts w:hint="default" w:ascii="Times New Roman" w:hAnsi="Times New Roman" w:eastAsia="方正仿宋_GBK" w:cs="Times New Roman"/>
                <w:lang w:val="en-US" w:eastAsia="zh-CN" w:bidi="ar"/>
              </w:rPr>
              <w:t>nsMRA</w:t>
            </w:r>
            <w:r>
              <w:rPr>
                <w:rFonts w:hint="default" w:ascii="Times New Roman" w:hAnsi="Times New Roman" w:eastAsia="方正仿宋_GBK" w:cs="Times New Roman"/>
                <w:i w:val="0"/>
                <w:iCs w:val="0"/>
                <w:color w:val="000000"/>
                <w:kern w:val="0"/>
                <w:sz w:val="24"/>
                <w:szCs w:val="24"/>
                <w:u w:val="none"/>
                <w:lang w:val="en-US" w:eastAsia="zh-CN" w:bidi="ar"/>
              </w:rPr>
              <w:t>联合</w:t>
            </w:r>
            <w:r>
              <w:rPr>
                <w:rStyle w:val="7"/>
                <w:rFonts w:hint="default" w:ascii="Times New Roman" w:hAnsi="Times New Roman" w:eastAsia="方正仿宋_GBK" w:cs="Times New Roman"/>
                <w:lang w:val="en-US" w:eastAsia="zh-CN" w:bidi="ar"/>
              </w:rPr>
              <w:t>SGLT2i</w:t>
            </w:r>
            <w:r>
              <w:rPr>
                <w:rFonts w:hint="default" w:ascii="Times New Roman" w:hAnsi="Times New Roman" w:eastAsia="方正仿宋_GBK" w:cs="Times New Roman"/>
                <w:i w:val="0"/>
                <w:iCs w:val="0"/>
                <w:color w:val="000000"/>
                <w:kern w:val="0"/>
                <w:sz w:val="24"/>
                <w:szCs w:val="24"/>
                <w:u w:val="none"/>
                <w:lang w:val="en-US" w:eastAsia="zh-CN" w:bidi="ar"/>
              </w:rPr>
              <w:t>治疗糖尿病肾病患者心肾双重保护效应与安全性优化研究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2CEB6A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中国人民解放军联勤保障部队第九二〇医院</w:t>
            </w:r>
          </w:p>
        </w:tc>
        <w:tc>
          <w:tcPr>
            <w:tcW w:w="2114" w:type="dxa"/>
            <w:tcBorders>
              <w:top w:val="single" w:color="000000" w:sz="4" w:space="0"/>
              <w:left w:val="single" w:color="000000" w:sz="4" w:space="0"/>
              <w:bottom w:val="single" w:color="000000" w:sz="4" w:space="0"/>
              <w:right w:val="nil"/>
            </w:tcBorders>
            <w:noWrap w:val="0"/>
            <w:vAlign w:val="center"/>
          </w:tcPr>
          <w:p w14:paraId="1F78FE0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43E2417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54BB5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B0CF7F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03AAD65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难愈辐射创面的损伤机制研究与仿生修复材料的开发应用</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6CE28963">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中国人民解放军联勤保障部队第九二〇医院</w:t>
            </w:r>
          </w:p>
        </w:tc>
        <w:tc>
          <w:tcPr>
            <w:tcW w:w="2114" w:type="dxa"/>
            <w:tcBorders>
              <w:top w:val="single" w:color="000000" w:sz="4" w:space="0"/>
              <w:left w:val="single" w:color="000000" w:sz="4" w:space="0"/>
              <w:bottom w:val="single" w:color="000000" w:sz="4" w:space="0"/>
              <w:right w:val="nil"/>
            </w:tcBorders>
            <w:noWrap w:val="0"/>
            <w:vAlign w:val="center"/>
          </w:tcPr>
          <w:p w14:paraId="43458188">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BFCED8A">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7DBE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2B3F88A">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06857E6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基于精准分型的遗传性大肠癌个体化诊疗关键技术研发及应用示范</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2EAB17D8">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昆明医科大学第一附属医院</w:t>
            </w:r>
          </w:p>
        </w:tc>
        <w:tc>
          <w:tcPr>
            <w:tcW w:w="2114" w:type="dxa"/>
            <w:tcBorders>
              <w:top w:val="single" w:color="000000" w:sz="4" w:space="0"/>
              <w:left w:val="single" w:color="000000" w:sz="4" w:space="0"/>
              <w:bottom w:val="single" w:color="000000" w:sz="4" w:space="0"/>
              <w:right w:val="nil"/>
            </w:tcBorders>
            <w:noWrap w:val="0"/>
            <w:vAlign w:val="center"/>
          </w:tcPr>
          <w:p w14:paraId="1DC2C31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23409E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0563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ED8B528">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5DD849A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生命早期不良暴露与</w:t>
            </w:r>
            <w:r>
              <w:rPr>
                <w:rStyle w:val="8"/>
                <w:rFonts w:hint="default" w:ascii="Times New Roman" w:hAnsi="Times New Roman" w:eastAsia="方正仿宋_GBK" w:cs="Times New Roman"/>
                <w:lang w:val="en-US" w:eastAsia="zh-CN" w:bidi="ar"/>
              </w:rPr>
              <w:t>0-3</w:t>
            </w:r>
            <w:r>
              <w:rPr>
                <w:rFonts w:hint="default" w:ascii="Times New Roman" w:hAnsi="Times New Roman" w:eastAsia="方正仿宋_GBK" w:cs="Times New Roman"/>
                <w:i w:val="0"/>
                <w:iCs w:val="0"/>
                <w:color w:val="000000"/>
                <w:kern w:val="0"/>
                <w:sz w:val="24"/>
                <w:szCs w:val="24"/>
                <w:u w:val="none"/>
                <w:lang w:val="en-US" w:eastAsia="zh-CN" w:bidi="ar"/>
              </w:rPr>
              <w:t>岁儿童早期发展的精准防控研究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0C80400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昆明市妇幼保健院</w:t>
            </w:r>
          </w:p>
        </w:tc>
        <w:tc>
          <w:tcPr>
            <w:tcW w:w="2114" w:type="dxa"/>
            <w:tcBorders>
              <w:top w:val="single" w:color="000000" w:sz="4" w:space="0"/>
              <w:left w:val="single" w:color="000000" w:sz="4" w:space="0"/>
              <w:bottom w:val="single" w:color="000000" w:sz="4" w:space="0"/>
              <w:right w:val="nil"/>
            </w:tcBorders>
            <w:noWrap w:val="0"/>
            <w:vAlign w:val="center"/>
          </w:tcPr>
          <w:p w14:paraId="45A8C46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6084785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6E9C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5C8D4F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4249CC8A">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儿童结核病数智数据库及精准诊疗体系构建研究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786CEDDC">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昆明市儿童医院</w:t>
            </w:r>
          </w:p>
        </w:tc>
        <w:tc>
          <w:tcPr>
            <w:tcW w:w="2114" w:type="dxa"/>
            <w:tcBorders>
              <w:top w:val="single" w:color="000000" w:sz="4" w:space="0"/>
              <w:left w:val="single" w:color="000000" w:sz="4" w:space="0"/>
              <w:bottom w:val="single" w:color="000000" w:sz="4" w:space="0"/>
              <w:right w:val="nil"/>
            </w:tcBorders>
            <w:noWrap w:val="0"/>
            <w:vAlign w:val="center"/>
          </w:tcPr>
          <w:p w14:paraId="047C3518">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B8427E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3DFA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139D5F8">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7EC275EF">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基于多组学与人工智能的肌少症风险预测与精准干预研究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38D7B9E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昆明医科大学</w:t>
            </w:r>
          </w:p>
        </w:tc>
        <w:tc>
          <w:tcPr>
            <w:tcW w:w="2114" w:type="dxa"/>
            <w:tcBorders>
              <w:top w:val="single" w:color="000000" w:sz="4" w:space="0"/>
              <w:left w:val="single" w:color="000000" w:sz="4" w:space="0"/>
              <w:bottom w:val="single" w:color="000000" w:sz="4" w:space="0"/>
              <w:right w:val="nil"/>
            </w:tcBorders>
            <w:noWrap w:val="0"/>
            <w:vAlign w:val="center"/>
          </w:tcPr>
          <w:p w14:paraId="123720B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7F83AB8C">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5BA3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1CF687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2262CB4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老年骨质疏松症的可穿戴智能光疗设备研制及应用研究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25B15D5F">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云南省第一人民医院</w:t>
            </w:r>
          </w:p>
        </w:tc>
        <w:tc>
          <w:tcPr>
            <w:tcW w:w="2114" w:type="dxa"/>
            <w:tcBorders>
              <w:top w:val="single" w:color="000000" w:sz="4" w:space="0"/>
              <w:left w:val="single" w:color="000000" w:sz="4" w:space="0"/>
              <w:bottom w:val="single" w:color="000000" w:sz="4" w:space="0"/>
              <w:right w:val="nil"/>
            </w:tcBorders>
            <w:noWrap w:val="0"/>
            <w:vAlign w:val="center"/>
          </w:tcPr>
          <w:p w14:paraId="61FE1DD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25942F3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3D13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A4FDCF9">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32D0F74C">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帕金森病人工智能辅助诊疗系统的构建及临床应用研究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6472053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昆明市延安医院</w:t>
            </w:r>
          </w:p>
        </w:tc>
        <w:tc>
          <w:tcPr>
            <w:tcW w:w="2114" w:type="dxa"/>
            <w:tcBorders>
              <w:top w:val="single" w:color="000000" w:sz="4" w:space="0"/>
              <w:left w:val="single" w:color="000000" w:sz="4" w:space="0"/>
              <w:bottom w:val="single" w:color="000000" w:sz="4" w:space="0"/>
              <w:right w:val="nil"/>
            </w:tcBorders>
            <w:noWrap w:val="0"/>
            <w:vAlign w:val="center"/>
          </w:tcPr>
          <w:p w14:paraId="07124AC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6F38222F">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0836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DD5AE5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6F55237C">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基于升阳通督针刺技术构建脑卒中的多模态诊疗体系研究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61E3C950">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云南省中医医院</w:t>
            </w:r>
          </w:p>
        </w:tc>
        <w:tc>
          <w:tcPr>
            <w:tcW w:w="2114" w:type="dxa"/>
            <w:tcBorders>
              <w:top w:val="single" w:color="000000" w:sz="4" w:space="0"/>
              <w:left w:val="single" w:color="000000" w:sz="4" w:space="0"/>
              <w:bottom w:val="single" w:color="000000" w:sz="4" w:space="0"/>
              <w:right w:val="nil"/>
            </w:tcBorders>
            <w:noWrap w:val="0"/>
            <w:vAlign w:val="center"/>
          </w:tcPr>
          <w:p w14:paraId="5502B863">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31050B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1C85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F01F09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2EF27E6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安神调冲促孕针法治疗高原多民族不孕反复移植失败的技术方案优化研究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0D9A3EF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云南省中医医院</w:t>
            </w:r>
          </w:p>
        </w:tc>
        <w:tc>
          <w:tcPr>
            <w:tcW w:w="2114" w:type="dxa"/>
            <w:tcBorders>
              <w:top w:val="single" w:color="000000" w:sz="4" w:space="0"/>
              <w:left w:val="single" w:color="000000" w:sz="4" w:space="0"/>
              <w:bottom w:val="single" w:color="000000" w:sz="4" w:space="0"/>
              <w:right w:val="nil"/>
            </w:tcBorders>
            <w:noWrap w:val="0"/>
            <w:vAlign w:val="center"/>
          </w:tcPr>
          <w:p w14:paraId="7925848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AC02F89">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0A6E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0A92F0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501E8B95">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基于全国名中医张良英学验传承的辅助生殖中医内外合调规范化诊疗技术体系的构建及推广应用研究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0ECAA9B0">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云南省中医医院</w:t>
            </w:r>
          </w:p>
        </w:tc>
        <w:tc>
          <w:tcPr>
            <w:tcW w:w="2114" w:type="dxa"/>
            <w:tcBorders>
              <w:top w:val="single" w:color="000000" w:sz="4" w:space="0"/>
              <w:left w:val="single" w:color="000000" w:sz="4" w:space="0"/>
              <w:bottom w:val="single" w:color="000000" w:sz="4" w:space="0"/>
              <w:right w:val="nil"/>
            </w:tcBorders>
            <w:noWrap w:val="0"/>
            <w:vAlign w:val="center"/>
          </w:tcPr>
          <w:p w14:paraId="3FE79AE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179EBE3">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3C15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DF5044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660EA8A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基于创新中药</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祛毒回元丸</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治疗成瘾物质戒断后抑郁症状的临床评价及诊疗规范研究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4AD64B1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云南省第一人民医院</w:t>
            </w:r>
          </w:p>
        </w:tc>
        <w:tc>
          <w:tcPr>
            <w:tcW w:w="2114" w:type="dxa"/>
            <w:tcBorders>
              <w:top w:val="single" w:color="000000" w:sz="4" w:space="0"/>
              <w:left w:val="single" w:color="000000" w:sz="4" w:space="0"/>
              <w:bottom w:val="single" w:color="000000" w:sz="4" w:space="0"/>
              <w:right w:val="nil"/>
            </w:tcBorders>
            <w:noWrap w:val="0"/>
            <w:vAlign w:val="center"/>
          </w:tcPr>
          <w:p w14:paraId="2AEAEBC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7FCE0D4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068C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F5353B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140813E9">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中医特色疗法</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瘅痛酊循经涂擦</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治疗糖尿病周围神经病变的技术规范与临床疗效评价研究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673AB24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云南省中医医院</w:t>
            </w:r>
          </w:p>
        </w:tc>
        <w:tc>
          <w:tcPr>
            <w:tcW w:w="2114" w:type="dxa"/>
            <w:tcBorders>
              <w:top w:val="single" w:color="000000" w:sz="4" w:space="0"/>
              <w:left w:val="single" w:color="000000" w:sz="4" w:space="0"/>
              <w:bottom w:val="single" w:color="000000" w:sz="4" w:space="0"/>
              <w:right w:val="nil"/>
            </w:tcBorders>
            <w:noWrap w:val="0"/>
            <w:vAlign w:val="center"/>
          </w:tcPr>
          <w:p w14:paraId="4B8C868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66CBAA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588F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69DCB0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5F366D5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人工智能辅助心力衰竭及其并发症全周期管理关键技术研究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388F39C0">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昆明市延安医院</w:t>
            </w:r>
          </w:p>
        </w:tc>
        <w:tc>
          <w:tcPr>
            <w:tcW w:w="2114" w:type="dxa"/>
            <w:tcBorders>
              <w:top w:val="single" w:color="000000" w:sz="4" w:space="0"/>
              <w:left w:val="single" w:color="000000" w:sz="4" w:space="0"/>
              <w:bottom w:val="single" w:color="000000" w:sz="4" w:space="0"/>
              <w:right w:val="nil"/>
            </w:tcBorders>
            <w:noWrap w:val="0"/>
            <w:vAlign w:val="center"/>
          </w:tcPr>
          <w:p w14:paraId="5BE7393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70E004B0">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7A8D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ABDAE30">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3A4A16F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基于人工智能的手术麻醉风险预警与分诊模型研究及临床验证</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51E0711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云南省第一人民医院</w:t>
            </w:r>
          </w:p>
        </w:tc>
        <w:tc>
          <w:tcPr>
            <w:tcW w:w="2114" w:type="dxa"/>
            <w:tcBorders>
              <w:top w:val="single" w:color="000000" w:sz="4" w:space="0"/>
              <w:left w:val="single" w:color="000000" w:sz="4" w:space="0"/>
              <w:bottom w:val="single" w:color="000000" w:sz="4" w:space="0"/>
              <w:right w:val="nil"/>
            </w:tcBorders>
            <w:noWrap w:val="0"/>
            <w:vAlign w:val="center"/>
          </w:tcPr>
          <w:p w14:paraId="5EF99DD5">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701153E9">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0E88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39701B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4AE134A3">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基于多模态数据融合与人工智能的肺黏液腺癌智能辅助诊断系统研发及临床应用</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62D1062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昆明医科大学第一附属医院</w:t>
            </w:r>
          </w:p>
        </w:tc>
        <w:tc>
          <w:tcPr>
            <w:tcW w:w="2114" w:type="dxa"/>
            <w:tcBorders>
              <w:top w:val="single" w:color="000000" w:sz="4" w:space="0"/>
              <w:left w:val="single" w:color="000000" w:sz="4" w:space="0"/>
              <w:bottom w:val="single" w:color="000000" w:sz="4" w:space="0"/>
              <w:right w:val="nil"/>
            </w:tcBorders>
            <w:noWrap w:val="0"/>
            <w:vAlign w:val="center"/>
          </w:tcPr>
          <w:p w14:paraId="7B3A677F">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2FF8696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3665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8AA443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2E12965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Style w:val="9"/>
                <w:rFonts w:hint="default" w:ascii="Times New Roman" w:hAnsi="Times New Roman" w:eastAsia="方正仿宋_GBK" w:cs="Times New Roman"/>
                <w:lang w:val="en-US" w:eastAsia="zh-CN" w:bidi="ar"/>
              </w:rPr>
              <w:t>AI</w:t>
            </w:r>
            <w:r>
              <w:rPr>
                <w:rFonts w:hint="default" w:ascii="Times New Roman" w:hAnsi="Times New Roman" w:eastAsia="方正仿宋_GBK" w:cs="Times New Roman"/>
                <w:i w:val="0"/>
                <w:iCs w:val="0"/>
                <w:color w:val="000000"/>
                <w:kern w:val="0"/>
                <w:sz w:val="24"/>
                <w:szCs w:val="24"/>
                <w:u w:val="none"/>
                <w:lang w:val="en-US" w:eastAsia="zh-CN" w:bidi="ar"/>
              </w:rPr>
              <w:t>智能导航皮瓣手术系统的研制及临床应用</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2C3717E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中国人民解放军联勤保障部队第九二〇医院</w:t>
            </w:r>
          </w:p>
        </w:tc>
        <w:tc>
          <w:tcPr>
            <w:tcW w:w="2114" w:type="dxa"/>
            <w:tcBorders>
              <w:top w:val="single" w:color="000000" w:sz="4" w:space="0"/>
              <w:left w:val="single" w:color="000000" w:sz="4" w:space="0"/>
              <w:bottom w:val="single" w:color="000000" w:sz="4" w:space="0"/>
              <w:right w:val="nil"/>
            </w:tcBorders>
            <w:noWrap w:val="0"/>
            <w:vAlign w:val="center"/>
          </w:tcPr>
          <w:p w14:paraId="5D2A45E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20AA6EF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1412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65A5590">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1FBE56B0">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基于多模态人工智能的多囊卵巢综合征患者辅助生殖结局预测与个体化干预研究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40540B4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昆明医科大学第二附属医院</w:t>
            </w:r>
          </w:p>
        </w:tc>
        <w:tc>
          <w:tcPr>
            <w:tcW w:w="2114" w:type="dxa"/>
            <w:tcBorders>
              <w:top w:val="single" w:color="000000" w:sz="4" w:space="0"/>
              <w:left w:val="single" w:color="000000" w:sz="4" w:space="0"/>
              <w:bottom w:val="single" w:color="000000" w:sz="4" w:space="0"/>
              <w:right w:val="nil"/>
            </w:tcBorders>
            <w:noWrap w:val="0"/>
            <w:vAlign w:val="center"/>
          </w:tcPr>
          <w:p w14:paraId="1F107C1C">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1BCE8D95">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48BB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9FE9FB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2FEEBEE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基于多模态基础模型的肺结节冰冻</w:t>
            </w:r>
            <w:r>
              <w:rPr>
                <w:rStyle w:val="9"/>
                <w:rFonts w:hint="default" w:ascii="Times New Roman" w:hAnsi="Times New Roman" w:eastAsia="方正仿宋_GBK" w:cs="Times New Roman"/>
                <w:lang w:val="en-US" w:eastAsia="zh-CN" w:bidi="ar"/>
              </w:rPr>
              <w:t>AI</w:t>
            </w:r>
            <w:r>
              <w:rPr>
                <w:rFonts w:hint="default" w:ascii="Times New Roman" w:hAnsi="Times New Roman" w:eastAsia="方正仿宋_GBK" w:cs="Times New Roman"/>
                <w:i w:val="0"/>
                <w:iCs w:val="0"/>
                <w:color w:val="000000"/>
                <w:kern w:val="0"/>
                <w:sz w:val="24"/>
                <w:szCs w:val="24"/>
                <w:u w:val="none"/>
                <w:lang w:val="en-US" w:eastAsia="zh-CN" w:bidi="ar"/>
              </w:rPr>
              <w:t>病理诊断系统及平台建设研究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D0A5C4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云南省第一人民医院</w:t>
            </w:r>
          </w:p>
        </w:tc>
        <w:tc>
          <w:tcPr>
            <w:tcW w:w="2114" w:type="dxa"/>
            <w:tcBorders>
              <w:top w:val="single" w:color="000000" w:sz="4" w:space="0"/>
              <w:left w:val="single" w:color="000000" w:sz="4" w:space="0"/>
              <w:bottom w:val="single" w:color="000000" w:sz="4" w:space="0"/>
              <w:right w:val="nil"/>
            </w:tcBorders>
            <w:noWrap w:val="0"/>
            <w:vAlign w:val="center"/>
          </w:tcPr>
          <w:p w14:paraId="3725A589">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2532EDB9">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70F1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B6DF345">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660D042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构建区域性儿童危重症诊疗技术协同创新体系研究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4B21389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德宏州人民医院</w:t>
            </w:r>
          </w:p>
        </w:tc>
        <w:tc>
          <w:tcPr>
            <w:tcW w:w="2114" w:type="dxa"/>
            <w:tcBorders>
              <w:top w:val="single" w:color="000000" w:sz="4" w:space="0"/>
              <w:left w:val="single" w:color="000000" w:sz="4" w:space="0"/>
              <w:bottom w:val="single" w:color="000000" w:sz="4" w:space="0"/>
              <w:right w:val="nil"/>
            </w:tcBorders>
            <w:noWrap w:val="0"/>
            <w:vAlign w:val="center"/>
          </w:tcPr>
          <w:p w14:paraId="1FC71E2C">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51A2A54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5BE2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95A4B5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4262305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数字化疗法</w:t>
            </w:r>
            <w:r>
              <w:rPr>
                <w:rStyle w:val="10"/>
                <w:rFonts w:hint="default" w:ascii="Times New Roman" w:hAnsi="Times New Roman" w:eastAsia="方正仿宋_GBK" w:cs="Times New Roman"/>
                <w:lang w:val="en-US" w:eastAsia="zh-CN" w:bidi="ar"/>
              </w:rPr>
              <w:t xml:space="preserve"> Focus Run </w:t>
            </w:r>
            <w:r>
              <w:rPr>
                <w:rFonts w:hint="default" w:ascii="Times New Roman" w:hAnsi="Times New Roman" w:eastAsia="方正仿宋_GBK" w:cs="Times New Roman"/>
                <w:i w:val="0"/>
                <w:iCs w:val="0"/>
                <w:color w:val="000000"/>
                <w:kern w:val="0"/>
                <w:sz w:val="24"/>
                <w:szCs w:val="24"/>
                <w:u w:val="none"/>
                <w:lang w:val="en-US" w:eastAsia="zh-CN" w:bidi="ar"/>
              </w:rPr>
              <w:t>治疗儿童注意缺陷多动障碍的疗效和安全性的多中心前瞻性研究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01C5DB0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曲靖市妇幼保健院</w:t>
            </w:r>
          </w:p>
        </w:tc>
        <w:tc>
          <w:tcPr>
            <w:tcW w:w="2114" w:type="dxa"/>
            <w:tcBorders>
              <w:top w:val="single" w:color="000000" w:sz="4" w:space="0"/>
              <w:left w:val="single" w:color="000000" w:sz="4" w:space="0"/>
              <w:bottom w:val="single" w:color="000000" w:sz="4" w:space="0"/>
              <w:right w:val="nil"/>
            </w:tcBorders>
            <w:noWrap w:val="0"/>
            <w:vAlign w:val="center"/>
          </w:tcPr>
          <w:p w14:paraId="37EE6CC3">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29B704CA">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0427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4849CE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28302A9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以极致微创冠脉介入技术为基础的胸痛中心建设在云南剑川的推广研究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5526833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剑川县人民医院</w:t>
            </w:r>
          </w:p>
        </w:tc>
        <w:tc>
          <w:tcPr>
            <w:tcW w:w="2114" w:type="dxa"/>
            <w:tcBorders>
              <w:top w:val="single" w:color="000000" w:sz="4" w:space="0"/>
              <w:left w:val="single" w:color="000000" w:sz="4" w:space="0"/>
              <w:bottom w:val="single" w:color="000000" w:sz="4" w:space="0"/>
              <w:right w:val="nil"/>
            </w:tcBorders>
            <w:noWrap w:val="0"/>
            <w:vAlign w:val="center"/>
          </w:tcPr>
          <w:p w14:paraId="51D20E1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51BA8CE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2519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DFFA28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31</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7C56AB79">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人工智能辅助电子鼻咽喉镜在鼻咽喉早癌筛查中的转化应用研究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791662BC">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迪庆藏族自治州人民医院</w:t>
            </w:r>
          </w:p>
        </w:tc>
        <w:tc>
          <w:tcPr>
            <w:tcW w:w="2114" w:type="dxa"/>
            <w:tcBorders>
              <w:top w:val="single" w:color="000000" w:sz="4" w:space="0"/>
              <w:left w:val="single" w:color="000000" w:sz="4" w:space="0"/>
              <w:bottom w:val="single" w:color="000000" w:sz="4" w:space="0"/>
              <w:right w:val="nil"/>
            </w:tcBorders>
            <w:noWrap w:val="0"/>
            <w:vAlign w:val="center"/>
          </w:tcPr>
          <w:p w14:paraId="170D3945">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58C69F6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5A67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02287B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32</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6DA98AC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皮肤镜引导下的毛发病理诊断技术与彝医辨治毛发疾病诊疗模式构建及推广研究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75E3B64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楚雄彝族自治州中医医院（云南省彝医医院）</w:t>
            </w:r>
          </w:p>
        </w:tc>
        <w:tc>
          <w:tcPr>
            <w:tcW w:w="2114" w:type="dxa"/>
            <w:tcBorders>
              <w:top w:val="single" w:color="000000" w:sz="4" w:space="0"/>
              <w:left w:val="single" w:color="000000" w:sz="4" w:space="0"/>
              <w:bottom w:val="single" w:color="000000" w:sz="4" w:space="0"/>
              <w:right w:val="nil"/>
            </w:tcBorders>
            <w:noWrap w:val="0"/>
            <w:vAlign w:val="center"/>
          </w:tcPr>
          <w:p w14:paraId="51AB1BB9">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69A1835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2ABC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169D04C">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33</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06047353">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沪滇协作下射波刀精准治疗非小细胞肺癌脑转移的临床研究与应用推广</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253481C5">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云南省肿瘤医院（昆明医科大学第三附属医院）</w:t>
            </w:r>
          </w:p>
        </w:tc>
        <w:tc>
          <w:tcPr>
            <w:tcW w:w="2114" w:type="dxa"/>
            <w:tcBorders>
              <w:top w:val="single" w:color="000000" w:sz="4" w:space="0"/>
              <w:left w:val="single" w:color="000000" w:sz="4" w:space="0"/>
              <w:bottom w:val="single" w:color="000000" w:sz="4" w:space="0"/>
              <w:right w:val="nil"/>
            </w:tcBorders>
            <w:noWrap w:val="0"/>
            <w:vAlign w:val="center"/>
          </w:tcPr>
          <w:p w14:paraId="758889A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FCB509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1C4F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041D18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34</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3F17A4BA">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经皮穴位电刺激改善糖尿病便秘的疗效及安全性的前瞻性随机对照研究</w:t>
            </w:r>
            <w:r>
              <w:rPr>
                <w:rStyle w:val="10"/>
                <w:rFonts w:hint="default" w:ascii="Times New Roman" w:hAnsi="Times New Roman" w:eastAsia="方正仿宋_GBK" w:cs="Times New Roman"/>
                <w:lang w:val="en-US" w:eastAsia="zh-CN" w:bidi="ar"/>
              </w:rPr>
              <w:t xml:space="preserve"> </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7EB4479">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剑川县人民医院</w:t>
            </w:r>
          </w:p>
        </w:tc>
        <w:tc>
          <w:tcPr>
            <w:tcW w:w="2114" w:type="dxa"/>
            <w:tcBorders>
              <w:top w:val="single" w:color="000000" w:sz="4" w:space="0"/>
              <w:left w:val="single" w:color="000000" w:sz="4" w:space="0"/>
              <w:bottom w:val="single" w:color="000000" w:sz="4" w:space="0"/>
              <w:right w:val="nil"/>
            </w:tcBorders>
            <w:noWrap w:val="0"/>
            <w:vAlign w:val="center"/>
          </w:tcPr>
          <w:p w14:paraId="5B312FA7">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E16C7B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37C2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BBD44BA">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7538EFE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改良经尿道前列腺铥激光剜除术保护性功能的多中心临床研究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1CFFCC18">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兰坪白族普米族自治县人民医院</w:t>
            </w:r>
          </w:p>
        </w:tc>
        <w:tc>
          <w:tcPr>
            <w:tcW w:w="2114" w:type="dxa"/>
            <w:tcBorders>
              <w:top w:val="single" w:color="000000" w:sz="4" w:space="0"/>
              <w:left w:val="single" w:color="000000" w:sz="4" w:space="0"/>
              <w:bottom w:val="single" w:color="000000" w:sz="4" w:space="0"/>
              <w:right w:val="nil"/>
            </w:tcBorders>
            <w:noWrap w:val="0"/>
            <w:vAlign w:val="center"/>
          </w:tcPr>
          <w:p w14:paraId="4F753FCA">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2613A8F0">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1176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8BBB292">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36</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048A7B2A">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以血压为核心的自发性脑出血集束化治疗模式研究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0C1D6849">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广南县人民医院</w:t>
            </w:r>
          </w:p>
        </w:tc>
        <w:tc>
          <w:tcPr>
            <w:tcW w:w="2114" w:type="dxa"/>
            <w:tcBorders>
              <w:top w:val="single" w:color="000000" w:sz="4" w:space="0"/>
              <w:left w:val="single" w:color="000000" w:sz="4" w:space="0"/>
              <w:bottom w:val="single" w:color="000000" w:sz="4" w:space="0"/>
              <w:right w:val="nil"/>
            </w:tcBorders>
            <w:noWrap w:val="0"/>
            <w:vAlign w:val="center"/>
          </w:tcPr>
          <w:p w14:paraId="550A2F74">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6BA652B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06E1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E42EEDD">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37</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0DA43E9C">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无创测压技术和深度卷积神经网络在肝硬化患者门静脉压力测定中的临床研究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068B5630">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澜沧拉祜族自治县第一人民医院</w:t>
            </w:r>
          </w:p>
        </w:tc>
        <w:tc>
          <w:tcPr>
            <w:tcW w:w="2114" w:type="dxa"/>
            <w:tcBorders>
              <w:top w:val="single" w:color="000000" w:sz="4" w:space="0"/>
              <w:left w:val="single" w:color="000000" w:sz="4" w:space="0"/>
              <w:bottom w:val="single" w:color="000000" w:sz="4" w:space="0"/>
              <w:right w:val="nil"/>
            </w:tcBorders>
            <w:noWrap w:val="0"/>
            <w:vAlign w:val="center"/>
          </w:tcPr>
          <w:p w14:paraId="0B1A0056">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14A6873">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2E81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31009FE">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38</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2FA56C7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以区域阻滞为核心的骨创伤手术多模式镇痛诊疗规范建立推广对术后结局影响的多中心真实世界研究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2311AEBF">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金平苗族瑶族傣族自治县人民医院</w:t>
            </w:r>
          </w:p>
        </w:tc>
        <w:tc>
          <w:tcPr>
            <w:tcW w:w="2114" w:type="dxa"/>
            <w:tcBorders>
              <w:top w:val="single" w:color="000000" w:sz="4" w:space="0"/>
              <w:left w:val="single" w:color="000000" w:sz="4" w:space="0"/>
              <w:bottom w:val="single" w:color="000000" w:sz="4" w:space="0"/>
              <w:right w:val="nil"/>
            </w:tcBorders>
            <w:noWrap w:val="0"/>
            <w:vAlign w:val="center"/>
          </w:tcPr>
          <w:p w14:paraId="45C8DC9B">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4D48CB9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r w14:paraId="5E1B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10193C1">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39</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14:paraId="7565B75F">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云南省中海拔、多民族地区基于AI深度学习的儿童贫血病因筛查、诊断及综合干预模型开发与推广应用研究</w:t>
            </w:r>
          </w:p>
        </w:tc>
        <w:tc>
          <w:tcPr>
            <w:tcW w:w="1996" w:type="dxa"/>
            <w:tcBorders>
              <w:top w:val="single" w:color="000000" w:sz="4" w:space="0"/>
              <w:left w:val="single" w:color="000000" w:sz="4" w:space="0"/>
              <w:bottom w:val="single" w:color="000000" w:sz="4" w:space="0"/>
              <w:right w:val="single" w:color="000000" w:sz="4" w:space="0"/>
            </w:tcBorders>
            <w:noWrap w:val="0"/>
            <w:vAlign w:val="center"/>
          </w:tcPr>
          <w:p w14:paraId="6F105679">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金平苗族瑶族傣族自治县人民医院</w:t>
            </w:r>
          </w:p>
        </w:tc>
        <w:tc>
          <w:tcPr>
            <w:tcW w:w="2114" w:type="dxa"/>
            <w:tcBorders>
              <w:top w:val="single" w:color="000000" w:sz="4" w:space="0"/>
              <w:left w:val="single" w:color="000000" w:sz="4" w:space="0"/>
              <w:bottom w:val="single" w:color="000000" w:sz="4" w:space="0"/>
              <w:right w:val="nil"/>
            </w:tcBorders>
            <w:noWrap w:val="0"/>
            <w:vAlign w:val="center"/>
          </w:tcPr>
          <w:p w14:paraId="04A1BCB3">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云南省卫生健康委员会</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295CA890">
            <w:pPr>
              <w:keepNext w:val="0"/>
              <w:keepLines w:val="0"/>
              <w:pageBreakBefore w:val="0"/>
              <w:widowControl w:val="0"/>
              <w:suppressLineNumbers w:val="0"/>
              <w:kinsoku w:val="0"/>
              <w:wordWrap/>
              <w:overflowPunct w:val="0"/>
              <w:topLinePunct w:val="0"/>
              <w:autoSpaceDE w:val="0"/>
              <w:autoSpaceDN w:val="0"/>
              <w:bidi w:val="0"/>
              <w:adjustRightInd w:val="0"/>
              <w:snapToGrid w:val="0"/>
              <w:spacing w:line="3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2026年7月—2029年7月</w:t>
            </w:r>
          </w:p>
        </w:tc>
      </w:tr>
    </w:tbl>
    <w:p w14:paraId="37787A31">
      <w:pPr>
        <w:spacing w:line="20" w:lineRule="exact"/>
      </w:pPr>
    </w:p>
    <w:p w14:paraId="3E204C0E"/>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043D">
    <w:pPr>
      <w:pStyle w:val="2"/>
      <w:framePr w:wrap="around" w:vAnchor="text" w:hAnchor="margin" w:xAlign="outside" w:y="1"/>
      <w:wordWrap w:val="0"/>
      <w:jc w:val="right"/>
      <w:rPr>
        <w:rStyle w:val="6"/>
        <w:sz w:val="28"/>
        <w:szCs w:val="28"/>
      </w:rPr>
    </w:pPr>
    <w:r>
      <w:rPr>
        <w:rStyle w:val="6"/>
        <w:rFonts w:hint="eastAsia"/>
        <w:sz w:val="28"/>
        <w:szCs w:val="28"/>
      </w:rPr>
      <w:t xml:space="preserve">　—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w:t>
    </w:r>
    <w:r>
      <w:rPr>
        <w:rStyle w:val="6"/>
        <w:sz w:val="28"/>
        <w:szCs w:val="28"/>
      </w:rPr>
      <w:fldChar w:fldCharType="end"/>
    </w:r>
    <w:r>
      <w:rPr>
        <w:rStyle w:val="6"/>
        <w:rFonts w:hint="eastAsia"/>
        <w:sz w:val="28"/>
        <w:szCs w:val="28"/>
      </w:rPr>
      <w:t xml:space="preserve"> —　</w:t>
    </w:r>
  </w:p>
  <w:p w14:paraId="660A6562">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57B45">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fldChar w:fldCharType="end"/>
    </w:r>
  </w:p>
  <w:p w14:paraId="622F362E">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9A50B">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755E6"/>
    <w:rsid w:val="5267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121"/>
    <w:basedOn w:val="5"/>
    <w:qFormat/>
    <w:uiPriority w:val="0"/>
    <w:rPr>
      <w:rFonts w:hint="default" w:ascii="Arial" w:hAnsi="Arial" w:cs="Arial"/>
      <w:color w:val="000000"/>
      <w:sz w:val="24"/>
      <w:szCs w:val="24"/>
      <w:u w:val="none"/>
    </w:rPr>
  </w:style>
  <w:style w:type="character" w:customStyle="1" w:styleId="8">
    <w:name w:val="font132"/>
    <w:basedOn w:val="5"/>
    <w:qFormat/>
    <w:uiPriority w:val="0"/>
    <w:rPr>
      <w:rFonts w:hint="default" w:ascii="Times New Roman" w:hAnsi="Times New Roman" w:cs="Times New Roman"/>
      <w:color w:val="000000"/>
      <w:sz w:val="24"/>
      <w:szCs w:val="24"/>
      <w:u w:val="none"/>
    </w:rPr>
  </w:style>
  <w:style w:type="character" w:customStyle="1" w:styleId="9">
    <w:name w:val="font101"/>
    <w:basedOn w:val="5"/>
    <w:qFormat/>
    <w:uiPriority w:val="0"/>
    <w:rPr>
      <w:rFonts w:ascii="Arial" w:hAnsi="Arial" w:cs="Arial"/>
      <w:color w:val="000000"/>
      <w:sz w:val="24"/>
      <w:szCs w:val="24"/>
      <w:u w:val="none"/>
    </w:rPr>
  </w:style>
  <w:style w:type="character" w:customStyle="1" w:styleId="10">
    <w:name w:val="font1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2026-07-08T02:34:00Z</dcterms:created>
  <dc:creator>刘薇</dc:creator>
  <cp:lastModifiedBy>刘薇</cp:lastModifiedBy>
  <dcterms:modified xsi:type="dcterms:W3CDTF">2026-07-08T02:36:32Z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1DAC896B8B1E4FEB82E6D899B1BB7B82_11</vt:lpwstr>
  </property>
  <property fmtid="{D5CDD505-2E9C-101B-9397-08002B2CF9AE}" pid="4" name="KSOTemplateDocerSaveRecord">
    <vt:lpwstr>eyJoZGlkIjoiYmM4MTMwMmY0ODVmNDYxMjc4ZDA1MGFlM2ExNmZkMjAiLCJ1c2VySWQiOiIxNjgyNTQ2NDk4In0=</vt:lpwstr>
  </property>
</Properties>
</file>